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622C" w:rsidRDefault="0074622C" w:rsidP="00746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22C">
        <w:rPr>
          <w:rFonts w:ascii="Times New Roman" w:hAnsi="Times New Roman" w:cs="Times New Roman"/>
          <w:b/>
          <w:sz w:val="24"/>
          <w:szCs w:val="24"/>
        </w:rPr>
        <w:t>Занятие № 57-58</w:t>
      </w:r>
    </w:p>
    <w:p w:rsidR="0074622C" w:rsidRPr="0074622C" w:rsidRDefault="0074622C" w:rsidP="00746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2C">
        <w:rPr>
          <w:rFonts w:ascii="Times New Roman" w:hAnsi="Times New Roman" w:cs="Times New Roman"/>
          <w:b/>
          <w:sz w:val="24"/>
          <w:szCs w:val="24"/>
        </w:rPr>
        <w:t>Тема:</w:t>
      </w:r>
      <w:r w:rsidRPr="0074622C">
        <w:rPr>
          <w:rFonts w:ascii="Times New Roman" w:hAnsi="Times New Roman" w:cs="Times New Roman"/>
          <w:sz w:val="24"/>
          <w:szCs w:val="24"/>
        </w:rPr>
        <w:t xml:space="preserve"> Обобщение материала.</w:t>
      </w:r>
    </w:p>
    <w:p w:rsidR="0074622C" w:rsidRPr="0074622C" w:rsidRDefault="0074622C" w:rsidP="00746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2C">
        <w:rPr>
          <w:rFonts w:ascii="Times New Roman" w:hAnsi="Times New Roman" w:cs="Times New Roman"/>
          <w:sz w:val="24"/>
          <w:szCs w:val="24"/>
        </w:rPr>
        <w:t xml:space="preserve">Задание: Подготовка к дифференцированному зачёту. </w:t>
      </w:r>
    </w:p>
    <w:p w:rsidR="0074622C" w:rsidRPr="0074622C" w:rsidRDefault="0074622C" w:rsidP="00746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р</w:t>
      </w:r>
      <w:r w:rsidRPr="0074622C">
        <w:rPr>
          <w:rFonts w:ascii="Times New Roman" w:hAnsi="Times New Roman" w:cs="Times New Roman"/>
          <w:sz w:val="24"/>
          <w:szCs w:val="24"/>
        </w:rPr>
        <w:t xml:space="preserve">азделы: </w:t>
      </w:r>
    </w:p>
    <w:p w:rsidR="0074622C" w:rsidRPr="0074622C" w:rsidRDefault="0074622C" w:rsidP="007462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2C">
        <w:rPr>
          <w:rFonts w:ascii="Times New Roman" w:hAnsi="Times New Roman" w:cs="Times New Roman"/>
          <w:sz w:val="24"/>
          <w:szCs w:val="24"/>
        </w:rPr>
        <w:t>Кинематика.</w:t>
      </w:r>
    </w:p>
    <w:p w:rsidR="0074622C" w:rsidRPr="0074622C" w:rsidRDefault="0074622C" w:rsidP="007462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2C">
        <w:rPr>
          <w:rFonts w:ascii="Times New Roman" w:hAnsi="Times New Roman" w:cs="Times New Roman"/>
          <w:sz w:val="24"/>
          <w:szCs w:val="24"/>
        </w:rPr>
        <w:t>Динамика.</w:t>
      </w:r>
    </w:p>
    <w:p w:rsidR="0074622C" w:rsidRPr="0074622C" w:rsidRDefault="0074622C" w:rsidP="007462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2C">
        <w:rPr>
          <w:rFonts w:ascii="Times New Roman" w:hAnsi="Times New Roman" w:cs="Times New Roman"/>
          <w:sz w:val="24"/>
          <w:szCs w:val="24"/>
        </w:rPr>
        <w:t>Законы сохранения.</w:t>
      </w:r>
    </w:p>
    <w:p w:rsidR="0074622C" w:rsidRPr="0074622C" w:rsidRDefault="0074622C" w:rsidP="007462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2C">
        <w:rPr>
          <w:rFonts w:ascii="Times New Roman" w:hAnsi="Times New Roman" w:cs="Times New Roman"/>
          <w:sz w:val="24"/>
          <w:szCs w:val="24"/>
        </w:rPr>
        <w:t>Молекулярно – кинетическая теория газа.</w:t>
      </w:r>
    </w:p>
    <w:p w:rsidR="0074622C" w:rsidRPr="0074622C" w:rsidRDefault="0074622C" w:rsidP="007462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2C">
        <w:rPr>
          <w:rFonts w:ascii="Times New Roman" w:hAnsi="Times New Roman" w:cs="Times New Roman"/>
          <w:sz w:val="24"/>
          <w:szCs w:val="24"/>
        </w:rPr>
        <w:t>Термодинамика.</w:t>
      </w:r>
    </w:p>
    <w:sectPr w:rsidR="0074622C" w:rsidRPr="0074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A2E28"/>
    <w:multiLevelType w:val="hybridMultilevel"/>
    <w:tmpl w:val="2070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622C"/>
    <w:rsid w:val="0074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2021-12-01T01:37:00Z</dcterms:created>
  <dcterms:modified xsi:type="dcterms:W3CDTF">2021-12-01T01:41:00Z</dcterms:modified>
</cp:coreProperties>
</file>