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C238" w14:textId="5918EEE9" w:rsidR="0079321B" w:rsidRPr="004D4692" w:rsidRDefault="003D6A1C">
      <w:pPr>
        <w:rPr>
          <w:rFonts w:ascii="Times New Roman" w:hAnsi="Times New Roman" w:cs="Times New Roman"/>
        </w:rPr>
      </w:pPr>
      <w:r w:rsidRPr="004D4692">
        <w:rPr>
          <w:rFonts w:ascii="Times New Roman" w:hAnsi="Times New Roman" w:cs="Times New Roman"/>
        </w:rPr>
        <w:t>Составить бухгалтерский баланс по следующим остаткам:</w:t>
      </w:r>
    </w:p>
    <w:p w14:paraId="4DF13ADF" w14:textId="77777777" w:rsidR="003D6A1C" w:rsidRPr="004D4692" w:rsidRDefault="003D6A1C" w:rsidP="003D6A1C">
      <w:pPr>
        <w:spacing w:line="360" w:lineRule="auto"/>
        <w:rPr>
          <w:rFonts w:ascii="Times New Roman" w:hAnsi="Times New Roman" w:cs="Times New Roman"/>
        </w:rPr>
      </w:pPr>
      <w:r w:rsidRPr="004D4692">
        <w:rPr>
          <w:rFonts w:ascii="Times New Roman" w:hAnsi="Times New Roman" w:cs="Times New Roman"/>
        </w:rPr>
        <w:t>Остатки по счетам главной книги:</w:t>
      </w:r>
    </w:p>
    <w:p w14:paraId="76BD566D" w14:textId="5635897B" w:rsidR="003D6A1C" w:rsidRPr="004D4692" w:rsidRDefault="003D6A1C" w:rsidP="003D6A1C">
      <w:pPr>
        <w:spacing w:line="360" w:lineRule="auto"/>
        <w:rPr>
          <w:rFonts w:ascii="Times New Roman" w:hAnsi="Times New Roman" w:cs="Times New Roman"/>
        </w:rPr>
      </w:pPr>
      <w:r w:rsidRPr="004D4692">
        <w:rPr>
          <w:rFonts w:ascii="Times New Roman" w:hAnsi="Times New Roman" w:cs="Times New Roman"/>
        </w:rPr>
        <w:t>0</w:t>
      </w:r>
      <w:r w:rsidRPr="004D4692">
        <w:rPr>
          <w:rFonts w:ascii="Times New Roman" w:hAnsi="Times New Roman" w:cs="Times New Roman"/>
        </w:rPr>
        <w:t>1 – 130 000 руб.</w:t>
      </w:r>
    </w:p>
    <w:p w14:paraId="58A9948C" w14:textId="77777777" w:rsidR="003D6A1C" w:rsidRPr="004D4692" w:rsidRDefault="003D6A1C" w:rsidP="003D6A1C">
      <w:pPr>
        <w:spacing w:line="360" w:lineRule="auto"/>
        <w:rPr>
          <w:rFonts w:ascii="Times New Roman" w:hAnsi="Times New Roman" w:cs="Times New Roman"/>
        </w:rPr>
      </w:pPr>
      <w:r w:rsidRPr="004D4692">
        <w:rPr>
          <w:rFonts w:ascii="Times New Roman" w:hAnsi="Times New Roman" w:cs="Times New Roman"/>
        </w:rPr>
        <w:t>04 – 10 000 руб.</w:t>
      </w:r>
    </w:p>
    <w:p w14:paraId="7CB4AFEC" w14:textId="77777777" w:rsidR="003D6A1C" w:rsidRPr="004D4692" w:rsidRDefault="003D6A1C" w:rsidP="003D6A1C">
      <w:pPr>
        <w:spacing w:line="360" w:lineRule="auto"/>
        <w:rPr>
          <w:rFonts w:ascii="Times New Roman" w:hAnsi="Times New Roman" w:cs="Times New Roman"/>
        </w:rPr>
      </w:pPr>
      <w:r w:rsidRPr="004D4692">
        <w:rPr>
          <w:rFonts w:ascii="Times New Roman" w:hAnsi="Times New Roman" w:cs="Times New Roman"/>
        </w:rPr>
        <w:t>05 – 2 000 руб.</w:t>
      </w:r>
    </w:p>
    <w:p w14:paraId="3ACDF49C" w14:textId="77777777" w:rsidR="003D6A1C" w:rsidRPr="004D4692" w:rsidRDefault="003D6A1C" w:rsidP="003D6A1C">
      <w:pPr>
        <w:spacing w:line="360" w:lineRule="auto"/>
        <w:rPr>
          <w:rFonts w:ascii="Times New Roman" w:hAnsi="Times New Roman" w:cs="Times New Roman"/>
        </w:rPr>
      </w:pPr>
      <w:r w:rsidRPr="004D4692">
        <w:rPr>
          <w:rFonts w:ascii="Times New Roman" w:hAnsi="Times New Roman" w:cs="Times New Roman"/>
        </w:rPr>
        <w:t>10 – 5 600 руб.</w:t>
      </w:r>
    </w:p>
    <w:p w14:paraId="0A2DD287" w14:textId="77777777" w:rsidR="003D6A1C" w:rsidRPr="004D4692" w:rsidRDefault="003D6A1C" w:rsidP="003D6A1C">
      <w:pPr>
        <w:spacing w:line="360" w:lineRule="auto"/>
        <w:rPr>
          <w:rFonts w:ascii="Times New Roman" w:hAnsi="Times New Roman" w:cs="Times New Roman"/>
        </w:rPr>
      </w:pPr>
      <w:r w:rsidRPr="004D4692">
        <w:rPr>
          <w:rFonts w:ascii="Times New Roman" w:hAnsi="Times New Roman" w:cs="Times New Roman"/>
        </w:rPr>
        <w:t>02 – 10 000 руб.</w:t>
      </w:r>
    </w:p>
    <w:p w14:paraId="1AF22DF5" w14:textId="77777777" w:rsidR="003D6A1C" w:rsidRPr="004D4692" w:rsidRDefault="003D6A1C" w:rsidP="003D6A1C">
      <w:pPr>
        <w:spacing w:line="360" w:lineRule="auto"/>
        <w:rPr>
          <w:rFonts w:ascii="Times New Roman" w:hAnsi="Times New Roman" w:cs="Times New Roman"/>
        </w:rPr>
      </w:pPr>
      <w:r w:rsidRPr="004D4692">
        <w:rPr>
          <w:rFonts w:ascii="Times New Roman" w:hAnsi="Times New Roman" w:cs="Times New Roman"/>
        </w:rPr>
        <w:t>43 – 35 000 руб.</w:t>
      </w:r>
    </w:p>
    <w:p w14:paraId="57D9CA39" w14:textId="77777777" w:rsidR="003D6A1C" w:rsidRPr="004D4692" w:rsidRDefault="003D6A1C" w:rsidP="003D6A1C">
      <w:pPr>
        <w:spacing w:line="360" w:lineRule="auto"/>
        <w:rPr>
          <w:rFonts w:ascii="Times New Roman" w:hAnsi="Times New Roman" w:cs="Times New Roman"/>
        </w:rPr>
      </w:pPr>
      <w:r w:rsidRPr="004D4692">
        <w:rPr>
          <w:rFonts w:ascii="Times New Roman" w:hAnsi="Times New Roman" w:cs="Times New Roman"/>
        </w:rPr>
        <w:t>50 – 5 000 руб.</w:t>
      </w:r>
    </w:p>
    <w:p w14:paraId="592FCBB7" w14:textId="77777777" w:rsidR="003D6A1C" w:rsidRPr="004D4692" w:rsidRDefault="003D6A1C" w:rsidP="003D6A1C">
      <w:pPr>
        <w:spacing w:line="360" w:lineRule="auto"/>
        <w:rPr>
          <w:rFonts w:ascii="Times New Roman" w:hAnsi="Times New Roman" w:cs="Times New Roman"/>
        </w:rPr>
      </w:pPr>
      <w:r w:rsidRPr="004D4692">
        <w:rPr>
          <w:rFonts w:ascii="Times New Roman" w:hAnsi="Times New Roman" w:cs="Times New Roman"/>
        </w:rPr>
        <w:t>51 – 372 300 руб.</w:t>
      </w:r>
    </w:p>
    <w:p w14:paraId="19A7119C" w14:textId="77777777" w:rsidR="003D6A1C" w:rsidRPr="004D4692" w:rsidRDefault="003D6A1C" w:rsidP="003D6A1C">
      <w:pPr>
        <w:spacing w:line="360" w:lineRule="auto"/>
        <w:rPr>
          <w:rFonts w:ascii="Times New Roman" w:hAnsi="Times New Roman" w:cs="Times New Roman"/>
        </w:rPr>
      </w:pPr>
      <w:r w:rsidRPr="004D4692">
        <w:rPr>
          <w:rFonts w:ascii="Times New Roman" w:hAnsi="Times New Roman" w:cs="Times New Roman"/>
        </w:rPr>
        <w:t>62 – 136 800 руб.</w:t>
      </w:r>
    </w:p>
    <w:p w14:paraId="002F1A54" w14:textId="77777777" w:rsidR="003D6A1C" w:rsidRPr="004D4692" w:rsidRDefault="003D6A1C" w:rsidP="003D6A1C">
      <w:pPr>
        <w:spacing w:line="360" w:lineRule="auto"/>
        <w:rPr>
          <w:rFonts w:ascii="Times New Roman" w:hAnsi="Times New Roman" w:cs="Times New Roman"/>
        </w:rPr>
      </w:pPr>
      <w:r w:rsidRPr="004D4692">
        <w:rPr>
          <w:rFonts w:ascii="Times New Roman" w:hAnsi="Times New Roman" w:cs="Times New Roman"/>
        </w:rPr>
        <w:t>60 – 350 000 руб.</w:t>
      </w:r>
    </w:p>
    <w:p w14:paraId="2A11C775" w14:textId="77777777" w:rsidR="003D6A1C" w:rsidRPr="004D4692" w:rsidRDefault="003D6A1C" w:rsidP="003D6A1C">
      <w:pPr>
        <w:spacing w:line="360" w:lineRule="auto"/>
        <w:rPr>
          <w:rFonts w:ascii="Times New Roman" w:hAnsi="Times New Roman" w:cs="Times New Roman"/>
        </w:rPr>
      </w:pPr>
      <w:r w:rsidRPr="004D4692">
        <w:rPr>
          <w:rFonts w:ascii="Times New Roman" w:hAnsi="Times New Roman" w:cs="Times New Roman"/>
        </w:rPr>
        <w:t>68 – 47 000 руб.</w:t>
      </w:r>
    </w:p>
    <w:p w14:paraId="071D9D2A" w14:textId="77777777" w:rsidR="003D6A1C" w:rsidRPr="004D4692" w:rsidRDefault="003D6A1C" w:rsidP="003D6A1C">
      <w:pPr>
        <w:spacing w:line="360" w:lineRule="auto"/>
        <w:rPr>
          <w:rFonts w:ascii="Times New Roman" w:hAnsi="Times New Roman" w:cs="Times New Roman"/>
        </w:rPr>
      </w:pPr>
      <w:r w:rsidRPr="004D4692">
        <w:rPr>
          <w:rFonts w:ascii="Times New Roman" w:hAnsi="Times New Roman" w:cs="Times New Roman"/>
        </w:rPr>
        <w:t>69 – 19 000 руб.</w:t>
      </w:r>
    </w:p>
    <w:p w14:paraId="162304F7" w14:textId="77777777" w:rsidR="003D6A1C" w:rsidRPr="004D4692" w:rsidRDefault="003D6A1C" w:rsidP="003D6A1C">
      <w:pPr>
        <w:spacing w:line="360" w:lineRule="auto"/>
        <w:rPr>
          <w:rFonts w:ascii="Times New Roman" w:hAnsi="Times New Roman" w:cs="Times New Roman"/>
        </w:rPr>
      </w:pPr>
      <w:r w:rsidRPr="004D4692">
        <w:rPr>
          <w:rFonts w:ascii="Times New Roman" w:hAnsi="Times New Roman" w:cs="Times New Roman"/>
        </w:rPr>
        <w:t>70 – 88 000 руб.</w:t>
      </w:r>
    </w:p>
    <w:p w14:paraId="58822DC1" w14:textId="77777777" w:rsidR="003D6A1C" w:rsidRPr="004D4692" w:rsidRDefault="003D6A1C" w:rsidP="003D6A1C">
      <w:pPr>
        <w:spacing w:line="360" w:lineRule="auto"/>
        <w:rPr>
          <w:rFonts w:ascii="Times New Roman" w:hAnsi="Times New Roman" w:cs="Times New Roman"/>
        </w:rPr>
      </w:pPr>
      <w:r w:rsidRPr="004D4692">
        <w:rPr>
          <w:rFonts w:ascii="Times New Roman" w:hAnsi="Times New Roman" w:cs="Times New Roman"/>
        </w:rPr>
        <w:t>71 – 24 200 руб.</w:t>
      </w:r>
    </w:p>
    <w:p w14:paraId="15221D88" w14:textId="77777777" w:rsidR="003D6A1C" w:rsidRPr="004D4692" w:rsidRDefault="003D6A1C" w:rsidP="003D6A1C">
      <w:pPr>
        <w:spacing w:line="360" w:lineRule="auto"/>
        <w:rPr>
          <w:rFonts w:ascii="Times New Roman" w:hAnsi="Times New Roman" w:cs="Times New Roman"/>
        </w:rPr>
      </w:pPr>
      <w:r w:rsidRPr="004D4692">
        <w:rPr>
          <w:rFonts w:ascii="Times New Roman" w:hAnsi="Times New Roman" w:cs="Times New Roman"/>
        </w:rPr>
        <w:t>67 – 108 000 руб.</w:t>
      </w:r>
    </w:p>
    <w:p w14:paraId="58D3AAC5" w14:textId="77777777" w:rsidR="003D6A1C" w:rsidRPr="004D4692" w:rsidRDefault="003D6A1C" w:rsidP="003D6A1C">
      <w:pPr>
        <w:spacing w:line="360" w:lineRule="auto"/>
        <w:rPr>
          <w:rFonts w:ascii="Times New Roman" w:hAnsi="Times New Roman" w:cs="Times New Roman"/>
        </w:rPr>
      </w:pPr>
      <w:r w:rsidRPr="004D4692">
        <w:rPr>
          <w:rFonts w:ascii="Times New Roman" w:hAnsi="Times New Roman" w:cs="Times New Roman"/>
        </w:rPr>
        <w:t>80 – 20 000 руб.</w:t>
      </w:r>
    </w:p>
    <w:p w14:paraId="4B4B2287" w14:textId="77777777" w:rsidR="003D6A1C" w:rsidRPr="004D4692" w:rsidRDefault="003D6A1C" w:rsidP="003D6A1C">
      <w:pPr>
        <w:spacing w:line="360" w:lineRule="auto"/>
        <w:rPr>
          <w:rFonts w:ascii="Times New Roman" w:hAnsi="Times New Roman" w:cs="Times New Roman"/>
        </w:rPr>
      </w:pPr>
      <w:r w:rsidRPr="004D4692">
        <w:rPr>
          <w:rFonts w:ascii="Times New Roman" w:hAnsi="Times New Roman" w:cs="Times New Roman"/>
        </w:rPr>
        <w:t>84 - 75 000 руб.</w:t>
      </w:r>
    </w:p>
    <w:p w14:paraId="2C9244AD" w14:textId="77777777" w:rsidR="003D6A1C" w:rsidRDefault="003D6A1C"/>
    <w:sectPr w:rsidR="003D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4D"/>
    <w:rsid w:val="003D6A1C"/>
    <w:rsid w:val="004D4692"/>
    <w:rsid w:val="0050284D"/>
    <w:rsid w:val="0079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4DC07"/>
  <w15:chartTrackingRefBased/>
  <w15:docId w15:val="{874A321C-894C-48D8-9E90-01FD391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5915 едст</dc:creator>
  <cp:keywords/>
  <dc:description/>
  <cp:lastModifiedBy>5915 едст</cp:lastModifiedBy>
  <cp:revision>3</cp:revision>
  <dcterms:created xsi:type="dcterms:W3CDTF">2021-11-01T04:12:00Z</dcterms:created>
  <dcterms:modified xsi:type="dcterms:W3CDTF">2021-11-01T04:12:00Z</dcterms:modified>
</cp:coreProperties>
</file>