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B1" w:rsidRDefault="003F00B1" w:rsidP="008B65E8">
      <w:pPr>
        <w:spacing w:before="288" w:after="168" w:line="336" w:lineRule="atLeast"/>
        <w:outlineLvl w:val="0"/>
        <w:rPr>
          <w:rFonts w:ascii="Arial" w:eastAsia="Times New Roman" w:hAnsi="Arial" w:cs="Arial"/>
          <w:color w:val="2E2E2E"/>
          <w:kern w:val="36"/>
          <w:sz w:val="39"/>
          <w:szCs w:val="39"/>
        </w:rPr>
      </w:pPr>
      <w:r>
        <w:rPr>
          <w:rFonts w:ascii="Arial" w:eastAsia="Times New Roman" w:hAnsi="Arial" w:cs="Arial"/>
          <w:color w:val="2E2E2E"/>
          <w:kern w:val="36"/>
          <w:sz w:val="39"/>
          <w:szCs w:val="39"/>
        </w:rPr>
        <w:t xml:space="preserve">Задание: изучить, законспектировать и отправить на </w:t>
      </w:r>
      <w:proofErr w:type="spellStart"/>
      <w:r>
        <w:rPr>
          <w:rFonts w:ascii="Arial" w:eastAsia="Times New Roman" w:hAnsi="Arial" w:cs="Arial"/>
          <w:color w:val="2E2E2E"/>
          <w:kern w:val="36"/>
          <w:sz w:val="39"/>
          <w:szCs w:val="39"/>
        </w:rPr>
        <w:t>провкрку</w:t>
      </w:r>
      <w:proofErr w:type="spellEnd"/>
      <w:r>
        <w:rPr>
          <w:rFonts w:ascii="Arial" w:eastAsia="Times New Roman" w:hAnsi="Arial" w:cs="Arial"/>
          <w:color w:val="2E2E2E"/>
          <w:kern w:val="36"/>
          <w:sz w:val="39"/>
          <w:szCs w:val="39"/>
        </w:rPr>
        <w:t xml:space="preserve">. </w:t>
      </w:r>
      <w:hyperlink r:id="rId4" w:history="1">
        <w:r w:rsidR="00F92872" w:rsidRPr="00BA5F25">
          <w:rPr>
            <w:rStyle w:val="a6"/>
            <w:rFonts w:ascii="Arial" w:eastAsia="Times New Roman" w:hAnsi="Arial" w:cs="Arial"/>
            <w:kern w:val="36"/>
            <w:sz w:val="39"/>
            <w:szCs w:val="39"/>
            <w:lang w:val="en-US"/>
          </w:rPr>
          <w:t>nikyak1950@mail.ru</w:t>
        </w:r>
      </w:hyperlink>
      <w:r>
        <w:rPr>
          <w:rFonts w:ascii="Arial" w:eastAsia="Times New Roman" w:hAnsi="Arial" w:cs="Arial"/>
          <w:color w:val="2E2E2E"/>
          <w:kern w:val="36"/>
          <w:sz w:val="39"/>
          <w:szCs w:val="39"/>
          <w:lang w:val="en-US"/>
        </w:rPr>
        <w:t xml:space="preserve"> </w:t>
      </w:r>
      <w:r>
        <w:rPr>
          <w:rFonts w:ascii="Arial" w:eastAsia="Times New Roman" w:hAnsi="Arial" w:cs="Arial"/>
          <w:color w:val="2E2E2E"/>
          <w:kern w:val="36"/>
          <w:sz w:val="39"/>
          <w:szCs w:val="39"/>
        </w:rPr>
        <w:t xml:space="preserve"> </w:t>
      </w:r>
    </w:p>
    <w:p w:rsidR="008B65E8" w:rsidRPr="008B65E8" w:rsidRDefault="008B65E8" w:rsidP="008B65E8">
      <w:pPr>
        <w:spacing w:before="288" w:after="168" w:line="336" w:lineRule="atLeast"/>
        <w:outlineLvl w:val="0"/>
        <w:rPr>
          <w:rFonts w:ascii="Arial" w:eastAsia="Times New Roman" w:hAnsi="Arial" w:cs="Arial"/>
          <w:color w:val="2E2E2E"/>
          <w:kern w:val="36"/>
          <w:sz w:val="39"/>
          <w:szCs w:val="39"/>
        </w:rPr>
      </w:pPr>
      <w:r w:rsidRPr="008B65E8">
        <w:rPr>
          <w:rFonts w:ascii="Arial" w:eastAsia="Times New Roman" w:hAnsi="Arial" w:cs="Arial"/>
          <w:color w:val="2E2E2E"/>
          <w:kern w:val="36"/>
          <w:sz w:val="39"/>
          <w:szCs w:val="39"/>
        </w:rPr>
        <w:t xml:space="preserve">Восстановление деталей пайкой (сущность процесса, технология, припои и флюсы, применяемые при пайке, достоинства, недостатки). </w:t>
      </w:r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B65E8">
        <w:rPr>
          <w:rFonts w:ascii="Arial" w:eastAsia="Times New Roman" w:hAnsi="Arial" w:cs="Arial"/>
          <w:color w:val="2E2E2E"/>
          <w:sz w:val="28"/>
          <w:szCs w:val="28"/>
        </w:rPr>
        <w:t>Пайка - процесс соединения металлов или неметаллических материалов посредством расплавленного присадочного металла, называемого припоем и имеющего температуру плавления ниже температуры плавления основного металла (или неметаллического материала). Процесс пайки применяется либо для получения отдельных деталей, либо для сборки узлов или окончательной сборки приборов. В процессе пайки происходят взаимное растворение и диффузия припоя и основного металла, чем и обеспечиваются прочность, герметичность, электропроводность и теплопроводность паяного соединения. При пайке не происходит расплавления металла спаиваемых деталей, благодаря чему резко снижается степень коробления и окисления металла.</w:t>
      </w:r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B65E8">
        <w:rPr>
          <w:rFonts w:ascii="Arial" w:eastAsia="Times New Roman" w:hAnsi="Arial" w:cs="Arial"/>
          <w:color w:val="2E2E2E"/>
          <w:sz w:val="28"/>
          <w:szCs w:val="28"/>
        </w:rPr>
        <w:t>Процесс пайки заключается в следующем: при нагревании припой расплавляется и, соприкасаясь с нагретым, но свободным от окисной пленки основным металлом, смачивает его, и растекается по его поверхности. Способность припоя заполнять швы зависит от степени смачивания припоем основного металла, его капиллярных свойств и шероховатости поверхности спаиваемых деталей.</w:t>
      </w:r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B65E8">
        <w:rPr>
          <w:rFonts w:ascii="Arial" w:eastAsia="Times New Roman" w:hAnsi="Arial" w:cs="Arial"/>
          <w:color w:val="2E2E2E"/>
          <w:sz w:val="28"/>
          <w:szCs w:val="28"/>
        </w:rPr>
        <w:t>Припой - это сплав металлов, предназначенный для соединения деталей и узлов методом пайки. Припой должен обладать хорошей текучестью в расплавленном состоянии, хорошо смачивать поверхности соединяемых материалов и иметь требуемые характеристики в твердом состоянии (механическая прочность, стойкость к воздействию внешней среды, усадочные напряжения, коэффициент теплового расширения и т.п.).</w:t>
      </w:r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B65E8">
        <w:rPr>
          <w:rFonts w:ascii="Arial" w:eastAsia="Times New Roman" w:hAnsi="Arial" w:cs="Arial"/>
          <w:color w:val="2E2E2E"/>
          <w:sz w:val="28"/>
          <w:szCs w:val="28"/>
        </w:rPr>
        <w:t>Выбор припоя зависит от соединяемых металлов или сплавов, от способа пайки, температурных ограничений, размеров деталей, требуемой механической прочности, коррозионной стойкости и др.</w:t>
      </w:r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Флюс — вещества (чаще смесь) органического и неорганического происхождения, флюсы растворяют и удаляют оксиды и загрязнения с поверхности паяемого соединения. Кроме того во время пайки они </w:t>
      </w:r>
      <w:r w:rsidRPr="008B65E8">
        <w:rPr>
          <w:rFonts w:ascii="Arial" w:eastAsia="Times New Roman" w:hAnsi="Arial" w:cs="Arial"/>
          <w:color w:val="2E2E2E"/>
          <w:sz w:val="28"/>
          <w:szCs w:val="28"/>
        </w:rPr>
        <w:lastRenderedPageBreak/>
        <w:t xml:space="preserve">защищают от окисления поверхность нагреваемого металла и расплавленный припой. Все это способствует увеличению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растекаемости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припоя, </w:t>
      </w:r>
      <w:proofErr w:type="gram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а</w:t>
      </w:r>
      <w:proofErr w:type="gram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следовательно, улучшению качества пайки.</w:t>
      </w:r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П</w:t>
      </w:r>
      <w:proofErr w:type="gram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a</w:t>
      </w:r>
      <w:proofErr w:type="gramEnd"/>
      <w:r w:rsidRPr="008B65E8">
        <w:rPr>
          <w:rFonts w:ascii="Arial" w:eastAsia="Times New Roman" w:hAnsi="Arial" w:cs="Arial"/>
          <w:color w:val="2E2E2E"/>
          <w:sz w:val="28"/>
          <w:szCs w:val="28"/>
        </w:rPr>
        <w:t>йкa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кaк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спoсoб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вoсстaнoвления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детaлей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имеет следующие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преимуществa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: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прoстoтa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технoлoгическoгo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прoцессa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и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при</w:t>
      </w:r>
      <w:r w:rsidRPr="008B65E8">
        <w:rPr>
          <w:rFonts w:ascii="Arial" w:eastAsia="Times New Roman" w:hAnsi="Arial" w:cs="Arial"/>
          <w:color w:val="2E2E2E"/>
          <w:sz w:val="28"/>
          <w:szCs w:val="28"/>
        </w:rPr>
        <w:softHyphen/>
        <w:t>меняемoгo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oбoрудoвaния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;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высoкaя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прoизвoдительнoсть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прoцессa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;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сoхрaнение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тoчнoй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фoрмы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,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рaзмерoв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и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химическoгo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сoстaвa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детa</w:t>
      </w:r>
      <w:r w:rsidRPr="008B65E8">
        <w:rPr>
          <w:rFonts w:ascii="Arial" w:eastAsia="Times New Roman" w:hAnsi="Arial" w:cs="Arial"/>
          <w:color w:val="2E2E2E"/>
          <w:sz w:val="28"/>
          <w:szCs w:val="28"/>
        </w:rPr>
        <w:softHyphen/>
        <w:t>лей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(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a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при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пaйке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легкoплaвкими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припoями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—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сoхрaнение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структу</w:t>
      </w:r>
      <w:r w:rsidRPr="008B65E8">
        <w:rPr>
          <w:rFonts w:ascii="Arial" w:eastAsia="Times New Roman" w:hAnsi="Arial" w:cs="Arial"/>
          <w:color w:val="2E2E2E"/>
          <w:sz w:val="28"/>
          <w:szCs w:val="28"/>
        </w:rPr>
        <w:softHyphen/>
        <w:t xml:space="preserve">ры и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мехaнических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свoйств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метaллa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);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прoстoтa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и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легкoсть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пoследу</w:t>
      </w:r>
      <w:r w:rsidRPr="008B65E8">
        <w:rPr>
          <w:rFonts w:ascii="Arial" w:eastAsia="Times New Roman" w:hAnsi="Arial" w:cs="Arial"/>
          <w:color w:val="2E2E2E"/>
          <w:sz w:val="28"/>
          <w:szCs w:val="28"/>
        </w:rPr>
        <w:softHyphen/>
        <w:t>ющей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oбрaбoтки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,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oсoбеннo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пoсле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пaйки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тугoплaвкими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припoями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;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небoльшoй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нaгрев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детaлей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(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oсoбеннo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при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низкoтемперaтурнoй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пaй</w:t>
      </w:r>
      <w:r w:rsidRPr="008B65E8">
        <w:rPr>
          <w:rFonts w:ascii="Arial" w:eastAsia="Times New Roman" w:hAnsi="Arial" w:cs="Arial"/>
          <w:color w:val="2E2E2E"/>
          <w:sz w:val="28"/>
          <w:szCs w:val="28"/>
        </w:rPr>
        <w:softHyphen/>
        <w:t>ке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);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в</w:t>
      </w:r>
      <w:proofErr w:type="gram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o</w:t>
      </w:r>
      <w:proofErr w:type="gramEnd"/>
      <w:r w:rsidRPr="008B65E8">
        <w:rPr>
          <w:rFonts w:ascii="Arial" w:eastAsia="Times New Roman" w:hAnsi="Arial" w:cs="Arial"/>
          <w:color w:val="2E2E2E"/>
          <w:sz w:val="28"/>
          <w:szCs w:val="28"/>
        </w:rPr>
        <w:t>змoжнoсть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сoединения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детaлей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,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изгoтoвленных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из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рaзнo</w:t>
      </w:r>
      <w:r w:rsidRPr="008B65E8">
        <w:rPr>
          <w:rFonts w:ascii="Arial" w:eastAsia="Times New Roman" w:hAnsi="Arial" w:cs="Arial"/>
          <w:color w:val="2E2E2E"/>
          <w:sz w:val="28"/>
          <w:szCs w:val="28"/>
        </w:rPr>
        <w:softHyphen/>
        <w:t>рoдных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метaллoв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;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дoстaтoчнo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высoкaя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прoчнoсть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сoединения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детa</w:t>
      </w:r>
      <w:r w:rsidRPr="008B65E8">
        <w:rPr>
          <w:rFonts w:ascii="Arial" w:eastAsia="Times New Roman" w:hAnsi="Arial" w:cs="Arial"/>
          <w:color w:val="2E2E2E"/>
          <w:sz w:val="28"/>
          <w:szCs w:val="28"/>
        </w:rPr>
        <w:softHyphen/>
        <w:t>лей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;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низкaя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себестoимoсть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Осн</w:t>
      </w:r>
      <w:proofErr w:type="gram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o</w:t>
      </w:r>
      <w:proofErr w:type="gramEnd"/>
      <w:r w:rsidRPr="008B65E8">
        <w:rPr>
          <w:rFonts w:ascii="Arial" w:eastAsia="Times New Roman" w:hAnsi="Arial" w:cs="Arial"/>
          <w:color w:val="2E2E2E"/>
          <w:sz w:val="28"/>
          <w:szCs w:val="28"/>
        </w:rPr>
        <w:t>внoй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недoстaтoк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пaйки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—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некoтoрoе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снижение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прoч</w:t>
      </w:r>
      <w:r w:rsidRPr="008B65E8">
        <w:rPr>
          <w:rFonts w:ascii="Arial" w:eastAsia="Times New Roman" w:hAnsi="Arial" w:cs="Arial"/>
          <w:color w:val="2E2E2E"/>
          <w:sz w:val="28"/>
          <w:szCs w:val="28"/>
        </w:rPr>
        <w:softHyphen/>
        <w:t>нoсти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сoединения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детaлей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пo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срaвнению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сo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свaркoй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>.</w:t>
      </w:r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B65E8">
        <w:rPr>
          <w:rFonts w:ascii="Arial" w:eastAsia="Times New Roman" w:hAnsi="Arial" w:cs="Arial"/>
          <w:color w:val="2E2E2E"/>
          <w:sz w:val="28"/>
          <w:szCs w:val="28"/>
          <w:u w:val="single"/>
        </w:rPr>
        <w:t>Классификация припоев</w:t>
      </w:r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B65E8">
        <w:rPr>
          <w:rFonts w:ascii="Arial" w:eastAsia="Times New Roman" w:hAnsi="Arial" w:cs="Arial"/>
          <w:color w:val="2E2E2E"/>
          <w:sz w:val="28"/>
          <w:szCs w:val="28"/>
        </w:rPr>
        <w:t>1.Особолегоплавкие с температурой плавления менее 145 градусов</w:t>
      </w:r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B65E8">
        <w:rPr>
          <w:rFonts w:ascii="Arial" w:eastAsia="Times New Roman" w:hAnsi="Arial" w:cs="Arial"/>
          <w:color w:val="2E2E2E"/>
          <w:sz w:val="28"/>
          <w:szCs w:val="28"/>
        </w:rPr>
        <w:t>2.Легкоплавкие более 145 и менее 450</w:t>
      </w:r>
      <w:proofErr w:type="gramStart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С</w:t>
      </w:r>
      <w:proofErr w:type="gramEnd"/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B65E8">
        <w:rPr>
          <w:rFonts w:ascii="Arial" w:eastAsia="Times New Roman" w:hAnsi="Arial" w:cs="Arial"/>
          <w:color w:val="2E2E2E"/>
          <w:sz w:val="28"/>
          <w:szCs w:val="28"/>
        </w:rPr>
        <w:t>3.Среднеплавкие более 450 и менее 1100</w:t>
      </w:r>
      <w:proofErr w:type="gramStart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С</w:t>
      </w:r>
      <w:proofErr w:type="gramEnd"/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B65E8">
        <w:rPr>
          <w:rFonts w:ascii="Arial" w:eastAsia="Times New Roman" w:hAnsi="Arial" w:cs="Arial"/>
          <w:color w:val="2E2E2E"/>
          <w:sz w:val="28"/>
          <w:szCs w:val="28"/>
        </w:rPr>
        <w:t>4.Высокоплавкие более 1100 и менее 1850</w:t>
      </w:r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B65E8">
        <w:rPr>
          <w:rFonts w:ascii="Arial" w:eastAsia="Times New Roman" w:hAnsi="Arial" w:cs="Arial"/>
          <w:color w:val="2E2E2E"/>
          <w:sz w:val="28"/>
          <w:szCs w:val="28"/>
        </w:rPr>
        <w:t>5.Тугоплавкие более 1850.</w:t>
      </w:r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B65E8">
        <w:rPr>
          <w:rFonts w:ascii="Arial" w:eastAsia="Times New Roman" w:hAnsi="Arial" w:cs="Arial"/>
          <w:color w:val="2E2E2E"/>
          <w:sz w:val="28"/>
          <w:szCs w:val="28"/>
        </w:rPr>
        <w:t>Пайка-процесс соединения металлов в твердом состоянии при помощи расплавленного, вспомогательног</w:t>
      </w:r>
      <w:proofErr w:type="gram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о(</w:t>
      </w:r>
      <w:proofErr w:type="gramEnd"/>
      <w:r w:rsidRPr="008B65E8">
        <w:rPr>
          <w:rFonts w:ascii="Arial" w:eastAsia="Times New Roman" w:hAnsi="Arial" w:cs="Arial"/>
          <w:color w:val="2E2E2E"/>
          <w:sz w:val="28"/>
          <w:szCs w:val="28"/>
        </w:rPr>
        <w:t>промежуточного)металла или сплава имеющего температуру плавления ниже, чем соединяемые детали.</w:t>
      </w:r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B65E8">
        <w:rPr>
          <w:rFonts w:ascii="Arial" w:eastAsia="Times New Roman" w:hAnsi="Arial" w:cs="Arial"/>
          <w:color w:val="2E2E2E"/>
          <w:sz w:val="28"/>
          <w:szCs w:val="28"/>
        </w:rPr>
        <w:t>1.Безсурьмянисты</w:t>
      </w:r>
      <w:proofErr w:type="gram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е(</w:t>
      </w:r>
      <w:proofErr w:type="gramEnd"/>
      <w:r w:rsidRPr="008B65E8">
        <w:rPr>
          <w:rFonts w:ascii="Arial" w:eastAsia="Times New Roman" w:hAnsi="Arial" w:cs="Arial"/>
          <w:color w:val="2E2E2E"/>
          <w:sz w:val="28"/>
          <w:szCs w:val="28"/>
        </w:rPr>
        <w:t>ПОС 10;ПОС 40;ПОС 61;ПОС 90)</w:t>
      </w:r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B65E8">
        <w:rPr>
          <w:rFonts w:ascii="Arial" w:eastAsia="Times New Roman" w:hAnsi="Arial" w:cs="Arial"/>
          <w:color w:val="2E2E2E"/>
          <w:sz w:val="28"/>
          <w:szCs w:val="28"/>
        </w:rPr>
        <w:t>2.Малосурьмянистые (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ПОССу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30 – 0,5;ПОССу 40-0,5)</w:t>
      </w:r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B65E8">
        <w:rPr>
          <w:rFonts w:ascii="Arial" w:eastAsia="Times New Roman" w:hAnsi="Arial" w:cs="Arial"/>
          <w:color w:val="2E2E2E"/>
          <w:sz w:val="28"/>
          <w:szCs w:val="28"/>
        </w:rPr>
        <w:t>3.Сурьмянистые (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ПОССу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10-2;15-2;25-2)</w:t>
      </w:r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proofErr w:type="gram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ПОС</w:t>
      </w:r>
      <w:proofErr w:type="gram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– припой оловянно-свинцовый</w:t>
      </w:r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B65E8">
        <w:rPr>
          <w:rFonts w:ascii="Arial" w:eastAsia="Times New Roman" w:hAnsi="Arial" w:cs="Arial"/>
          <w:color w:val="2E2E2E"/>
          <w:sz w:val="28"/>
          <w:szCs w:val="28"/>
        </w:rPr>
        <w:t>Су-сурьма</w:t>
      </w:r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B65E8">
        <w:rPr>
          <w:rFonts w:ascii="Arial" w:eastAsia="Times New Roman" w:hAnsi="Arial" w:cs="Arial"/>
          <w:color w:val="2E2E2E"/>
          <w:sz w:val="28"/>
          <w:szCs w:val="28"/>
        </w:rPr>
        <w:t>Цифры после букв показывают среднее процентное содержание олова.</w:t>
      </w:r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B65E8">
        <w:rPr>
          <w:rFonts w:ascii="Arial" w:eastAsia="Times New Roman" w:hAnsi="Arial" w:cs="Arial"/>
          <w:color w:val="2E2E2E"/>
          <w:sz w:val="28"/>
          <w:szCs w:val="28"/>
        </w:rPr>
        <w:lastRenderedPageBreak/>
        <w:t>А цифры после тире максимальное процентное содержание сурьмы.</w:t>
      </w:r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Все три группы оловянно – свинцовых припоев являются низкотемпературными – эти припои характеризуются хорошей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смачиваемостью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поверхности большинства металлов и высокой пластичность, их низкая температура плавления менее 450 градусов позволяет производить пайку простейшими средствам</w:t>
      </w:r>
      <w:proofErr w:type="gram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и(</w:t>
      </w:r>
      <w:proofErr w:type="gramEnd"/>
      <w:r w:rsidRPr="008B65E8">
        <w:rPr>
          <w:rFonts w:ascii="Arial" w:eastAsia="Times New Roman" w:hAnsi="Arial" w:cs="Arial"/>
          <w:color w:val="2E2E2E"/>
          <w:sz w:val="28"/>
          <w:szCs w:val="28"/>
        </w:rPr>
        <w:t>паяльником)с увеличением содержания олова в припое повышаются механическая прочность и коррозионная стойкость соединения, но так же увеличивается стоимость припоя. </w:t>
      </w:r>
      <w:r w:rsidRPr="008B65E8">
        <w:rPr>
          <w:rFonts w:ascii="Arial" w:eastAsia="Times New Roman" w:hAnsi="Arial" w:cs="Arial"/>
          <w:color w:val="2E2E2E"/>
          <w:sz w:val="28"/>
          <w:szCs w:val="28"/>
          <w:u w:val="single"/>
        </w:rPr>
        <w:t>Свинец повышает пластичность припоя</w:t>
      </w:r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. Эти припои применяются для восстановления деталей работающих при невысоких температурах и давлении.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Безсурмянистые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припои более дорогие поэтому наибольшее применение получают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малосурмянистые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, их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используют,для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лужения пайки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радиаторов,топливных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баков, электропроводов и т.д</w:t>
      </w:r>
      <w:proofErr w:type="gram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.М</w:t>
      </w:r>
      <w:proofErr w:type="gramEnd"/>
      <w:r w:rsidRPr="008B65E8">
        <w:rPr>
          <w:rFonts w:ascii="Arial" w:eastAsia="Times New Roman" w:hAnsi="Arial" w:cs="Arial"/>
          <w:color w:val="2E2E2E"/>
          <w:sz w:val="28"/>
          <w:szCs w:val="28"/>
        </w:rPr>
        <w:t>едные и медно – цинковые припои- представляют собой проволоку или прутки меди М1 и М2 и медно – цинковые сплавы ПМЦ 36; ПМЦ 48; ПМЦ 54; Л 62; Л 68 и др.</w:t>
      </w:r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B65E8">
        <w:rPr>
          <w:rFonts w:ascii="Arial" w:eastAsia="Times New Roman" w:hAnsi="Arial" w:cs="Arial"/>
          <w:color w:val="2E2E2E"/>
          <w:sz w:val="28"/>
          <w:szCs w:val="28"/>
        </w:rPr>
        <w:t>36,48,54 -%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меди</w:t>
      </w:r>
      <w:proofErr w:type="gram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,П</w:t>
      </w:r>
      <w:proofErr w:type="gramEnd"/>
      <w:r w:rsidRPr="008B65E8">
        <w:rPr>
          <w:rFonts w:ascii="Arial" w:eastAsia="Times New Roman" w:hAnsi="Arial" w:cs="Arial"/>
          <w:color w:val="2E2E2E"/>
          <w:sz w:val="28"/>
          <w:szCs w:val="28"/>
        </w:rPr>
        <w:t>МЦ-припой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медно - цинковый</w:t>
      </w:r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B65E8">
        <w:rPr>
          <w:rFonts w:ascii="Arial" w:eastAsia="Times New Roman" w:hAnsi="Arial" w:cs="Arial"/>
          <w:color w:val="2E2E2E"/>
          <w:sz w:val="28"/>
          <w:szCs w:val="28"/>
        </w:rPr>
        <w:t>62,68-%латунь</w:t>
      </w:r>
      <w:proofErr w:type="gram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,Л</w:t>
      </w:r>
      <w:proofErr w:type="gramEnd"/>
      <w:r w:rsidRPr="008B65E8">
        <w:rPr>
          <w:rFonts w:ascii="Arial" w:eastAsia="Times New Roman" w:hAnsi="Arial" w:cs="Arial"/>
          <w:color w:val="2E2E2E"/>
          <w:sz w:val="28"/>
          <w:szCs w:val="28"/>
        </w:rPr>
        <w:t>- медно – цинковый(латунь)</w:t>
      </w:r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B65E8">
        <w:rPr>
          <w:rFonts w:ascii="Arial" w:eastAsia="Times New Roman" w:hAnsi="Arial" w:cs="Arial"/>
          <w:color w:val="2E2E2E"/>
          <w:sz w:val="28"/>
          <w:szCs w:val="28"/>
        </w:rPr>
        <w:t>Все эти припои достаточно жидкотекучие, хорошо смачивают поверхность, дают прочные и пластичные соединения, но имеют высокую температуру плавления.</w:t>
      </w:r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Медно – цинковые припои плавятся при температуре 800-900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градусов</w:t>
      </w:r>
      <w:proofErr w:type="gram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,а</w:t>
      </w:r>
      <w:proofErr w:type="spellEnd"/>
      <w:proofErr w:type="gram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медь при температуре 1083 градуса .С увеличением содержания цинка уменьшается прочность, возрастает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хрупкость,но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цинк снижает температуру плавления.</w:t>
      </w:r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B65E8">
        <w:rPr>
          <w:rFonts w:ascii="Arial" w:eastAsia="Times New Roman" w:hAnsi="Arial" w:cs="Arial"/>
          <w:color w:val="2E2E2E"/>
          <w:sz w:val="28"/>
          <w:szCs w:val="28"/>
        </w:rPr>
        <w:t>Пайку латуни рекомендуют проводить припоем ПМЦ 36,</w:t>
      </w:r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r w:rsidRPr="008B65E8">
        <w:rPr>
          <w:rFonts w:ascii="Arial" w:eastAsia="Times New Roman" w:hAnsi="Arial" w:cs="Arial"/>
          <w:color w:val="2E2E2E"/>
          <w:sz w:val="28"/>
          <w:szCs w:val="28"/>
        </w:rPr>
        <w:t>а сталь и чугун лучше паять припоями М</w:t>
      </w:r>
      <w:proofErr w:type="gram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1</w:t>
      </w:r>
      <w:proofErr w:type="gramEnd"/>
      <w:r w:rsidRPr="008B65E8">
        <w:rPr>
          <w:rFonts w:ascii="Arial" w:eastAsia="Times New Roman" w:hAnsi="Arial" w:cs="Arial"/>
          <w:color w:val="2E2E2E"/>
          <w:sz w:val="28"/>
          <w:szCs w:val="28"/>
        </w:rPr>
        <w:t>,Л62,Л63,ЛК 62-0,5</w:t>
      </w:r>
    </w:p>
    <w:p w:rsidR="008B65E8" w:rsidRPr="008B65E8" w:rsidRDefault="008B65E8" w:rsidP="008B65E8">
      <w:pPr>
        <w:spacing w:before="240" w:after="240" w:line="240" w:lineRule="auto"/>
        <w:rPr>
          <w:rFonts w:ascii="Arial" w:eastAsia="Times New Roman" w:hAnsi="Arial" w:cs="Arial"/>
          <w:color w:val="2E2E2E"/>
          <w:sz w:val="28"/>
          <w:szCs w:val="28"/>
        </w:rPr>
      </w:pP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Серебрянные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припои –разделяют на легкоплавкие и </w:t>
      </w:r>
      <w:proofErr w:type="spell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стандартные</w:t>
      </w:r>
      <w:proofErr w:type="gramStart"/>
      <w:r w:rsidRPr="008B65E8">
        <w:rPr>
          <w:rFonts w:ascii="Arial" w:eastAsia="Times New Roman" w:hAnsi="Arial" w:cs="Arial"/>
          <w:color w:val="2E2E2E"/>
          <w:sz w:val="28"/>
          <w:szCs w:val="28"/>
        </w:rPr>
        <w:t>.Л</w:t>
      </w:r>
      <w:proofErr w:type="gramEnd"/>
      <w:r w:rsidRPr="008B65E8">
        <w:rPr>
          <w:rFonts w:ascii="Arial" w:eastAsia="Times New Roman" w:hAnsi="Arial" w:cs="Arial"/>
          <w:color w:val="2E2E2E"/>
          <w:sz w:val="28"/>
          <w:szCs w:val="28"/>
        </w:rPr>
        <w:t>еукоплавкие</w:t>
      </w:r>
      <w:proofErr w:type="spellEnd"/>
      <w:r w:rsidRPr="008B65E8">
        <w:rPr>
          <w:rFonts w:ascii="Arial" w:eastAsia="Times New Roman" w:hAnsi="Arial" w:cs="Arial"/>
          <w:color w:val="2E2E2E"/>
          <w:sz w:val="28"/>
          <w:szCs w:val="28"/>
        </w:rPr>
        <w:t xml:space="preserve"> Т=183-342 серебро с оловом.ПСр-2,5,ПСр-10,</w:t>
      </w:r>
    </w:p>
    <w:p w:rsidR="006B5CD0" w:rsidRDefault="006B5CD0"/>
    <w:p w:rsidR="008B65E8" w:rsidRPr="008B65E8" w:rsidRDefault="008B65E8" w:rsidP="008B65E8">
      <w:pPr>
        <w:pStyle w:val="1"/>
        <w:shd w:val="clear" w:color="auto" w:fill="F7F7F7"/>
        <w:spacing w:before="288" w:beforeAutospacing="0" w:after="168" w:afterAutospacing="0" w:line="336" w:lineRule="atLeast"/>
        <w:rPr>
          <w:rFonts w:ascii="Arial" w:hAnsi="Arial" w:cs="Arial"/>
          <w:b w:val="0"/>
          <w:bCs w:val="0"/>
          <w:color w:val="2E2E2E"/>
          <w:sz w:val="39"/>
          <w:szCs w:val="39"/>
        </w:rPr>
      </w:pPr>
      <w:r>
        <w:rPr>
          <w:rFonts w:ascii="Arial" w:hAnsi="Arial" w:cs="Arial"/>
          <w:b w:val="0"/>
          <w:bCs w:val="0"/>
          <w:color w:val="2E2E2E"/>
          <w:sz w:val="39"/>
          <w:szCs w:val="39"/>
        </w:rPr>
        <w:t>Ультразвуковая пайка</w:t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r w:rsidRPr="008B65E8">
        <w:rPr>
          <w:rFonts w:ascii="Arial" w:hAnsi="Arial" w:cs="Arial"/>
          <w:color w:val="2E2E2E"/>
          <w:sz w:val="28"/>
          <w:szCs w:val="28"/>
        </w:rPr>
        <w:t xml:space="preserve">Окисные пленки с поверхности металлов можно удалять, Используя ультразвуковую энергию. В этом случае применяются электронные генераторы, дающие электрические импульсы с частотой от 15 до 50 </w:t>
      </w:r>
      <w:proofErr w:type="spellStart"/>
      <w:r w:rsidRPr="008B65E8">
        <w:rPr>
          <w:rFonts w:ascii="Arial" w:hAnsi="Arial" w:cs="Arial"/>
          <w:color w:val="2E2E2E"/>
          <w:sz w:val="28"/>
          <w:szCs w:val="28"/>
        </w:rPr>
        <w:lastRenderedPageBreak/>
        <w:t>кгц</w:t>
      </w:r>
      <w:proofErr w:type="spellEnd"/>
      <w:r w:rsidRPr="008B65E8">
        <w:rPr>
          <w:rFonts w:ascii="Arial" w:hAnsi="Arial" w:cs="Arial"/>
          <w:color w:val="2E2E2E"/>
          <w:sz w:val="28"/>
          <w:szCs w:val="28"/>
        </w:rPr>
        <w:t xml:space="preserve">. Электрические импульсы преобразуются в </w:t>
      </w:r>
      <w:proofErr w:type="gramStart"/>
      <w:r w:rsidRPr="008B65E8">
        <w:rPr>
          <w:rFonts w:ascii="Arial" w:hAnsi="Arial" w:cs="Arial"/>
          <w:color w:val="2E2E2E"/>
          <w:sz w:val="28"/>
          <w:szCs w:val="28"/>
        </w:rPr>
        <w:t>г</w:t>
      </w:r>
      <w:proofErr w:type="gramEnd"/>
      <w:r w:rsidRPr="008B65E8">
        <w:rPr>
          <w:rFonts w:ascii="Arial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hAnsi="Arial" w:cs="Arial"/>
          <w:color w:val="2E2E2E"/>
          <w:sz w:val="28"/>
          <w:szCs w:val="28"/>
        </w:rPr>
        <w:t>ханическое</w:t>
      </w:r>
      <w:proofErr w:type="spellEnd"/>
      <w:r w:rsidRPr="008B65E8">
        <w:rPr>
          <w:rFonts w:ascii="Arial" w:hAnsi="Arial" w:cs="Arial"/>
          <w:color w:val="2E2E2E"/>
          <w:sz w:val="28"/>
          <w:szCs w:val="28"/>
        </w:rPr>
        <w:t xml:space="preserve"> движение с помощью устройства, называемого </w:t>
      </w:r>
      <w:proofErr w:type="spellStart"/>
      <w:r w:rsidRPr="008B65E8">
        <w:rPr>
          <w:rFonts w:ascii="Arial" w:hAnsi="Arial" w:cs="Arial"/>
          <w:color w:val="2E2E2E"/>
          <w:sz w:val="28"/>
          <w:szCs w:val="28"/>
        </w:rPr>
        <w:t>нитострикционным</w:t>
      </w:r>
      <w:proofErr w:type="spellEnd"/>
      <w:r w:rsidRPr="008B65E8">
        <w:rPr>
          <w:rFonts w:ascii="Arial" w:hAnsi="Arial" w:cs="Arial"/>
          <w:color w:val="2E2E2E"/>
          <w:sz w:val="28"/>
          <w:szCs w:val="28"/>
        </w:rPr>
        <w:t xml:space="preserve"> вибратором. Вибраторы, применяемые в инструментах для пайки, представляют собой никелевый </w:t>
      </w:r>
      <w:proofErr w:type="gramStart"/>
      <w:r w:rsidRPr="008B65E8">
        <w:rPr>
          <w:rFonts w:ascii="Arial" w:hAnsi="Arial" w:cs="Arial"/>
          <w:color w:val="2E2E2E"/>
          <w:sz w:val="28"/>
          <w:szCs w:val="28"/>
        </w:rPr>
        <w:t>сердечник</w:t>
      </w:r>
      <w:proofErr w:type="gramEnd"/>
      <w:r w:rsidRPr="008B65E8">
        <w:rPr>
          <w:rFonts w:ascii="Arial" w:hAnsi="Arial" w:cs="Arial"/>
          <w:color w:val="2E2E2E"/>
          <w:sz w:val="28"/>
          <w:szCs w:val="28"/>
        </w:rPr>
        <w:t xml:space="preserve"> вокруг </w:t>
      </w:r>
      <w:proofErr w:type="gramStart"/>
      <w:r w:rsidRPr="008B65E8">
        <w:rPr>
          <w:rFonts w:ascii="Arial" w:hAnsi="Arial" w:cs="Arial"/>
          <w:color w:val="2E2E2E"/>
          <w:sz w:val="28"/>
          <w:szCs w:val="28"/>
        </w:rPr>
        <w:t>которого</w:t>
      </w:r>
      <w:proofErr w:type="gramEnd"/>
      <w:r w:rsidRPr="008B65E8">
        <w:rPr>
          <w:rFonts w:ascii="Arial" w:hAnsi="Arial" w:cs="Arial"/>
          <w:color w:val="2E2E2E"/>
          <w:sz w:val="28"/>
          <w:szCs w:val="28"/>
        </w:rPr>
        <w:t xml:space="preserve"> намотана катушка, подключенная к ультразвук </w:t>
      </w:r>
      <w:proofErr w:type="spellStart"/>
      <w:r w:rsidRPr="008B65E8">
        <w:rPr>
          <w:rFonts w:ascii="Arial" w:hAnsi="Arial" w:cs="Arial"/>
          <w:color w:val="2E2E2E"/>
          <w:sz w:val="28"/>
          <w:szCs w:val="28"/>
        </w:rPr>
        <w:t>ковому</w:t>
      </w:r>
      <w:proofErr w:type="spellEnd"/>
      <w:r w:rsidRPr="008B65E8">
        <w:rPr>
          <w:rFonts w:ascii="Arial" w:hAnsi="Arial" w:cs="Arial"/>
          <w:color w:val="2E2E2E"/>
          <w:sz w:val="28"/>
          <w:szCs w:val="28"/>
        </w:rPr>
        <w:t xml:space="preserve"> генератору. Если никелевый сердечник (обычно сердечники набираются из отдельных пластин для уменьшения вихревых токов) подвергнуть воздействию </w:t>
      </w:r>
      <w:proofErr w:type="gramStart"/>
      <w:r w:rsidRPr="008B65E8">
        <w:rPr>
          <w:rFonts w:ascii="Arial" w:hAnsi="Arial" w:cs="Arial"/>
          <w:color w:val="2E2E2E"/>
          <w:sz w:val="28"/>
          <w:szCs w:val="28"/>
        </w:rPr>
        <w:t>электромагнитного импульса, возникающего при протекании через катушку электрического тока то он укорачивается</w:t>
      </w:r>
      <w:proofErr w:type="gramEnd"/>
      <w:r w:rsidRPr="008B65E8">
        <w:rPr>
          <w:rFonts w:ascii="Arial" w:hAnsi="Arial" w:cs="Arial"/>
          <w:color w:val="2E2E2E"/>
          <w:sz w:val="28"/>
          <w:szCs w:val="28"/>
        </w:rPr>
        <w:t xml:space="preserve"> максимум на 30 миллионных своей длины.</w:t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r w:rsidRPr="008B65E8">
        <w:rPr>
          <w:rFonts w:ascii="Arial" w:hAnsi="Arial" w:cs="Arial"/>
          <w:noProof/>
          <w:color w:val="2E2E2E"/>
          <w:sz w:val="28"/>
          <w:szCs w:val="28"/>
        </w:rPr>
        <w:drawing>
          <wp:inline distT="0" distB="0" distL="0" distR="0">
            <wp:extent cx="4581525" cy="1466850"/>
            <wp:effectExtent l="19050" t="0" r="9525" b="0"/>
            <wp:docPr id="31" name="Рисунок 31" descr="http://pereosnastka.ru/gallery/pajka-metallov-mjagkimi-pripojami/image_6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ereosnastka.ru/gallery/pajka-metallov-mjagkimi-pripojami/image_6_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r w:rsidRPr="008B65E8">
        <w:rPr>
          <w:rFonts w:ascii="Arial" w:hAnsi="Arial" w:cs="Arial"/>
          <w:color w:val="2E2E2E"/>
          <w:sz w:val="28"/>
          <w:szCs w:val="28"/>
        </w:rPr>
        <w:t>Рис. 1. Схема процесса пайки ультразвуком.</w:t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r w:rsidRPr="008B65E8">
        <w:rPr>
          <w:rFonts w:ascii="Arial" w:hAnsi="Arial" w:cs="Arial"/>
          <w:color w:val="2E2E2E"/>
          <w:sz w:val="28"/>
          <w:szCs w:val="28"/>
        </w:rPr>
        <w:t xml:space="preserve">Если конец вибрирующего сердечника ввести в </w:t>
      </w:r>
      <w:proofErr w:type="spellStart"/>
      <w:r w:rsidRPr="008B65E8">
        <w:rPr>
          <w:rFonts w:ascii="Arial" w:hAnsi="Arial" w:cs="Arial"/>
          <w:color w:val="2E2E2E"/>
          <w:sz w:val="28"/>
          <w:szCs w:val="28"/>
        </w:rPr>
        <w:t>соприкосповение</w:t>
      </w:r>
      <w:proofErr w:type="spellEnd"/>
      <w:r w:rsidRPr="008B65E8">
        <w:rPr>
          <w:rFonts w:ascii="Arial" w:hAnsi="Arial" w:cs="Arial"/>
          <w:color w:val="2E2E2E"/>
          <w:sz w:val="28"/>
          <w:szCs w:val="28"/>
        </w:rPr>
        <w:t xml:space="preserve"> с расплавленным припоем, то в жидком припое образуется большое количество пузырьков или пустот. Это явление, как известно, называется кавитацией (рис. 1). Если</w:t>
      </w:r>
      <w:proofErr w:type="gramStart"/>
      <w:r w:rsidRPr="008B65E8">
        <w:rPr>
          <w:rFonts w:ascii="Arial" w:hAnsi="Arial" w:cs="Arial"/>
          <w:color w:val="2E2E2E"/>
          <w:sz w:val="28"/>
          <w:szCs w:val="28"/>
        </w:rPr>
        <w:t xml:space="preserve"> .</w:t>
      </w:r>
      <w:proofErr w:type="gramEnd"/>
      <w:r w:rsidRPr="008B65E8">
        <w:rPr>
          <w:rFonts w:ascii="Arial" w:hAnsi="Arial" w:cs="Arial"/>
          <w:color w:val="2E2E2E"/>
          <w:sz w:val="28"/>
          <w:szCs w:val="28"/>
        </w:rPr>
        <w:t xml:space="preserve">теперь в жидкий припой поместить деталь, то на ее поверхности в результате смыкания пузырьков будет про исходить так называемая </w:t>
      </w:r>
      <w:proofErr w:type="spellStart"/>
      <w:r w:rsidRPr="008B65E8">
        <w:rPr>
          <w:rFonts w:ascii="Arial" w:hAnsi="Arial" w:cs="Arial"/>
          <w:color w:val="2E2E2E"/>
          <w:sz w:val="28"/>
          <w:szCs w:val="28"/>
        </w:rPr>
        <w:t>кави</w:t>
      </w:r>
      <w:proofErr w:type="spellEnd"/>
      <w:r w:rsidRPr="008B65E8">
        <w:rPr>
          <w:rFonts w:ascii="Arial" w:hAnsi="Arial" w:cs="Arial"/>
          <w:color w:val="2E2E2E"/>
          <w:sz w:val="28"/>
          <w:szCs w:val="28"/>
        </w:rPr>
        <w:t xml:space="preserve"> </w:t>
      </w:r>
      <w:proofErr w:type="spellStart"/>
      <w:r w:rsidRPr="008B65E8">
        <w:rPr>
          <w:rFonts w:ascii="Arial" w:hAnsi="Arial" w:cs="Arial"/>
          <w:color w:val="2E2E2E"/>
          <w:sz w:val="28"/>
          <w:szCs w:val="28"/>
        </w:rPr>
        <w:t>тационная</w:t>
      </w:r>
      <w:proofErr w:type="spellEnd"/>
      <w:r w:rsidRPr="008B65E8">
        <w:rPr>
          <w:rFonts w:ascii="Arial" w:hAnsi="Arial" w:cs="Arial"/>
          <w:color w:val="2E2E2E"/>
          <w:sz w:val="28"/>
          <w:szCs w:val="28"/>
        </w:rPr>
        <w:t xml:space="preserve"> эрозия. Благодаря этому эрозионному действию происходит удаление окисных пленок, что позволяет расплавленному припою смачивать поверхность металла.</w:t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r w:rsidRPr="008B65E8">
        <w:rPr>
          <w:rFonts w:ascii="Arial" w:hAnsi="Arial" w:cs="Arial"/>
          <w:color w:val="2E2E2E"/>
          <w:sz w:val="28"/>
          <w:szCs w:val="28"/>
        </w:rPr>
        <w:t>Передача ультразвуковых колебаний от никелевого сердечника к изделию на практике осуществляется следующим образом. Металлический стержень соответствующей длины, соединяющий вибратор с наконечником паяльника, прикрепляется к сердечнику так</w:t>
      </w:r>
      <w:proofErr w:type="gramStart"/>
      <w:r w:rsidRPr="008B65E8">
        <w:rPr>
          <w:rFonts w:ascii="Arial" w:hAnsi="Arial" w:cs="Arial"/>
          <w:color w:val="2E2E2E"/>
          <w:sz w:val="28"/>
          <w:szCs w:val="28"/>
        </w:rPr>
        <w:t xml:space="preserve">,, </w:t>
      </w:r>
      <w:proofErr w:type="gramEnd"/>
      <w:r w:rsidRPr="008B65E8">
        <w:rPr>
          <w:rFonts w:ascii="Arial" w:hAnsi="Arial" w:cs="Arial"/>
          <w:color w:val="2E2E2E"/>
          <w:sz w:val="28"/>
          <w:szCs w:val="28"/>
        </w:rPr>
        <w:t>чтобы передать максимум колебаний к свободному концу.</w:t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r w:rsidRPr="008B65E8">
        <w:rPr>
          <w:rFonts w:ascii="Arial" w:hAnsi="Arial" w:cs="Arial"/>
          <w:color w:val="2E2E2E"/>
          <w:sz w:val="28"/>
          <w:szCs w:val="28"/>
        </w:rPr>
        <w:t xml:space="preserve">Свободный конец металлического стержня образует наконечник паяльника и погружается в небольшую ванночку расплавленного припоя, находящуюся на поверхности паяемого металла-При движении стержня вдоль поверхности основного металла ультразвуковые колебания разрушают окисную пленку, позволяя </w:t>
      </w:r>
      <w:proofErr w:type="spellStart"/>
      <w:r w:rsidRPr="008B65E8">
        <w:rPr>
          <w:rFonts w:ascii="Arial" w:hAnsi="Arial" w:cs="Arial"/>
          <w:color w:val="2E2E2E"/>
          <w:sz w:val="28"/>
          <w:szCs w:val="28"/>
        </w:rPr>
        <w:t>Рм</w:t>
      </w:r>
      <w:proofErr w:type="spellEnd"/>
      <w:r w:rsidRPr="008B65E8">
        <w:rPr>
          <w:rFonts w:ascii="Arial" w:hAnsi="Arial" w:cs="Arial"/>
          <w:color w:val="2E2E2E"/>
          <w:sz w:val="28"/>
          <w:szCs w:val="28"/>
        </w:rPr>
        <w:t xml:space="preserve"> самым расплавленному припою смачивать находящийся под </w:t>
      </w:r>
      <w:proofErr w:type="spellStart"/>
      <w:r w:rsidRPr="008B65E8">
        <w:rPr>
          <w:rFonts w:ascii="Arial" w:hAnsi="Arial" w:cs="Arial"/>
          <w:color w:val="2E2E2E"/>
          <w:sz w:val="28"/>
          <w:szCs w:val="28"/>
        </w:rPr>
        <w:t>иМ</w:t>
      </w:r>
      <w:proofErr w:type="spellEnd"/>
      <w:r w:rsidRPr="008B65E8">
        <w:rPr>
          <w:rFonts w:ascii="Arial" w:hAnsi="Arial" w:cs="Arial"/>
          <w:color w:val="2E2E2E"/>
          <w:sz w:val="28"/>
          <w:szCs w:val="28"/>
        </w:rPr>
        <w:t xml:space="preserve"> основной металл. Если в качестве источника вибрации взять неметаллический стержень, а дно паяльной ванны, то ультразвуковые колебания будут проходить сквозь расплавленный припой и </w:t>
      </w:r>
      <w:r w:rsidRPr="008B65E8">
        <w:rPr>
          <w:rFonts w:ascii="Arial" w:hAnsi="Arial" w:cs="Arial"/>
          <w:color w:val="2E2E2E"/>
          <w:sz w:val="28"/>
          <w:szCs w:val="28"/>
        </w:rPr>
        <w:lastRenderedPageBreak/>
        <w:t xml:space="preserve">подвергать поверхности погруженного в ванну предмета </w:t>
      </w:r>
      <w:proofErr w:type="spellStart"/>
      <w:r w:rsidRPr="008B65E8">
        <w:rPr>
          <w:rFonts w:ascii="Arial" w:hAnsi="Arial" w:cs="Arial"/>
          <w:color w:val="2E2E2E"/>
          <w:sz w:val="28"/>
          <w:szCs w:val="28"/>
        </w:rPr>
        <w:t>кавита-ционной</w:t>
      </w:r>
      <w:proofErr w:type="spellEnd"/>
      <w:r w:rsidRPr="008B65E8">
        <w:rPr>
          <w:rFonts w:ascii="Arial" w:hAnsi="Arial" w:cs="Arial"/>
          <w:color w:val="2E2E2E"/>
          <w:sz w:val="28"/>
          <w:szCs w:val="28"/>
        </w:rPr>
        <w:t xml:space="preserve"> эрозии. Для того чтобы вызвать кавитацию на большой площади, необходима большая мощность источника энергии.</w:t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r w:rsidRPr="008B65E8">
        <w:rPr>
          <w:rFonts w:ascii="Arial" w:hAnsi="Arial" w:cs="Arial"/>
          <w:noProof/>
          <w:color w:val="2E2E2E"/>
          <w:sz w:val="28"/>
          <w:szCs w:val="28"/>
        </w:rPr>
        <w:drawing>
          <wp:inline distT="0" distB="0" distL="0" distR="0">
            <wp:extent cx="3257550" cy="3152775"/>
            <wp:effectExtent l="19050" t="0" r="0" b="0"/>
            <wp:docPr id="32" name="Рисунок 32" descr="http://pereosnastka.ru/gallery/pajka-metallov-mjagkimi-pripojami/image_6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pereosnastka.ru/gallery/pajka-metallov-mjagkimi-pripojami/image_6_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r w:rsidRPr="008B65E8">
        <w:rPr>
          <w:rFonts w:ascii="Arial" w:hAnsi="Arial" w:cs="Arial"/>
          <w:color w:val="2E2E2E"/>
          <w:sz w:val="28"/>
          <w:szCs w:val="28"/>
        </w:rPr>
        <w:t xml:space="preserve">Рис. 2. Небольшая ультразвуковая установка для </w:t>
      </w:r>
      <w:proofErr w:type="spellStart"/>
      <w:r w:rsidRPr="008B65E8">
        <w:rPr>
          <w:rFonts w:ascii="Arial" w:hAnsi="Arial" w:cs="Arial"/>
          <w:color w:val="2E2E2E"/>
          <w:sz w:val="28"/>
          <w:szCs w:val="28"/>
        </w:rPr>
        <w:t>бесфлюсовой</w:t>
      </w:r>
      <w:proofErr w:type="spellEnd"/>
      <w:r w:rsidRPr="008B65E8">
        <w:rPr>
          <w:rFonts w:ascii="Arial" w:hAnsi="Arial" w:cs="Arial"/>
          <w:color w:val="2E2E2E"/>
          <w:sz w:val="28"/>
          <w:szCs w:val="28"/>
        </w:rPr>
        <w:t xml:space="preserve"> пайки алюминия и других цветных металлов.</w:t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r w:rsidRPr="008B65E8">
        <w:rPr>
          <w:rFonts w:ascii="Arial" w:hAnsi="Arial" w:cs="Arial"/>
          <w:color w:val="2E2E2E"/>
          <w:sz w:val="28"/>
          <w:szCs w:val="28"/>
        </w:rPr>
        <w:t>По этой причине ванны для промышленной ультразвуковой пайки выпускаются небольших размеров. В частности, одна из таких ванн имеет диаметр 22 мм и глубину 9,5 мм. Такая небольшая ванна потребляет мощность 55 вт. Силы, возникающие при ультразвуковой пайке, способствуют проникновению жидкого металла, и кавитация может привести к эрозии наконечника паяльника и стенок ванны.</w:t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r w:rsidRPr="008B65E8">
        <w:rPr>
          <w:rFonts w:ascii="Arial" w:hAnsi="Arial" w:cs="Arial"/>
          <w:color w:val="2E2E2E"/>
          <w:sz w:val="28"/>
          <w:szCs w:val="28"/>
        </w:rPr>
        <w:t xml:space="preserve">При ультразвуковой пайке </w:t>
      </w:r>
      <w:proofErr w:type="spellStart"/>
      <w:r w:rsidRPr="008B65E8">
        <w:rPr>
          <w:rFonts w:ascii="Arial" w:hAnsi="Arial" w:cs="Arial"/>
          <w:color w:val="2E2E2E"/>
          <w:sz w:val="28"/>
          <w:szCs w:val="28"/>
        </w:rPr>
        <w:t>облуживаемые</w:t>
      </w:r>
      <w:proofErr w:type="spellEnd"/>
      <w:r w:rsidRPr="008B65E8">
        <w:rPr>
          <w:rFonts w:ascii="Arial" w:hAnsi="Arial" w:cs="Arial"/>
          <w:color w:val="2E2E2E"/>
          <w:sz w:val="28"/>
          <w:szCs w:val="28"/>
        </w:rPr>
        <w:t xml:space="preserve"> участки деталей нагревают до температуры пайки, расплавляют соответствующее количество припоя, образующего жидкую ванночку на поверхности детали и проводят по этой поверхности концом вибратора. Затем две </w:t>
      </w:r>
      <w:proofErr w:type="spellStart"/>
      <w:r w:rsidRPr="008B65E8">
        <w:rPr>
          <w:rFonts w:ascii="Arial" w:hAnsi="Arial" w:cs="Arial"/>
          <w:color w:val="2E2E2E"/>
          <w:sz w:val="28"/>
          <w:szCs w:val="28"/>
        </w:rPr>
        <w:t>облуженные</w:t>
      </w:r>
      <w:proofErr w:type="spellEnd"/>
      <w:r w:rsidRPr="008B65E8">
        <w:rPr>
          <w:rFonts w:ascii="Arial" w:hAnsi="Arial" w:cs="Arial"/>
          <w:color w:val="2E2E2E"/>
          <w:sz w:val="28"/>
          <w:szCs w:val="28"/>
        </w:rPr>
        <w:t xml:space="preserve"> таким способом детали соединяют и нагревают до расплавления припоя и образования паяного соединения. Основное преимущество этого процесса заключается в том, что устраняется необходимость во флюсе.</w:t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r w:rsidRPr="008B65E8">
        <w:rPr>
          <w:rFonts w:ascii="Arial" w:hAnsi="Arial" w:cs="Arial"/>
          <w:color w:val="2E2E2E"/>
          <w:sz w:val="28"/>
          <w:szCs w:val="28"/>
        </w:rPr>
        <w:t xml:space="preserve">Применение ультразвукового метода пайки ограничивается в основном малой емкостью установок и невозможностью непосредственной пайки </w:t>
      </w:r>
      <w:proofErr w:type="spellStart"/>
      <w:r w:rsidRPr="008B65E8">
        <w:rPr>
          <w:rFonts w:ascii="Arial" w:hAnsi="Arial" w:cs="Arial"/>
          <w:color w:val="2E2E2E"/>
          <w:sz w:val="28"/>
          <w:szCs w:val="28"/>
        </w:rPr>
        <w:t>нахлесточных</w:t>
      </w:r>
      <w:proofErr w:type="spellEnd"/>
      <w:r w:rsidRPr="008B65E8">
        <w:rPr>
          <w:rFonts w:ascii="Arial" w:hAnsi="Arial" w:cs="Arial"/>
          <w:color w:val="2E2E2E"/>
          <w:sz w:val="28"/>
          <w:szCs w:val="28"/>
        </w:rPr>
        <w:t xml:space="preserve"> соединений.</w:t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r w:rsidRPr="008B65E8">
        <w:rPr>
          <w:rFonts w:ascii="Arial" w:hAnsi="Arial" w:cs="Arial"/>
          <w:color w:val="2E2E2E"/>
          <w:sz w:val="28"/>
          <w:szCs w:val="28"/>
        </w:rPr>
        <w:t>Ультразвуковая пайка применяется преимущественно для соединения алюминиевых деталей. Однако она находит некоторое применение и для соединения других металлов.</w:t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r w:rsidRPr="008B65E8">
        <w:rPr>
          <w:rFonts w:ascii="Arial" w:hAnsi="Arial" w:cs="Arial"/>
          <w:noProof/>
          <w:color w:val="2E2E2E"/>
          <w:sz w:val="28"/>
          <w:szCs w:val="28"/>
        </w:rPr>
        <w:lastRenderedPageBreak/>
        <w:drawing>
          <wp:inline distT="0" distB="0" distL="0" distR="0">
            <wp:extent cx="3448050" cy="3181350"/>
            <wp:effectExtent l="19050" t="0" r="0" b="0"/>
            <wp:docPr id="33" name="Рисунок 33" descr="http://pereosnastka.ru/gallery/pajka-metallov-mjagkimi-pripojami/image_6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ereosnastka.ru/gallery/pajka-metallov-mjagkimi-pripojami/image_6_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r w:rsidRPr="008B65E8">
        <w:rPr>
          <w:rFonts w:ascii="Arial" w:hAnsi="Arial" w:cs="Arial"/>
          <w:color w:val="2E2E2E"/>
          <w:sz w:val="28"/>
          <w:szCs w:val="28"/>
        </w:rPr>
        <w:t>Рис. 3. Припой, нанесенный с помощью ультразвука (слева) и припой, расплавленный без флюса на поверхности алюминия (справа).</w:t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r w:rsidRPr="008B65E8">
        <w:rPr>
          <w:rFonts w:ascii="Arial" w:hAnsi="Arial" w:cs="Arial"/>
          <w:color w:val="2E2E2E"/>
          <w:sz w:val="28"/>
          <w:szCs w:val="28"/>
        </w:rPr>
        <w:t>—</w:t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r w:rsidRPr="008B65E8">
        <w:rPr>
          <w:rFonts w:ascii="Arial" w:hAnsi="Arial" w:cs="Arial"/>
          <w:color w:val="2E2E2E"/>
          <w:sz w:val="28"/>
          <w:szCs w:val="28"/>
        </w:rPr>
        <w:t xml:space="preserve">Механические колебания ультразвуковой частоты (16— 20 </w:t>
      </w:r>
      <w:proofErr w:type="spellStart"/>
      <w:r w:rsidRPr="008B65E8">
        <w:rPr>
          <w:rFonts w:ascii="Arial" w:hAnsi="Arial" w:cs="Arial"/>
          <w:color w:val="2E2E2E"/>
          <w:sz w:val="28"/>
          <w:szCs w:val="28"/>
        </w:rPr>
        <w:t>кгц</w:t>
      </w:r>
      <w:proofErr w:type="spellEnd"/>
      <w:r w:rsidRPr="008B65E8">
        <w:rPr>
          <w:rFonts w:ascii="Arial" w:hAnsi="Arial" w:cs="Arial"/>
          <w:color w:val="2E2E2E"/>
          <w:sz w:val="28"/>
          <w:szCs w:val="28"/>
        </w:rPr>
        <w:t xml:space="preserve">) при прохождении через жидкости и сплавы металлов оказывают на них весьма высокое звуковое давление, в результате которого происходит разрушение поверхности металлов. Возникающее при этом незначительное растягивающее усилие вызывает разрыв в жидкости и образование большого количества мельчайших пузырьков. Нарушение </w:t>
      </w:r>
      <w:proofErr w:type="spellStart"/>
      <w:r w:rsidRPr="008B65E8">
        <w:rPr>
          <w:rFonts w:ascii="Arial" w:hAnsi="Arial" w:cs="Arial"/>
          <w:color w:val="2E2E2E"/>
          <w:sz w:val="28"/>
          <w:szCs w:val="28"/>
        </w:rPr>
        <w:t>сплошности</w:t>
      </w:r>
      <w:proofErr w:type="spellEnd"/>
      <w:r w:rsidRPr="008B65E8">
        <w:rPr>
          <w:rFonts w:ascii="Arial" w:hAnsi="Arial" w:cs="Arial"/>
          <w:color w:val="2E2E2E"/>
          <w:sz w:val="28"/>
          <w:szCs w:val="28"/>
        </w:rPr>
        <w:t xml:space="preserve"> жидкости при разрежении называется кавитацией. Явление кавитации, вызываемое ультразвуком, используется, в частности, для разрушения окисной пленки при пайке металлов.</w:t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r w:rsidRPr="008B65E8">
        <w:rPr>
          <w:rFonts w:ascii="Arial" w:hAnsi="Arial" w:cs="Arial"/>
          <w:color w:val="2E2E2E"/>
          <w:sz w:val="28"/>
          <w:szCs w:val="28"/>
        </w:rPr>
        <w:t>Невысокая температура нагрева и чистота процесса позволяют применять ультразвуковую пайку для присоединения небольших деталей к окончательно подготовленной поверхности. Для получения ультразвуковых колебаний существуют специальные приборы, называемые ультразвуковыми излучателями. Применяются излучатели двух типов: магнитострикционные, электрострикционные (пьезоэлектрические).</w:t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r w:rsidRPr="008B65E8">
        <w:rPr>
          <w:rFonts w:ascii="Arial" w:hAnsi="Arial" w:cs="Arial"/>
          <w:color w:val="2E2E2E"/>
          <w:sz w:val="28"/>
          <w:szCs w:val="28"/>
        </w:rPr>
        <w:t xml:space="preserve">Для </w:t>
      </w:r>
      <w:proofErr w:type="spellStart"/>
      <w:r w:rsidRPr="008B65E8">
        <w:rPr>
          <w:rFonts w:ascii="Arial" w:hAnsi="Arial" w:cs="Arial"/>
          <w:color w:val="2E2E2E"/>
          <w:sz w:val="28"/>
          <w:szCs w:val="28"/>
        </w:rPr>
        <w:t>цайки</w:t>
      </w:r>
      <w:proofErr w:type="spellEnd"/>
      <w:r w:rsidRPr="008B65E8">
        <w:rPr>
          <w:rFonts w:ascii="Arial" w:hAnsi="Arial" w:cs="Arial"/>
          <w:color w:val="2E2E2E"/>
          <w:sz w:val="28"/>
          <w:szCs w:val="28"/>
        </w:rPr>
        <w:t xml:space="preserve"> алюминия и его сплавов применяют ультразвуковые вибрационные паяльники с нагревательными элементами или без них, конструкция и принцип работы которых описаны в главе «Инструменты, приспособления и нагревательные устройства».</w:t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proofErr w:type="gramStart"/>
      <w:r w:rsidRPr="008B65E8">
        <w:rPr>
          <w:rFonts w:ascii="Arial" w:hAnsi="Arial" w:cs="Arial"/>
          <w:color w:val="2E2E2E"/>
          <w:sz w:val="28"/>
          <w:szCs w:val="28"/>
        </w:rPr>
        <w:lastRenderedPageBreak/>
        <w:t>При ультразвуковой пайке прочность сцепления припоя с основным металлом выше, чем при обычной.</w:t>
      </w:r>
      <w:proofErr w:type="gramEnd"/>
      <w:r w:rsidRPr="008B65E8">
        <w:rPr>
          <w:rFonts w:ascii="Arial" w:hAnsi="Arial" w:cs="Arial"/>
          <w:color w:val="2E2E2E"/>
          <w:sz w:val="28"/>
          <w:szCs w:val="28"/>
        </w:rPr>
        <w:t xml:space="preserve"> Это объясняется тем, что ультразвук улучшает условия для </w:t>
      </w:r>
      <w:proofErr w:type="spellStart"/>
      <w:r w:rsidRPr="008B65E8">
        <w:rPr>
          <w:rFonts w:ascii="Arial" w:hAnsi="Arial" w:cs="Arial"/>
          <w:color w:val="2E2E2E"/>
          <w:sz w:val="28"/>
          <w:szCs w:val="28"/>
        </w:rPr>
        <w:t>диффундирования</w:t>
      </w:r>
      <w:proofErr w:type="spellEnd"/>
      <w:r w:rsidRPr="008B65E8">
        <w:rPr>
          <w:rFonts w:ascii="Arial" w:hAnsi="Arial" w:cs="Arial"/>
          <w:color w:val="2E2E2E"/>
          <w:sz w:val="28"/>
          <w:szCs w:val="28"/>
        </w:rPr>
        <w:t xml:space="preserve"> (проникновения) припоя в основной металл.</w:t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r w:rsidRPr="008B65E8">
        <w:rPr>
          <w:rFonts w:ascii="Arial" w:hAnsi="Arial" w:cs="Arial"/>
          <w:color w:val="2E2E2E"/>
          <w:sz w:val="28"/>
          <w:szCs w:val="28"/>
        </w:rPr>
        <w:t>Основное преимущество ультразвуковой пайки — возможность ее выполнения без применения флюсов. Кроме того, отпадает необходимость зачистки детали перед облуживанием, а также промывки места пайки от остатков флюса.</w:t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proofErr w:type="spellStart"/>
      <w:r w:rsidRPr="008B65E8">
        <w:rPr>
          <w:rFonts w:ascii="Arial" w:hAnsi="Arial" w:cs="Arial"/>
          <w:color w:val="2E2E2E"/>
          <w:sz w:val="28"/>
          <w:szCs w:val="28"/>
        </w:rPr>
        <w:t>Бесфлюсовая</w:t>
      </w:r>
      <w:proofErr w:type="spellEnd"/>
      <w:r w:rsidRPr="008B65E8">
        <w:rPr>
          <w:rFonts w:ascii="Arial" w:hAnsi="Arial" w:cs="Arial"/>
          <w:color w:val="2E2E2E"/>
          <w:sz w:val="28"/>
          <w:szCs w:val="28"/>
        </w:rPr>
        <w:t xml:space="preserve"> ультразвуковая пайка алюминия и его сплавов является важным технологическим процессом, обеспечивающим удовлетворительные механические свойства и коррозийную стойкость паяных соединений. С помощью ультразвука можно также </w:t>
      </w:r>
      <w:proofErr w:type="spellStart"/>
      <w:r w:rsidRPr="008B65E8">
        <w:rPr>
          <w:rFonts w:ascii="Arial" w:hAnsi="Arial" w:cs="Arial"/>
          <w:color w:val="2E2E2E"/>
          <w:sz w:val="28"/>
          <w:szCs w:val="28"/>
        </w:rPr>
        <w:t>облуживать</w:t>
      </w:r>
      <w:proofErr w:type="spellEnd"/>
      <w:r w:rsidRPr="008B65E8">
        <w:rPr>
          <w:rFonts w:ascii="Arial" w:hAnsi="Arial" w:cs="Arial"/>
          <w:color w:val="2E2E2E"/>
          <w:sz w:val="28"/>
          <w:szCs w:val="28"/>
        </w:rPr>
        <w:t xml:space="preserve"> алюминиевые детали.</w:t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r w:rsidRPr="008B65E8">
        <w:rPr>
          <w:rFonts w:ascii="Arial" w:hAnsi="Arial" w:cs="Arial"/>
          <w:color w:val="2E2E2E"/>
          <w:sz w:val="28"/>
          <w:szCs w:val="28"/>
        </w:rPr>
        <w:t xml:space="preserve">Пайка и облуживание с помощью ультразвукового паяльника происходят только в том участке, который </w:t>
      </w:r>
      <w:proofErr w:type="gramStart"/>
      <w:r w:rsidRPr="008B65E8">
        <w:rPr>
          <w:rFonts w:ascii="Arial" w:hAnsi="Arial" w:cs="Arial"/>
          <w:color w:val="2E2E2E"/>
          <w:sz w:val="28"/>
          <w:szCs w:val="28"/>
        </w:rPr>
        <w:t>находится в непосредственной близости от наконечника ультразвукового паяльника который не должен</w:t>
      </w:r>
      <w:proofErr w:type="gramEnd"/>
      <w:r w:rsidRPr="008B65E8">
        <w:rPr>
          <w:rFonts w:ascii="Arial" w:hAnsi="Arial" w:cs="Arial"/>
          <w:color w:val="2E2E2E"/>
          <w:sz w:val="28"/>
          <w:szCs w:val="28"/>
        </w:rPr>
        <w:t xml:space="preserve"> обязательно касаться поверхности металла.</w:t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r w:rsidRPr="008B65E8">
        <w:rPr>
          <w:rFonts w:ascii="Arial" w:hAnsi="Arial" w:cs="Arial"/>
          <w:noProof/>
          <w:color w:val="2E2E2E"/>
          <w:sz w:val="28"/>
          <w:szCs w:val="28"/>
        </w:rPr>
        <w:drawing>
          <wp:inline distT="0" distB="0" distL="0" distR="0">
            <wp:extent cx="2809875" cy="2124075"/>
            <wp:effectExtent l="19050" t="0" r="9525" b="0"/>
            <wp:docPr id="34" name="Рисунок 34" descr="http://pereosnastka.ru/gallery/pajalnye-raboty/image_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pereosnastka.ru/gallery/pajalnye-raboty/image_6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r w:rsidRPr="008B65E8">
        <w:rPr>
          <w:rFonts w:ascii="Arial" w:hAnsi="Arial" w:cs="Arial"/>
          <w:color w:val="2E2E2E"/>
          <w:sz w:val="28"/>
          <w:szCs w:val="28"/>
        </w:rPr>
        <w:t>Рис. 1. Схема процесса лужения с помощью ультразвукового паяльника</w:t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r w:rsidRPr="008B65E8">
        <w:rPr>
          <w:rFonts w:ascii="Arial" w:hAnsi="Arial" w:cs="Arial"/>
          <w:color w:val="2E2E2E"/>
          <w:sz w:val="28"/>
          <w:szCs w:val="28"/>
        </w:rPr>
        <w:t>Схема процесса лужения с помощью ультразвукового паяльника изображена на рис. 1.</w:t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r w:rsidRPr="008B65E8">
        <w:rPr>
          <w:rFonts w:ascii="Arial" w:hAnsi="Arial" w:cs="Arial"/>
          <w:color w:val="2E2E2E"/>
          <w:sz w:val="28"/>
          <w:szCs w:val="28"/>
        </w:rPr>
        <w:t xml:space="preserve">При пайке ультразвуковым паяльником в расплавленном припое возникает множество мелких </w:t>
      </w:r>
      <w:proofErr w:type="spellStart"/>
      <w:r w:rsidRPr="008B65E8">
        <w:rPr>
          <w:rFonts w:ascii="Arial" w:hAnsi="Arial" w:cs="Arial"/>
          <w:color w:val="2E2E2E"/>
          <w:sz w:val="28"/>
          <w:szCs w:val="28"/>
        </w:rPr>
        <w:t>кавитационных</w:t>
      </w:r>
      <w:proofErr w:type="spellEnd"/>
      <w:r w:rsidRPr="008B65E8">
        <w:rPr>
          <w:rFonts w:ascii="Arial" w:hAnsi="Arial" w:cs="Arial"/>
          <w:color w:val="2E2E2E"/>
          <w:sz w:val="28"/>
          <w:szCs w:val="28"/>
        </w:rPr>
        <w:t xml:space="preserve"> пузырьков, которые вызывают разрушение окисной пленки. Припой соединяется с очищенным от окислов основным металлом, образуя слой. После затвердения припоя на его поверхности остается слой шлака, состоящего из частиц окиси алюминия.</w:t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r w:rsidRPr="008B65E8">
        <w:rPr>
          <w:rFonts w:ascii="Arial" w:hAnsi="Arial" w:cs="Arial"/>
          <w:color w:val="2E2E2E"/>
          <w:sz w:val="28"/>
          <w:szCs w:val="28"/>
        </w:rPr>
        <w:lastRenderedPageBreak/>
        <w:t xml:space="preserve">Рабочая часть ультразвукового паяльника, как и при обычной пайке, должна быть перед началом работы </w:t>
      </w:r>
      <w:proofErr w:type="spellStart"/>
      <w:r w:rsidRPr="008B65E8">
        <w:rPr>
          <w:rFonts w:ascii="Arial" w:hAnsi="Arial" w:cs="Arial"/>
          <w:color w:val="2E2E2E"/>
          <w:sz w:val="28"/>
          <w:szCs w:val="28"/>
        </w:rPr>
        <w:t>облужена</w:t>
      </w:r>
      <w:proofErr w:type="spellEnd"/>
      <w:r w:rsidRPr="008B65E8">
        <w:rPr>
          <w:rFonts w:ascii="Arial" w:hAnsi="Arial" w:cs="Arial"/>
          <w:color w:val="2E2E2E"/>
          <w:sz w:val="28"/>
          <w:szCs w:val="28"/>
        </w:rPr>
        <w:t>. Для этого наконечник паяльника опиливают личным напильником и погружают в расплавленный припой, после чего включают вибратор.</w:t>
      </w:r>
    </w:p>
    <w:p w:rsidR="008B65E8" w:rsidRPr="008B65E8" w:rsidRDefault="008B65E8" w:rsidP="008B65E8">
      <w:pPr>
        <w:pStyle w:val="a3"/>
        <w:shd w:val="clear" w:color="auto" w:fill="F7F7F7"/>
        <w:spacing w:before="240" w:beforeAutospacing="0" w:after="240" w:afterAutospacing="0"/>
        <w:rPr>
          <w:rFonts w:ascii="Arial" w:hAnsi="Arial" w:cs="Arial"/>
          <w:color w:val="2E2E2E"/>
          <w:sz w:val="28"/>
          <w:szCs w:val="28"/>
        </w:rPr>
      </w:pPr>
      <w:r w:rsidRPr="008B65E8">
        <w:rPr>
          <w:rFonts w:ascii="Arial" w:hAnsi="Arial" w:cs="Arial"/>
          <w:color w:val="2E2E2E"/>
          <w:sz w:val="28"/>
          <w:szCs w:val="28"/>
        </w:rPr>
        <w:t xml:space="preserve">Особенно эффективен этот способ для пайки и лужения алюминиевых изделий. Ультразвуковые паяльники могут быть также использованы для лужения черных и цветных металлов оловянно-свинцовыми припоями. Нержавеющая сталь, хром и другие металлы, плохо поддающиеся пайке, хорошо </w:t>
      </w:r>
      <w:proofErr w:type="spellStart"/>
      <w:r w:rsidRPr="008B65E8">
        <w:rPr>
          <w:rFonts w:ascii="Arial" w:hAnsi="Arial" w:cs="Arial"/>
          <w:color w:val="2E2E2E"/>
          <w:sz w:val="28"/>
          <w:szCs w:val="28"/>
        </w:rPr>
        <w:t>облуживаются</w:t>
      </w:r>
      <w:proofErr w:type="spellEnd"/>
      <w:r w:rsidRPr="008B65E8">
        <w:rPr>
          <w:rFonts w:ascii="Arial" w:hAnsi="Arial" w:cs="Arial"/>
          <w:color w:val="2E2E2E"/>
          <w:sz w:val="28"/>
          <w:szCs w:val="28"/>
        </w:rPr>
        <w:t xml:space="preserve"> под действием ультразвука.</w:t>
      </w:r>
    </w:p>
    <w:p w:rsidR="008B65E8" w:rsidRDefault="008B65E8"/>
    <w:sectPr w:rsidR="008B65E8" w:rsidSect="006B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5E8"/>
    <w:rsid w:val="003F00B1"/>
    <w:rsid w:val="006B5CD0"/>
    <w:rsid w:val="008B65E8"/>
    <w:rsid w:val="00B63334"/>
    <w:rsid w:val="00F9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D0"/>
  </w:style>
  <w:style w:type="paragraph" w:styleId="1">
    <w:name w:val="heading 1"/>
    <w:basedOn w:val="a"/>
    <w:link w:val="10"/>
    <w:uiPriority w:val="9"/>
    <w:qFormat/>
    <w:rsid w:val="008B65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B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6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5E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00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nikyak1950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2020-11-23T05:14:00Z</dcterms:created>
  <dcterms:modified xsi:type="dcterms:W3CDTF">2020-11-23T05:28:00Z</dcterms:modified>
</cp:coreProperties>
</file>