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0C" w:rsidRPr="009E360C" w:rsidRDefault="009E360C" w:rsidP="009E360C">
      <w:r w:rsidRPr="009E360C">
        <w:t>ИНСТРУКЦИЯ</w:t>
      </w:r>
      <w:r w:rsidRPr="009E360C">
        <w:br/>
        <w:t>ПО ОХРАНЕ ТРУДА</w:t>
      </w:r>
      <w:r w:rsidRPr="009E360C">
        <w:br/>
        <w:t>ДЛЯ МАШИНИСТА БУЛЬДОЗЕРА </w:t>
      </w:r>
    </w:p>
    <w:p w:rsidR="009E360C" w:rsidRPr="009E360C" w:rsidRDefault="009E360C" w:rsidP="009E360C">
      <w:r w:rsidRPr="009E360C">
        <w:br/>
        <w:t>I.ОБЩИЕ ТРЕБОВАНИЯ БЕЗОПАСНОСТИ</w:t>
      </w:r>
    </w:p>
    <w:p w:rsidR="009E360C" w:rsidRPr="009E360C" w:rsidRDefault="009E360C" w:rsidP="009E360C">
      <w:r w:rsidRPr="009E360C">
        <w:t>1. К управлению бульдозером допускаются рабочие, достигшие 18-летнего возраста, прошедшие специальное обучение и имеющие удостоверение на право управления бульдозером, а также прошедшие:</w:t>
      </w:r>
      <w:r w:rsidRPr="009E360C">
        <w:br/>
        <w:t>- вводный инструктаж по охране труда;</w:t>
      </w:r>
      <w:r w:rsidRPr="009E360C">
        <w:br/>
        <w:t>- первичный инструктаж по технике безопасности  непосредственно на рабочем месте.</w:t>
      </w:r>
      <w:r w:rsidRPr="009E360C">
        <w:br/>
        <w:t>2. Первичный инструктаж на рабочем месте проводится со всеми вновь принятыми в организацию, переводимыми из одного подразделения в другое, с работниками, выполняющими новую для них работу, командированными, временными работниками, а также при выполнении работ на территории действующего предприятия.</w:t>
      </w:r>
      <w:r w:rsidRPr="009E360C">
        <w:br/>
        <w:t>После первичного инструктажа и проверки знаний в течение первых  2-14  смен работ</w:t>
      </w:r>
      <w:r>
        <w:t>ы выполняется допуск к самостоя</w:t>
      </w:r>
      <w:r w:rsidRPr="009E360C">
        <w:t>тельной работе.</w:t>
      </w:r>
      <w:r w:rsidRPr="009E360C">
        <w:br/>
        <w:t>3. Повторный инструктаж проводится для всех рабочих не реже одного раза в три месяца.</w:t>
      </w:r>
      <w:r w:rsidRPr="009E360C">
        <w:br/>
        <w:t>4. Внеплановый инструктаж проводится при:</w:t>
      </w:r>
      <w:r w:rsidRPr="009E360C">
        <w:br/>
        <w:t>- изменении правил по охране труда;</w:t>
      </w:r>
      <w:r w:rsidRPr="009E360C">
        <w:br/>
        <w:t>- изменении технологического процесса;</w:t>
      </w:r>
      <w:r w:rsidRPr="009E360C">
        <w:br/>
        <w:t>- замене или модернизации бульдозера, приспособлений и  инструмента, материалов и других факторов, влияющих на  безопасность труда;</w:t>
      </w:r>
      <w:r w:rsidRPr="009E360C">
        <w:br/>
        <w:t>- нарушении машинистом бульдозера требований   безопасности труда, которые могут привести или привели к  травме,  аварии,     взрыву или пожару;</w:t>
      </w:r>
      <w:r w:rsidRPr="009E360C">
        <w:br/>
        <w:t>-  по требованию органов надзора;</w:t>
      </w:r>
      <w:r w:rsidRPr="009E360C">
        <w:br/>
        <w:t>-  при перерывах в работе более чем на  календарных дней.</w:t>
      </w:r>
      <w:r w:rsidRPr="009E360C">
        <w:br/>
        <w:t>5. Целевой инструктаж проводят при выполнении разовых работ, не связанных с прямыми обязанностями по специальности (уборка территории, разовые работы вне предприятия и т.п.; ликвидации последствий аварий, стихийных бедствий и катастроф; производстве работ, на которые оформляется наряд-допуск, разрешение и другие документы).</w:t>
      </w:r>
      <w:r w:rsidRPr="009E360C">
        <w:br/>
        <w:t>6. Знания, полученные при инструктаже, проверяет работник, проводивший инструктаж. Лица, показавшие неудовлетворительные знания, к работе не допускаются.</w:t>
      </w:r>
      <w:r w:rsidRPr="009E360C">
        <w:br/>
        <w:t>7. Женщины к управлению бульдозером не допускаются.</w:t>
      </w:r>
      <w:r w:rsidRPr="009E360C">
        <w:br/>
        <w:t>8. Машинист бульдозера обязан выполнять правила внутреннего трудового распорядка и производственные задания мастера (прораба) механика.</w:t>
      </w:r>
      <w:r w:rsidRPr="009E360C">
        <w:br/>
        <w:t>9. Нормы выдачи спецодежды, спец</w:t>
      </w:r>
      <w:r>
        <w:t xml:space="preserve"> </w:t>
      </w:r>
      <w:r w:rsidRPr="009E360C">
        <w:t>обуви:</w:t>
      </w:r>
      <w:r w:rsidRPr="009E360C">
        <w:br/>
        <w:t>-  полукомбинезон хлопчатобумажный  -  срок носки 12 месяцев;</w:t>
      </w:r>
      <w:r w:rsidRPr="009E360C">
        <w:br/>
        <w:t>-  рукавицы комбинированные  -  срок носки  3 месяца;</w:t>
      </w:r>
      <w:r w:rsidRPr="009E360C">
        <w:br/>
        <w:t>   На наружных работах зимой дополнительно:</w:t>
      </w:r>
      <w:r w:rsidRPr="009E360C">
        <w:br/>
        <w:t>-  куртка хлопчатобумажная на утепляющей прокладке  -  срок носки 18 месяцев;</w:t>
      </w:r>
      <w:r w:rsidRPr="009E360C">
        <w:br/>
        <w:t>-  брюки хлопчатобумажные на утепляющей прокладке  -  срок носки 18 месяцев;</w:t>
      </w:r>
      <w:r w:rsidRPr="009E360C">
        <w:br/>
        <w:t>-  валенки  -  срок носки 24 месяца.</w:t>
      </w:r>
      <w:r w:rsidRPr="009E360C">
        <w:br/>
        <w:t>10. Машинист бульдозера должен выполнять требования по пожарной безопасности:</w:t>
      </w:r>
      <w:r w:rsidRPr="009E360C">
        <w:br/>
        <w:t xml:space="preserve">-  не пользоваться открытым огнем (спичками или факелом); при подогреве двигателя и не курить при проверке уровня горючего в баке и во время заправки бульдозера топливом. Не работать в одежде, пропитанной горюче-смазочным материалом. Не работать в одежде, пропитанной горюче-смазочным материалом. Не хранить в бульдозере обтирочный промасленный </w:t>
      </w:r>
      <w:proofErr w:type="gramStart"/>
      <w:r w:rsidRPr="009E360C">
        <w:t>материал;</w:t>
      </w:r>
      <w:r w:rsidRPr="009E360C">
        <w:br/>
        <w:t>-</w:t>
      </w:r>
      <w:proofErr w:type="gramEnd"/>
      <w:r w:rsidRPr="009E360C">
        <w:t>  не оставлять бульдозер вблизи легковоспламеняющихся материалов во</w:t>
      </w:r>
      <w:r>
        <w:t xml:space="preserve"> </w:t>
      </w:r>
      <w:r w:rsidRPr="009E360C">
        <w:t>избежание загорания от выхлопной трубы бульдозера;</w:t>
      </w:r>
      <w:r w:rsidRPr="009E360C">
        <w:br/>
      </w:r>
      <w:r w:rsidRPr="009E360C">
        <w:lastRenderedPageBreak/>
        <w:t>-  горючее и масло, пролитые во время заправки, немедленно вытереть;</w:t>
      </w:r>
      <w:r w:rsidRPr="009E360C">
        <w:br/>
        <w:t>-  в случае воспламенения топлива остановить бульдозер; не тушить огонь водой, а применять пенный огнетушитель, засыпать огонь землей, песком, прикрывать брезентом или кошмой. Вызвать пожарную охрану, удалить людей на безопасное расстояние;</w:t>
      </w:r>
      <w:r w:rsidRPr="009E360C">
        <w:br/>
        <w:t>-  двигатель бульдозера при заправке должен работать на малых оборотах, выхлопная труба должна быть обращена в противоположную сторону от заправочного пункта.</w:t>
      </w:r>
      <w:r w:rsidRPr="009E360C">
        <w:br/>
        <w:t>Расстояние между бульдозерами во время заправки рекомендуется выдерживать не менее 3 метров;</w:t>
      </w:r>
      <w:r w:rsidRPr="009E360C">
        <w:br/>
        <w:t>-  курить на территории  ПТБО (свалка), гаража разрешается в специально отведенных для этого местах.</w:t>
      </w:r>
      <w:r w:rsidRPr="009E360C">
        <w:br/>
        <w:t>11. Машинист бульдозера должен выполнять требования по электробезопасности:</w:t>
      </w:r>
      <w:r w:rsidRPr="009E360C">
        <w:br/>
        <w:t>-  перед началом работы в охранной зоне линии электропередачи должно обеспечиваться снятие напряжения с воздушной линии электропередачи;</w:t>
      </w:r>
      <w:r w:rsidRPr="009E360C">
        <w:br/>
        <w:t>-  строительно-монтажные работы в охранной зоне действующей воздушной линии электропередачи следует производить под непосредственным руководством инженерно-технического работника, ответственного за безопасность производства работ, при наличии письменного разрешения организации – владельца линии и наряда-допуска, определяющего безопасные условия работы;</w:t>
      </w:r>
      <w:r w:rsidRPr="009E360C">
        <w:br/>
        <w:t>-  при наличии обоснованной невозможности снятия напряжения с воздушной линии электропередачи работу бульдозера в охранной зоне ЛЭП разрешается производить при условии соблюдения следующих требований:</w:t>
      </w:r>
      <w:r w:rsidRPr="009E360C">
        <w:br/>
        <w:t>-  расстояние от бульдозера в любом его положении до вертикальной плоскости, образуемой проекцией на землю ближайшего провода находящейся под напряжением воздушной ЛЭП, должно быть не менее указанного в таблице:</w:t>
      </w:r>
    </w:p>
    <w:p w:rsidR="009E360C" w:rsidRPr="009E360C" w:rsidRDefault="009E360C" w:rsidP="009E360C">
      <w:r w:rsidRPr="009E360C">
        <w:t xml:space="preserve">                   Напряжение ЛЭП, </w:t>
      </w:r>
      <w:proofErr w:type="spellStart"/>
      <w:r w:rsidRPr="009E360C">
        <w:t>кВ</w:t>
      </w:r>
      <w:proofErr w:type="spellEnd"/>
      <w:r w:rsidRPr="009E360C">
        <w:t>                     Наименьшее расстояние, м</w:t>
      </w:r>
      <w:r w:rsidRPr="009E360C">
        <w:br/>
        <w:t>                               До   1                                                       1,5</w:t>
      </w:r>
      <w:r w:rsidRPr="009E360C">
        <w:br/>
        <w:t>                          От 1 до 20                                                    2,0</w:t>
      </w:r>
      <w:r w:rsidRPr="009E360C">
        <w:br/>
        <w:t>                        От 35 до 110                                                  4,0</w:t>
      </w:r>
      <w:r w:rsidRPr="009E360C">
        <w:br/>
        <w:t>                       От 150 до 220                                                 5,0</w:t>
      </w:r>
      <w:r w:rsidRPr="009E360C">
        <w:br/>
        <w:t>                               330                                                           6,0</w:t>
      </w:r>
      <w:r w:rsidRPr="009E360C">
        <w:br/>
        <w:t>                       От 500 до 750                                                  9,0</w:t>
      </w:r>
      <w:r w:rsidRPr="009E360C">
        <w:br/>
        <w:t>                800 (постоянного тока)                                         9,0</w:t>
      </w:r>
    </w:p>
    <w:p w:rsidR="009E360C" w:rsidRPr="009E360C" w:rsidRDefault="009E360C" w:rsidP="009E360C">
      <w:r w:rsidRPr="009E360C">
        <w:t xml:space="preserve">-  допускается работа бульдозера непосредственно под проводами воздушной линии электропередачи, находящимися под напряжением 110 </w:t>
      </w:r>
      <w:proofErr w:type="spellStart"/>
      <w:r w:rsidRPr="009E360C">
        <w:t>Кв</w:t>
      </w:r>
      <w:proofErr w:type="spellEnd"/>
      <w:r w:rsidRPr="009E360C">
        <w:t xml:space="preserve"> и выше, при условии, что расстояние от бульдозера до ближайшего провода должно быть не менее указанного в таблице для соответствующего напряжения;</w:t>
      </w:r>
      <w:r w:rsidRPr="009E360C">
        <w:br/>
        <w:t>-  машинист бульдозера должен иметь квалификационную группу по электробезопасности  не ниже  2  при работе по наряду-допуску в охранной зоне действующей линии электропередачи.</w:t>
      </w:r>
      <w:r w:rsidRPr="009E360C">
        <w:br/>
        <w:t>12.Машинист бульдозера должен оказать первую медицинскую помощь пострадавшему на производстве. О нарушениях правил охраны труда и случаях производственного травматизма немедленно сообщить руководителю работ (мастеру).</w:t>
      </w:r>
      <w:r w:rsidRPr="009E360C">
        <w:br/>
        <w:t>13. Машинист бульдозера, не выполняющий инструкций по охране труда, привлекается к ответственности согласно действующему законодательству.</w:t>
      </w:r>
    </w:p>
    <w:p w:rsidR="009E360C" w:rsidRPr="009E360C" w:rsidRDefault="009E360C" w:rsidP="009E360C">
      <w:r w:rsidRPr="009E360C">
        <w:t>II.ТРЕБОВАНИЯ БЕЗОПАСНОСТИ ПЕРЕД НАЧАЛОМ РАБОТЫ</w:t>
      </w:r>
    </w:p>
    <w:p w:rsidR="009E360C" w:rsidRPr="009E360C" w:rsidRDefault="009E360C" w:rsidP="009E360C">
      <w:r w:rsidRPr="009E360C">
        <w:t>14. Перед началом работы машинист бульдозера обязан:</w:t>
      </w:r>
      <w:r w:rsidRPr="009E360C">
        <w:br/>
        <w:t>-  получить задание у бригадира или у руководителя работ (мастера, механика, начальника колонны);</w:t>
      </w:r>
      <w:r w:rsidRPr="009E360C">
        <w:br/>
        <w:t xml:space="preserve">-  осмотреть с руководителем работ место расположения подземных сооружений и </w:t>
      </w:r>
      <w:r w:rsidRPr="009E360C">
        <w:lastRenderedPageBreak/>
        <w:t>коммуникаций, которые должны быть обозначены флажками или вешками;</w:t>
      </w:r>
      <w:r w:rsidRPr="009E360C">
        <w:br/>
        <w:t>-  уточнить последовательность выполнения работы и меры по обеспечению безопасности;</w:t>
      </w:r>
      <w:r w:rsidRPr="009E360C">
        <w:br/>
        <w:t>-  произвести ежесменное техническое обслуживание согласно инструкции по эксплуатации бульдозера;</w:t>
      </w:r>
      <w:r w:rsidRPr="009E360C">
        <w:br/>
        <w:t>-  предупредить о запуске двигателя работников, обслуживающих машину или находящихся в зоне работы и убедиться, что рычаг переключения скоростей находится в нейтральном положении;</w:t>
      </w:r>
      <w:r w:rsidRPr="009E360C">
        <w:br/>
        <w:t>-  произвести запуск двигателя (при наличии устройств, выключающих трансмиссию и исключающих обратный ход вращаемых элементов – вне кабины);</w:t>
      </w:r>
      <w:r w:rsidRPr="009E360C">
        <w:br/>
        <w:t>-  после запуска двигателя проверить на холостом ходу работу всех механизмов и на малом ходу работу тормозов.</w:t>
      </w:r>
      <w:r w:rsidRPr="009E360C">
        <w:br/>
        <w:t>15. Машинист обязан не приступать к работе в случае следующих нарушений требований безопасности:</w:t>
      </w:r>
      <w:r w:rsidRPr="009E360C">
        <w:br/>
        <w:t>-  при неисправных или дефектах, указанных в инструкции завода-изготовителя, при которых не допускается его эксплуатация;</w:t>
      </w:r>
      <w:r w:rsidRPr="009E360C">
        <w:br/>
        <w:t>-  при обнаружении подземных коммуникаций, не указанных руководителем работ, при выполнении работ по срезке или планировке грунта;</w:t>
      </w:r>
      <w:r w:rsidRPr="009E360C">
        <w:br/>
        <w:t>- при уклоне местности, превышающем указанный в паспорте завода-изготовителя.</w:t>
      </w:r>
      <w:r w:rsidRPr="009E360C">
        <w:br/>
        <w:t>16. Место работы бульдозера должно быть определено так, чтобы было обеспечено пространство, достаточное для обзора рабочей зоны и маневрирования. В случае, когда машинист бульдозера не имеет достаточной обзорности рабочего пространства или не видит рабочего (специально выделенного сигнальщика), подающего ему сигналы, между машинистом бульдозера и сигнальщиком следует установить двустороннюю связь.</w:t>
      </w:r>
      <w:r w:rsidRPr="009E360C">
        <w:br/>
        <w:t>Использование промежуточных сигнальщиков для передачи сигналов машинисту бульдозера не допускается.</w:t>
      </w:r>
      <w:r w:rsidRPr="009E360C">
        <w:br/>
        <w:t>Значение сигналов, подаваемых в процессе работы или передвижения бульдозера, следует разъяснить всем лицам, связанным с его работой.</w:t>
      </w:r>
    </w:p>
    <w:p w:rsidR="009E360C" w:rsidRPr="009E360C" w:rsidRDefault="009E360C" w:rsidP="009E360C">
      <w:r w:rsidRPr="009E360C">
        <w:t>III. ТРЕБОВАНИЯ БЕЗОПАСНОСТИ ВО ВРЕМЯ РАБОТЫ</w:t>
      </w:r>
    </w:p>
    <w:p w:rsidR="009E360C" w:rsidRPr="009E360C" w:rsidRDefault="009E360C" w:rsidP="009E360C">
      <w:r w:rsidRPr="009E360C">
        <w:t>17. Перед началом движения бульдозера машинист обязан убедиться в отсутствии людей в зоне движения и подать звуковой сигнал.</w:t>
      </w:r>
      <w:r w:rsidRPr="009E360C">
        <w:br/>
        <w:t xml:space="preserve">18. При работе на пересеченной местности машинист </w:t>
      </w:r>
      <w:proofErr w:type="gramStart"/>
      <w:r w:rsidRPr="009E360C">
        <w:t>обязан:</w:t>
      </w:r>
      <w:r w:rsidRPr="009E360C">
        <w:br/>
        <w:t>-</w:t>
      </w:r>
      <w:proofErr w:type="gramEnd"/>
      <w:r w:rsidRPr="009E360C">
        <w:t>  выключить первую скорость при движении машины под уклон;</w:t>
      </w:r>
      <w:r w:rsidRPr="009E360C">
        <w:br/>
        <w:t>-  затормозить машину при остановке ее на уклоне.</w:t>
      </w:r>
      <w:r w:rsidRPr="009E360C">
        <w:br/>
        <w:t>19. При засыпке выемок убедиться в отсутствии в них людей оборудования, инструмента и строительных материалов и не допускать выход отвала бульдозера за край откоса.</w:t>
      </w:r>
      <w:r w:rsidRPr="009E360C">
        <w:br/>
        <w:t>Запрещается передвижение бульдозера в пределах призмы обрушения откосов.</w:t>
      </w:r>
      <w:r w:rsidRPr="009E360C">
        <w:br/>
        <w:t>20. Работа бульдозера в опасной зоне работающего экскаватора не допускается. Производство работ бульдозером в зоне действия экскаватора разрешается только при остановке экскаватора и нахождении ковша на земле.</w:t>
      </w:r>
      <w:r w:rsidRPr="009E360C">
        <w:br/>
        <w:t>21. При необходимости очистки отвала бульдозера машинист обязан опустить отвал на землю и выключить двигатель.</w:t>
      </w:r>
      <w:r w:rsidRPr="009E360C">
        <w:br/>
        <w:t>22. Скорость движения бульдозера вблизи места производства работ не должна превышать 10 км/час, - на прямых участках; и 5 км/час на поворотах.</w:t>
      </w:r>
      <w:r w:rsidRPr="009E360C">
        <w:br/>
        <w:t>23. Передвижение бульдозера через естественные или искусственные препятствия, а также через неохраняемые железнодорожные переезды допускается только после обследования состояния пути движения. При необходимости путь движения бульдозера должен быть спланирован и укреплен с учетом требований, указанных в паспорте бульдозера.</w:t>
      </w:r>
      <w:r w:rsidRPr="009E360C">
        <w:br/>
        <w:t>24. При транспортировании бульдозера своим ходом с одного места работы на другое машинист обязан:</w:t>
      </w:r>
      <w:r w:rsidRPr="009E360C">
        <w:br/>
      </w:r>
      <w:r w:rsidRPr="009E360C">
        <w:lastRenderedPageBreak/>
        <w:t>-  поднять отвал бульдозера на ограниченную высоту, обеспечивающую необходимую видимость машинисту по ходу движения;</w:t>
      </w:r>
      <w:r w:rsidRPr="009E360C">
        <w:br/>
        <w:t>-  следить за тем, чтобы нож отвала не врезался и не задевал встречающиеся на пути предметы;</w:t>
      </w:r>
      <w:r w:rsidRPr="009E360C">
        <w:br/>
        <w:t>-  соблюдать правила дорожного движения;</w:t>
      </w:r>
      <w:r w:rsidRPr="009E360C">
        <w:br/>
        <w:t>-  пересекать железнодорожный путь только на действующем переезде, руководствуясь соответствующими сигналами;</w:t>
      </w:r>
      <w:r w:rsidRPr="009E360C">
        <w:br/>
        <w:t>-  устанавливать сигнальные красные фонари в случае вынужденной остановки бульдозера на дороге в ночное время.</w:t>
      </w:r>
      <w:r w:rsidRPr="009E360C">
        <w:br/>
        <w:t>27. Буксировать или вытаскивать бульдозером застрявшую машину допускается с применением жесткого буксира, без сильных рывков.</w:t>
      </w:r>
      <w:r w:rsidRPr="009E360C">
        <w:br/>
        <w:t>Применение для этих целей стального каната разрешается только при защищенности стекол кабины машиниста решеткой или проволочной сеткой.</w:t>
      </w:r>
      <w:r w:rsidRPr="009E360C">
        <w:br/>
        <w:t xml:space="preserve">28. При выполнении сцепки машинист </w:t>
      </w:r>
      <w:proofErr w:type="gramStart"/>
      <w:r w:rsidRPr="009E360C">
        <w:t>обязан:</w:t>
      </w:r>
      <w:r w:rsidRPr="009E360C">
        <w:br/>
        <w:t>-</w:t>
      </w:r>
      <w:proofErr w:type="gramEnd"/>
      <w:r w:rsidRPr="009E360C">
        <w:t>  осуществлять маневрирование на первой передаче и внимательно следить за работником, выполняющим сцепку машины;</w:t>
      </w:r>
      <w:r w:rsidRPr="009E360C">
        <w:br/>
        <w:t>-  избегать резких рывков;</w:t>
      </w:r>
      <w:r w:rsidRPr="009E360C">
        <w:br/>
        <w:t>-  по первому сигналу быть готовым затормозить машину;</w:t>
      </w:r>
      <w:r w:rsidRPr="009E360C">
        <w:br/>
        <w:t>-  осуществлять сцепку только после остановки машины.</w:t>
      </w:r>
      <w:r w:rsidRPr="009E360C">
        <w:br/>
        <w:t>29. Перед погрузкой бульдозера на трейлер машинист обязан убедиться в том, что трейлер устойчив и заторможен.</w:t>
      </w:r>
      <w:r w:rsidRPr="009E360C">
        <w:br/>
        <w:t xml:space="preserve">После погрузки бульдозера следует опустить его отвал и закрепить бульдозер. Во время перевозки бульдозера машинисту не </w:t>
      </w:r>
      <w:proofErr w:type="gramStart"/>
      <w:r w:rsidRPr="009E360C">
        <w:t>разрешается  находиться</w:t>
      </w:r>
      <w:proofErr w:type="gramEnd"/>
      <w:r w:rsidRPr="009E360C">
        <w:t xml:space="preserve"> в кабине.</w:t>
      </w:r>
      <w:r w:rsidRPr="009E360C">
        <w:br/>
        <w:t>30. Машинисту в процессе работы не разрешается:</w:t>
      </w:r>
      <w:r w:rsidRPr="009E360C">
        <w:br/>
        <w:t>-  передавать управление бульдозером лицам, не имеющим на это прав;</w:t>
      </w:r>
      <w:r w:rsidRPr="009E360C">
        <w:br/>
        <w:t>-  оставлять машину с работающим двигателем;</w:t>
      </w:r>
      <w:r w:rsidRPr="009E360C">
        <w:br/>
        <w:t>-  перевозить в машине посторонних лиц;</w:t>
      </w:r>
      <w:r w:rsidRPr="009E360C">
        <w:br/>
        <w:t>-  выходить из кабины и входить в нее на ходу.</w:t>
      </w:r>
      <w:r w:rsidRPr="009E360C">
        <w:br/>
        <w:t>31. При техническом обслуживании бульдозера машинист обязан остановить двигатель и снять давление в гидросистеме.</w:t>
      </w:r>
      <w:r w:rsidRPr="009E360C">
        <w:br/>
        <w:t>32. Во время заправки бульдозера горючим машинисту и лицам, находящимся вблизи, не разрешается курить и пользовать огнем. После заправки машину необходимо вытереть от подтеков топлива и смазки, а замасленную обтирочную ветошь положить в металлический закрывающийся ящик. Разведение огня на расстоянии менее 50 м от места работы или стоянки машины не допускается.</w:t>
      </w:r>
      <w:r w:rsidRPr="009E360C">
        <w:br/>
        <w:t>33. При необходимости ремонта или профилактического осмотра бульдозера отвал следует заблокировать в поднятом состоянии страховочными цепями или опустить на прочную и устойчивую опору.</w:t>
      </w:r>
      <w:r w:rsidRPr="009E360C">
        <w:br/>
        <w:t xml:space="preserve">34. При работе на косогорах машинисту не </w:t>
      </w:r>
      <w:proofErr w:type="gramStart"/>
      <w:r w:rsidRPr="009E360C">
        <w:t>следует:</w:t>
      </w:r>
      <w:r w:rsidRPr="009E360C">
        <w:br/>
        <w:t>-</w:t>
      </w:r>
      <w:proofErr w:type="gramEnd"/>
      <w:r w:rsidRPr="009E360C">
        <w:t>  делать резких поворотов машины;</w:t>
      </w:r>
      <w:r w:rsidRPr="009E360C">
        <w:br/>
        <w:t>-  поворачивать машину с заглубленным рабочим органом;</w:t>
      </w:r>
      <w:r w:rsidRPr="009E360C">
        <w:br/>
        <w:t>-  передвигать машину поперек склонов, угол которых   превышает  указанный в паспорте машины;</w:t>
      </w:r>
      <w:r w:rsidRPr="009E360C">
        <w:br/>
        <w:t>-  держать двери кабины открытыми.</w:t>
      </w:r>
    </w:p>
    <w:p w:rsidR="009E360C" w:rsidRPr="009E360C" w:rsidRDefault="009E360C" w:rsidP="009E360C">
      <w:r w:rsidRPr="009E360C">
        <w:t>IV. ТРЕБОВАНИЯ БЕЗОПАСНОСТИ В АВАРИЙНЫХ СИТУАЦИЯХ</w:t>
      </w:r>
    </w:p>
    <w:p w:rsidR="009E360C" w:rsidRPr="009E360C" w:rsidRDefault="009E360C" w:rsidP="009E360C">
      <w:r w:rsidRPr="009E360C">
        <w:t>36. При аварии во время работы бульдозера машинисту следует немедленно остановить бульдозер, поставить рычаг переключения скоростей в нейтральное положение, опустить отвал на землю и устранить неисправность или нарушение требований безопасности собственными силами, а при невозможности сделать это машинист обязан сообщить о них руководителю работ и лицу по надзору за безопасной эксплуатацией бульдозера.</w:t>
      </w:r>
      <w:r w:rsidRPr="009E360C">
        <w:br/>
      </w:r>
      <w:r w:rsidRPr="009E360C">
        <w:lastRenderedPageBreak/>
        <w:t>37. При несчастном случае во время работы бульдозера машинисту следует остановить машину, оказать первую помощь пострадавшему и немедленно сообщить об этом руководителю работ.</w:t>
      </w:r>
    </w:p>
    <w:p w:rsidR="009E360C" w:rsidRPr="009E360C" w:rsidRDefault="009E360C" w:rsidP="009E360C">
      <w:r w:rsidRPr="009E360C">
        <w:t>V. ТРЕБОВАНИЯ БЕЗОПАСНОСТИ ПО ОКОНЧАНИИ РАБОТ</w:t>
      </w:r>
    </w:p>
    <w:p w:rsidR="009E360C" w:rsidRPr="009E360C" w:rsidRDefault="009E360C" w:rsidP="009E360C">
      <w:r w:rsidRPr="009E360C">
        <w:t>38. По окончании работы машинист обязан:</w:t>
      </w:r>
    </w:p>
    <w:p w:rsidR="009E360C" w:rsidRPr="009E360C" w:rsidRDefault="009E360C" w:rsidP="009E360C">
      <w:r w:rsidRPr="009E360C">
        <w:t xml:space="preserve">-  поставить машину на </w:t>
      </w:r>
      <w:proofErr w:type="gramStart"/>
      <w:r w:rsidRPr="009E360C">
        <w:t>стоянку;</w:t>
      </w:r>
      <w:r w:rsidRPr="009E360C">
        <w:br/>
        <w:t>-</w:t>
      </w:r>
      <w:proofErr w:type="gramEnd"/>
      <w:r w:rsidRPr="009E360C">
        <w:t xml:space="preserve">  поставить рычаг переключения скорости в нейтральное положение и включить </w:t>
      </w:r>
      <w:proofErr w:type="spellStart"/>
      <w:r w:rsidRPr="009E360C">
        <w:t>мормоз</w:t>
      </w:r>
      <w:proofErr w:type="spellEnd"/>
      <w:r w:rsidRPr="009E360C">
        <w:t>;</w:t>
      </w:r>
      <w:r w:rsidRPr="009E360C">
        <w:br/>
        <w:t>-  выключить двигатель;</w:t>
      </w:r>
      <w:r w:rsidRPr="009E360C">
        <w:br/>
        <w:t>-  закрыть кабину на замок;</w:t>
      </w:r>
      <w:r w:rsidRPr="009E360C">
        <w:br/>
        <w:t>-  сообщить руководителю работ или ответственному лицу за исправное состояние машины обо всех неполадках, возникших во время работы.</w:t>
      </w:r>
    </w:p>
    <w:p w:rsidR="002A642E" w:rsidRPr="002A642E" w:rsidRDefault="002A642E" w:rsidP="002A642E">
      <w:r w:rsidRPr="002A642E">
        <w:rPr>
          <w:highlight w:val="yellow"/>
        </w:rPr>
        <w:t xml:space="preserve">После ознакомления с лекцией подготовить конспект. Конспект прошу скинуть на почту </w:t>
      </w:r>
      <w:proofErr w:type="spellStart"/>
      <w:r w:rsidRPr="002A642E">
        <w:rPr>
          <w:highlight w:val="yellow"/>
          <w:lang w:val="en-US"/>
        </w:rPr>
        <w:t>sashamart</w:t>
      </w:r>
      <w:proofErr w:type="spellEnd"/>
      <w:r w:rsidRPr="002A642E">
        <w:rPr>
          <w:highlight w:val="yellow"/>
        </w:rPr>
        <w:t>73@</w:t>
      </w:r>
      <w:r w:rsidRPr="002A642E">
        <w:rPr>
          <w:highlight w:val="yellow"/>
          <w:lang w:val="en-US"/>
        </w:rPr>
        <w:t>mail</w:t>
      </w:r>
      <w:r w:rsidRPr="002A642E">
        <w:rPr>
          <w:highlight w:val="yellow"/>
        </w:rPr>
        <w:t>.</w:t>
      </w:r>
      <w:proofErr w:type="spellStart"/>
      <w:r w:rsidRPr="002A642E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p w:rsidR="005B0C9E" w:rsidRDefault="005B0C9E"/>
    <w:sectPr w:rsidR="005B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7B"/>
    <w:rsid w:val="002A642E"/>
    <w:rsid w:val="005B0C9E"/>
    <w:rsid w:val="009E360C"/>
    <w:rsid w:val="00C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B039-04DD-41C4-AB82-691448F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2020-04-06T11:38:00Z</dcterms:created>
  <dcterms:modified xsi:type="dcterms:W3CDTF">2020-04-06T11:43:00Z</dcterms:modified>
</cp:coreProperties>
</file>