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AD" w:rsidRPr="00E31AE6" w:rsidRDefault="00241AAD" w:rsidP="00241AAD">
      <w:pPr>
        <w:pStyle w:val="30"/>
        <w:shd w:val="clear" w:color="auto" w:fill="auto"/>
        <w:tabs>
          <w:tab w:val="left" w:pos="1418"/>
        </w:tabs>
        <w:spacing w:after="205" w:line="276" w:lineRule="auto"/>
        <w:ind w:left="862" w:right="2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bookmarkStart w:id="0" w:name="bookmark90"/>
      <w:r w:rsidRPr="000F52E9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Первая помощь при поражении электрическим током</w:t>
      </w:r>
      <w:bookmarkEnd w:id="0"/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чрезвычайных ситуациях (землетрясение, смерч, ураган и др.) поражение электрическим током возможно в резуль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тате разрушения энергетических сетей, в быту — из-за нео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сторожного обращения с электричеством, неисправности электроприборов, а также при нарушении техники безопас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ности.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Электротравма возникает не только при непосредственном соприкосновении с источником тока, но и при дуговом кон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такте, когда человек находится вблизи установки с напряже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нием более 1000 вольт, особенно в помещениях с высокой влажностью воздуха.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Поражение электрическим током свыше 50 вольт вызыва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ет тепловой и электролитический эффект. Чем выше напря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жение и продолжительнее действие, тем тяжелее поражения, вплоть до смертельного исхода.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Электрический ток вызывает в организме местные и общие изменения. Местные проявляются в ожогах в местах входа и выхода тока.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зависимости от его силы и напряжения, а также в зави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симости от состояния человека (влажная кожа, утомление, истощение) возможны поражения различной тяжести — от потери чувствительности до глубоких поражений кожи и под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кожного слоя. В тяжелых случаях кратерообразная рана 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жет проникать до кости. При воздействии тока высокого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пряжения возможны расслоения тканей, их разрыв, иногда даже полный отрыв конечности.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Состояние человека в момент электротравмы может быть настолько тяжелым, что он внешне мало чем отличается от умершего. Кожа у него бледная, зрачки расширены, не реа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гируют на свет, дыхание и пульс отсутствуют — но это мни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мая смерть. Тщательное выслушивание тонов сердца позво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ляет установить признаки жизни.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легких случаях общие проявления электротравмы могут быть в виде обмороков, головокружения, общей слабости, тя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желого нервного потрясения.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Местные повреждения молнией аналогичны воздействию электротока. На коже появляются пятна темно-синего цвета, напоминающие разветвление дерева («знаки молнии»). Это связано с расширением кровеносных сосудов. Общее состоя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 в таких случаях, как правило, тяжелое. Могут развиться паралич, немота, глухота, а также произойти остановка ды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хания и сердца.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Главным при оказании первой медицинской помощи яв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ляется немедленное прекращение действия электрического тока на человека. Ток отключают выключателем, поворотом рубильника, вывинчиванием пробок, обрывом провода. Если это сделать невозможно, то сухой палкой или другим пред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метом, не проводящим электричество, отбрасывают провод. Затем тщательно обследуют пострадавшего. Местные повреж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дения закрывают стерильной повязкой.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При легких поражениях, сопровождающихся обмороком, головокружением, головной болью, болью в области сердца, кратковременной потерей сознания, создают покой и прини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мают меры к доставке в лечебное учреждение.</w:t>
      </w:r>
    </w:p>
    <w:p w:rsidR="00241AAD" w:rsidRPr="00B47C51" w:rsidRDefault="00241AAD" w:rsidP="00241AAD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i/>
          <w:sz w:val="26"/>
          <w:szCs w:val="26"/>
        </w:rPr>
      </w:pPr>
      <w:r w:rsidRPr="00B47C51">
        <w:rPr>
          <w:rFonts w:ascii="Times New Roman" w:hAnsi="Times New Roman" w:cs="Times New Roman"/>
          <w:i/>
          <w:sz w:val="26"/>
          <w:szCs w:val="26"/>
        </w:rPr>
        <w:t>Особенно важно учитывать, что при электротравме со</w:t>
      </w:r>
      <w:r w:rsidRPr="00B47C51">
        <w:rPr>
          <w:rFonts w:ascii="Times New Roman" w:hAnsi="Times New Roman" w:cs="Times New Roman"/>
          <w:i/>
          <w:sz w:val="26"/>
          <w:szCs w:val="26"/>
        </w:rPr>
        <w:softHyphen/>
        <w:t>стояние пострадавшего может внезапно и резко ухуд</w:t>
      </w:r>
      <w:r w:rsidRPr="00B47C51">
        <w:rPr>
          <w:rFonts w:ascii="Times New Roman" w:hAnsi="Times New Roman" w:cs="Times New Roman"/>
          <w:i/>
          <w:sz w:val="26"/>
          <w:szCs w:val="26"/>
        </w:rPr>
        <w:softHyphen/>
        <w:t>шиться в ближайшие часы после поражения, поэтому госпитализации под</w:t>
      </w:r>
      <w:r>
        <w:rPr>
          <w:rFonts w:ascii="Times New Roman" w:hAnsi="Times New Roman" w:cs="Times New Roman"/>
          <w:i/>
          <w:sz w:val="26"/>
          <w:szCs w:val="26"/>
        </w:rPr>
        <w:t>лежат все лица, получившие элек</w:t>
      </w:r>
      <w:r w:rsidRPr="00B47C51">
        <w:rPr>
          <w:rFonts w:ascii="Times New Roman" w:hAnsi="Times New Roman" w:cs="Times New Roman"/>
          <w:i/>
          <w:sz w:val="26"/>
          <w:szCs w:val="26"/>
        </w:rPr>
        <w:t>тротравму.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Пострадавшему от электрического тока дают болеутоляю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щее, успокаивающие и сердечные средства.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тяжелых поражениях, сопровождающихся останов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кой дыхания и состоянием мнимой смерти, единственно дей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ственной мерой помощи является немедленное проведение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искусственного дыхания,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иногда в течение нескольких ча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сов подряд. Если остановки сердца не произошло, правильно проведенное искусственное дыхание должно привести к улуч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шению состояния. Кожные покровы приобретают естествен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ную окраску, появляется пульс. Наиболее эффективно про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водить искусственное дыхание методом «рот в рот» (16 — 20 вдохов в минуту). После того как пострадавший приходит в сознание, его следует напоить водой, чаем, кофе и тепло укрыть.</w:t>
      </w:r>
    </w:p>
    <w:p w:rsidR="00241AAD" w:rsidRPr="001E6ADB" w:rsidRDefault="00241AAD" w:rsidP="00241AAD">
      <w:pPr>
        <w:pStyle w:val="4"/>
        <w:shd w:val="clear" w:color="auto" w:fill="auto"/>
        <w:tabs>
          <w:tab w:val="left" w:pos="1418"/>
        </w:tabs>
        <w:spacing w:before="0" w:after="37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остановке сердца одновременно с искусственным ды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ханием производят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непрямой массаж сердца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(на каждое вду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вание в легкие — 5 — 6 надавливаний на область сердца, в основном в период выдоха). Об эффективности массажа серд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ца судят по появлению пульса на сонных артериях. Реани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мировать пострадавшего прекращают только при появлении явных признаков смерти.</w:t>
      </w:r>
    </w:p>
    <w:p w:rsidR="00241AAD" w:rsidRPr="000F52E9" w:rsidRDefault="00241AAD" w:rsidP="00241AAD">
      <w:pPr>
        <w:keepNext/>
        <w:keepLines/>
        <w:tabs>
          <w:tab w:val="left" w:pos="1418"/>
        </w:tabs>
        <w:spacing w:after="153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Style w:val="40"/>
          <w:rFonts w:ascii="Times New Roman" w:hAnsi="Times New Roman" w:cs="Times New Roman"/>
          <w:color w:val="E36C0A" w:themeColor="accent6" w:themeShade="BF"/>
          <w:sz w:val="28"/>
          <w:szCs w:val="28"/>
        </w:rPr>
        <w:t>Ответить письменно в тетради.</w:t>
      </w:r>
    </w:p>
    <w:p w:rsidR="00241AAD" w:rsidRPr="001E6ADB" w:rsidRDefault="00241AAD" w:rsidP="00241AAD">
      <w:pPr>
        <w:pStyle w:val="70"/>
        <w:shd w:val="clear" w:color="auto" w:fill="auto"/>
        <w:tabs>
          <w:tab w:val="left" w:pos="28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E6ADB">
        <w:rPr>
          <w:rFonts w:ascii="Times New Roman" w:hAnsi="Times New Roman" w:cs="Times New Roman"/>
          <w:sz w:val="26"/>
          <w:szCs w:val="26"/>
        </w:rPr>
        <w:t>В каких случаях возможны поражения электрическим током?</w:t>
      </w:r>
    </w:p>
    <w:p w:rsidR="00241AAD" w:rsidRPr="001E6ADB" w:rsidRDefault="00241AAD" w:rsidP="00241AAD">
      <w:pPr>
        <w:pStyle w:val="70"/>
        <w:shd w:val="clear" w:color="auto" w:fill="auto"/>
        <w:tabs>
          <w:tab w:val="left" w:pos="294"/>
          <w:tab w:val="left" w:pos="1418"/>
        </w:tabs>
        <w:spacing w:before="0" w:after="0" w:line="276" w:lineRule="auto"/>
        <w:ind w:left="284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E6ADB">
        <w:rPr>
          <w:rFonts w:ascii="Times New Roman" w:hAnsi="Times New Roman" w:cs="Times New Roman"/>
          <w:sz w:val="26"/>
          <w:szCs w:val="26"/>
        </w:rPr>
        <w:t>Назовите основные признаки поражения электрическим 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ком.</w:t>
      </w:r>
    </w:p>
    <w:p w:rsidR="00241AAD" w:rsidRPr="001E6ADB" w:rsidRDefault="00241AAD" w:rsidP="00241AAD">
      <w:pPr>
        <w:pStyle w:val="70"/>
        <w:shd w:val="clear" w:color="auto" w:fill="auto"/>
        <w:tabs>
          <w:tab w:val="left" w:pos="294"/>
          <w:tab w:val="left" w:pos="1418"/>
        </w:tabs>
        <w:spacing w:before="0" w:after="0" w:line="276" w:lineRule="auto"/>
        <w:ind w:left="284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E6ADB">
        <w:rPr>
          <w:rFonts w:ascii="Times New Roman" w:hAnsi="Times New Roman" w:cs="Times New Roman"/>
          <w:sz w:val="26"/>
          <w:szCs w:val="26"/>
        </w:rPr>
        <w:t>Каковы способы оказания первой медицинской помощи при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ражении электрическим током?</w:t>
      </w:r>
    </w:p>
    <w:p w:rsidR="00241AAD" w:rsidRDefault="00241AAD" w:rsidP="00241AAD">
      <w:pPr>
        <w:pStyle w:val="70"/>
        <w:shd w:val="clear" w:color="auto" w:fill="auto"/>
        <w:tabs>
          <w:tab w:val="left" w:pos="298"/>
          <w:tab w:val="left" w:pos="1418"/>
        </w:tabs>
        <w:spacing w:before="0" w:after="0" w:line="276" w:lineRule="auto"/>
        <w:ind w:left="284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E6ADB">
        <w:rPr>
          <w:rFonts w:ascii="Times New Roman" w:hAnsi="Times New Roman" w:cs="Times New Roman"/>
          <w:sz w:val="26"/>
          <w:szCs w:val="26"/>
        </w:rPr>
        <w:t>В каких случаях применяют искусственное дыхание и непря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мой массаж сердца?</w:t>
      </w:r>
    </w:p>
    <w:p w:rsidR="00C641B9" w:rsidRDefault="00241AAD" w:rsidP="00241AAD">
      <w:pPr>
        <w:pStyle w:val="70"/>
        <w:shd w:val="clear" w:color="auto" w:fill="auto"/>
        <w:tabs>
          <w:tab w:val="left" w:pos="298"/>
          <w:tab w:val="left" w:pos="1418"/>
        </w:tabs>
        <w:spacing w:before="0" w:after="0" w:line="276" w:lineRule="auto"/>
        <w:ind w:left="284" w:right="20" w:firstLine="0"/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E6ADB">
        <w:rPr>
          <w:rFonts w:ascii="Times New Roman" w:hAnsi="Times New Roman" w:cs="Times New Roman"/>
          <w:sz w:val="26"/>
          <w:szCs w:val="26"/>
        </w:rPr>
        <w:t>Является ли обязательной госпитализация для всех лиц, полу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чивших электротравму?</w:t>
      </w:r>
      <w:r>
        <w:rPr>
          <w:rFonts w:ascii="Times New Roman" w:hAnsi="Times New Roman" w:cs="Times New Roman"/>
          <w:sz w:val="26"/>
          <w:szCs w:val="26"/>
        </w:rPr>
        <w:t xml:space="preserve">  Ответ аргументируйте.</w:t>
      </w:r>
    </w:p>
    <w:sectPr w:rsidR="00C641B9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0531"/>
    <w:multiLevelType w:val="multilevel"/>
    <w:tmpl w:val="4DB0E5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241AAD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0F57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1AAD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41AA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241AAD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">
    <w:name w:val="Основной текст (3)_"/>
    <w:basedOn w:val="a0"/>
    <w:link w:val="30"/>
    <w:rsid w:val="00241AAD"/>
    <w:rPr>
      <w:rFonts w:ascii="Century Schoolbook" w:eastAsia="Century Schoolbook" w:hAnsi="Century Schoolbook" w:cs="Century Schoolbook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1AAD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31"/>
      <w:szCs w:val="31"/>
    </w:rPr>
  </w:style>
  <w:style w:type="character" w:customStyle="1" w:styleId="10pt">
    <w:name w:val="Основной текст + 10 pt;Курсив"/>
    <w:basedOn w:val="a3"/>
    <w:rsid w:val="00241AAD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241AA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1AAD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0">
    <w:name w:val="Заголовок №4"/>
    <w:basedOn w:val="a0"/>
    <w:rsid w:val="00241AA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2020-03-20T06:30:00Z</dcterms:created>
  <dcterms:modified xsi:type="dcterms:W3CDTF">2020-03-20T06:32:00Z</dcterms:modified>
</cp:coreProperties>
</file>