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C5" w:rsidRDefault="00CE60C5" w:rsidP="00CE60C5">
      <w:pPr>
        <w:rPr>
          <w:sz w:val="40"/>
          <w:szCs w:val="40"/>
        </w:rPr>
      </w:pPr>
      <w:r>
        <w:rPr>
          <w:sz w:val="40"/>
          <w:szCs w:val="40"/>
        </w:rPr>
        <w:t>Самостоятельная работа по темам:</w:t>
      </w:r>
    </w:p>
    <w:p w:rsidR="00CE60C5" w:rsidRDefault="00CE60C5" w:rsidP="00CE60C5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Диагностирование и техническое обслуживание тормозов с гидравлическим и пневматическим приводом.</w:t>
      </w:r>
    </w:p>
    <w:p w:rsidR="00CE60C5" w:rsidRDefault="00CE60C5" w:rsidP="00CE60C5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Конструктивные особенности </w:t>
      </w:r>
      <w:proofErr w:type="spellStart"/>
      <w:proofErr w:type="gramStart"/>
      <w:r>
        <w:rPr>
          <w:sz w:val="40"/>
          <w:szCs w:val="40"/>
        </w:rPr>
        <w:t>пневмо-гидравлической</w:t>
      </w:r>
      <w:proofErr w:type="spellEnd"/>
      <w:proofErr w:type="gramEnd"/>
      <w:r>
        <w:rPr>
          <w:sz w:val="40"/>
          <w:szCs w:val="40"/>
        </w:rPr>
        <w:t xml:space="preserve"> системы приводов тормозов.</w:t>
      </w:r>
    </w:p>
    <w:p w:rsidR="00CE60C5" w:rsidRDefault="00CE60C5" w:rsidP="00CE60C5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Выполненные работы отправить на проверку. </w:t>
      </w:r>
    </w:p>
    <w:p w:rsidR="000E0B69" w:rsidRDefault="000E0B69"/>
    <w:sectPr w:rsidR="000E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0123C"/>
    <w:multiLevelType w:val="hybridMultilevel"/>
    <w:tmpl w:val="1BDE6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E60C5"/>
    <w:rsid w:val="000E0B69"/>
    <w:rsid w:val="00CE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0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2020-05-19T03:09:00Z</dcterms:created>
  <dcterms:modified xsi:type="dcterms:W3CDTF">2020-05-19T03:12:00Z</dcterms:modified>
</cp:coreProperties>
</file>