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F6" w:rsidRPr="00333ED2" w:rsidRDefault="001B7EF6" w:rsidP="001B7EF6">
      <w:pPr>
        <w:jc w:val="center"/>
        <w:rPr>
          <w:b/>
          <w:color w:val="000000" w:themeColor="text1"/>
          <w:sz w:val="32"/>
          <w:szCs w:val="32"/>
          <w:shd w:val="clear" w:color="auto" w:fill="FFFFFF"/>
        </w:rPr>
      </w:pPr>
      <w:r w:rsidRPr="00333ED2">
        <w:rPr>
          <w:b/>
          <w:color w:val="000000" w:themeColor="text1"/>
          <w:sz w:val="32"/>
          <w:szCs w:val="32"/>
          <w:shd w:val="clear" w:color="auto" w:fill="FFFFFF"/>
        </w:rPr>
        <w:t>ПРАКТИЧЕСКОЕ ЗАДАНИЕ</w:t>
      </w:r>
      <w:r>
        <w:rPr>
          <w:b/>
          <w:color w:val="000000" w:themeColor="text1"/>
          <w:sz w:val="32"/>
          <w:szCs w:val="32"/>
          <w:shd w:val="clear" w:color="auto" w:fill="FFFFFF"/>
        </w:rPr>
        <w:t xml:space="preserve"> 2.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1B7EF6" w:rsidRPr="004F2DED" w:rsidTr="009B160C">
        <w:trPr>
          <w:tblCellSpacing w:w="15" w:type="dxa"/>
        </w:trPr>
        <w:tc>
          <w:tcPr>
            <w:tcW w:w="4968" w:type="pct"/>
            <w:shd w:val="clear" w:color="auto" w:fill="FFFFFF"/>
            <w:vAlign w:val="center"/>
            <w:hideMark/>
          </w:tcPr>
          <w:p w:rsidR="001B7EF6" w:rsidRPr="00EB113A" w:rsidRDefault="001B7EF6" w:rsidP="009B160C">
            <w:pPr>
              <w:pStyle w:val="a3"/>
              <w:spacing w:before="100" w:beforeAutospacing="1" w:after="100" w:afterAutospacing="1"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333E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Оформить бухгалтерскими проводками начисление и перечисление сумм налогов и сборов </w:t>
            </w:r>
            <w:r w:rsidRPr="00333ED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по учету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налога на прибыль.</w:t>
            </w:r>
          </w:p>
          <w:p w:rsidR="001B7EF6" w:rsidRPr="00EB113A" w:rsidRDefault="001B7EF6" w:rsidP="009B160C">
            <w:pPr>
              <w:pStyle w:val="a3"/>
              <w:spacing w:before="100" w:beforeAutospacing="1" w:after="100" w:afterAutospacing="1" w:line="240" w:lineRule="auto"/>
              <w:ind w:left="108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5578"/>
              <w:gridCol w:w="1417"/>
              <w:gridCol w:w="1270"/>
            </w:tblGrid>
            <w:tr w:rsidR="001B7EF6" w:rsidTr="009B160C">
              <w:tc>
                <w:tcPr>
                  <w:tcW w:w="5578" w:type="dxa"/>
                </w:tcPr>
                <w:p w:rsidR="001B7EF6" w:rsidRPr="00EB113A" w:rsidRDefault="001B7EF6" w:rsidP="009B160C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EB113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Содержание хозяйственных операций</w:t>
                  </w:r>
                </w:p>
              </w:tc>
              <w:tc>
                <w:tcPr>
                  <w:tcW w:w="1417" w:type="dxa"/>
                </w:tcPr>
                <w:p w:rsidR="001B7EF6" w:rsidRPr="00EB113A" w:rsidRDefault="001B7EF6" w:rsidP="009B160C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EB113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Дебет</w:t>
                  </w:r>
                </w:p>
              </w:tc>
              <w:tc>
                <w:tcPr>
                  <w:tcW w:w="1270" w:type="dxa"/>
                </w:tcPr>
                <w:p w:rsidR="001B7EF6" w:rsidRPr="00EB113A" w:rsidRDefault="001B7EF6" w:rsidP="009B160C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EB113A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Кредит</w:t>
                  </w:r>
                </w:p>
              </w:tc>
            </w:tr>
            <w:tr w:rsidR="001B7EF6" w:rsidTr="009B160C">
              <w:tc>
                <w:tcPr>
                  <w:tcW w:w="5578" w:type="dxa"/>
                </w:tcPr>
                <w:p w:rsidR="001B7EF6" w:rsidRPr="00420344" w:rsidRDefault="001B7EF6" w:rsidP="009B160C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42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Начислен налог на прибыль (исходя из бухгалтерской прибыли).</w:t>
                  </w:r>
                </w:p>
              </w:tc>
              <w:tc>
                <w:tcPr>
                  <w:tcW w:w="1417" w:type="dxa"/>
                </w:tcPr>
                <w:p w:rsidR="001B7EF6" w:rsidRDefault="001B7EF6" w:rsidP="009B160C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0" w:type="dxa"/>
                </w:tcPr>
                <w:p w:rsidR="001B7EF6" w:rsidRDefault="001B7EF6" w:rsidP="009B160C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B7EF6" w:rsidTr="009B160C">
              <w:tc>
                <w:tcPr>
                  <w:tcW w:w="5578" w:type="dxa"/>
                </w:tcPr>
                <w:p w:rsidR="001B7EF6" w:rsidRPr="00420344" w:rsidRDefault="001B7EF6" w:rsidP="009B160C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42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Отражен отложенный налоговый актив.</w:t>
                  </w:r>
                </w:p>
              </w:tc>
              <w:tc>
                <w:tcPr>
                  <w:tcW w:w="1417" w:type="dxa"/>
                </w:tcPr>
                <w:p w:rsidR="001B7EF6" w:rsidRDefault="001B7EF6" w:rsidP="009B160C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0" w:type="dxa"/>
                </w:tcPr>
                <w:p w:rsidR="001B7EF6" w:rsidRDefault="001B7EF6" w:rsidP="009B160C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B7EF6" w:rsidTr="009B160C">
              <w:tc>
                <w:tcPr>
                  <w:tcW w:w="5578" w:type="dxa"/>
                </w:tcPr>
                <w:p w:rsidR="001B7EF6" w:rsidRPr="00420344" w:rsidRDefault="001B7EF6" w:rsidP="009B160C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42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Уменьшен (полностью погашен) отложенный налоговый актив.</w:t>
                  </w:r>
                </w:p>
              </w:tc>
              <w:tc>
                <w:tcPr>
                  <w:tcW w:w="1417" w:type="dxa"/>
                </w:tcPr>
                <w:p w:rsidR="001B7EF6" w:rsidRDefault="001B7EF6" w:rsidP="009B160C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0" w:type="dxa"/>
                </w:tcPr>
                <w:p w:rsidR="001B7EF6" w:rsidRDefault="001B7EF6" w:rsidP="009B160C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B7EF6" w:rsidTr="009B160C">
              <w:tc>
                <w:tcPr>
                  <w:tcW w:w="5578" w:type="dxa"/>
                </w:tcPr>
                <w:p w:rsidR="001B7EF6" w:rsidRPr="00420344" w:rsidRDefault="001B7EF6" w:rsidP="009B160C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42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Списан отложенный налоговый актив в сумме, на которую не будет уменьшена в </w:t>
                  </w:r>
                  <w:proofErr w:type="gramStart"/>
                  <w:r w:rsidRPr="0042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отчетном</w:t>
                  </w:r>
                  <w:proofErr w:type="gramEnd"/>
                  <w:r w:rsidRPr="0042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последующих периодах налогооблагаемая прибыль.</w:t>
                  </w:r>
                </w:p>
              </w:tc>
              <w:tc>
                <w:tcPr>
                  <w:tcW w:w="1417" w:type="dxa"/>
                </w:tcPr>
                <w:p w:rsidR="001B7EF6" w:rsidRDefault="001B7EF6" w:rsidP="009B160C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0" w:type="dxa"/>
                </w:tcPr>
                <w:p w:rsidR="001B7EF6" w:rsidRDefault="001B7EF6" w:rsidP="009B160C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B7EF6" w:rsidTr="009B160C">
              <w:tc>
                <w:tcPr>
                  <w:tcW w:w="5578" w:type="dxa"/>
                </w:tcPr>
                <w:p w:rsidR="001B7EF6" w:rsidRPr="00420344" w:rsidRDefault="001B7EF6" w:rsidP="009B160C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42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Отражено отложенное налоговое обязательство.</w:t>
                  </w:r>
                </w:p>
              </w:tc>
              <w:tc>
                <w:tcPr>
                  <w:tcW w:w="1417" w:type="dxa"/>
                </w:tcPr>
                <w:p w:rsidR="001B7EF6" w:rsidRDefault="001B7EF6" w:rsidP="009B160C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0" w:type="dxa"/>
                </w:tcPr>
                <w:p w:rsidR="001B7EF6" w:rsidRDefault="001B7EF6" w:rsidP="009B160C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B7EF6" w:rsidTr="009B160C">
              <w:tc>
                <w:tcPr>
                  <w:tcW w:w="5578" w:type="dxa"/>
                </w:tcPr>
                <w:p w:rsidR="001B7EF6" w:rsidRPr="00420344" w:rsidRDefault="001B7EF6" w:rsidP="009B160C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42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Уменьшено (полностью погашено) отложенное налоговое обязательство.</w:t>
                  </w:r>
                </w:p>
              </w:tc>
              <w:tc>
                <w:tcPr>
                  <w:tcW w:w="1417" w:type="dxa"/>
                </w:tcPr>
                <w:p w:rsidR="001B7EF6" w:rsidRDefault="001B7EF6" w:rsidP="009B160C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0" w:type="dxa"/>
                </w:tcPr>
                <w:p w:rsidR="001B7EF6" w:rsidRDefault="001B7EF6" w:rsidP="009B160C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B7EF6" w:rsidTr="009B160C">
              <w:tc>
                <w:tcPr>
                  <w:tcW w:w="5578" w:type="dxa"/>
                </w:tcPr>
                <w:p w:rsidR="001B7EF6" w:rsidRPr="00420344" w:rsidRDefault="001B7EF6" w:rsidP="009B160C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42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Списано отложенное налоговое обязательство в сумме, на которую не будет увеличена налогооблагаемая прибыль отчетного и последующего периодов.</w:t>
                  </w:r>
                </w:p>
              </w:tc>
              <w:tc>
                <w:tcPr>
                  <w:tcW w:w="1417" w:type="dxa"/>
                </w:tcPr>
                <w:p w:rsidR="001B7EF6" w:rsidRDefault="001B7EF6" w:rsidP="009B160C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0" w:type="dxa"/>
                </w:tcPr>
                <w:p w:rsidR="001B7EF6" w:rsidRDefault="001B7EF6" w:rsidP="009B160C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B7EF6" w:rsidTr="009B160C">
              <w:tc>
                <w:tcPr>
                  <w:tcW w:w="5578" w:type="dxa"/>
                </w:tcPr>
                <w:p w:rsidR="001B7EF6" w:rsidRPr="00420344" w:rsidRDefault="001B7EF6" w:rsidP="009B160C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42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Уплачены авансовые платежи по налогу на прибыль.</w:t>
                  </w:r>
                </w:p>
              </w:tc>
              <w:tc>
                <w:tcPr>
                  <w:tcW w:w="1417" w:type="dxa"/>
                </w:tcPr>
                <w:p w:rsidR="001B7EF6" w:rsidRDefault="001B7EF6" w:rsidP="009B160C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0" w:type="dxa"/>
                </w:tcPr>
                <w:p w:rsidR="001B7EF6" w:rsidRDefault="001B7EF6" w:rsidP="009B160C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B7EF6" w:rsidTr="009B160C">
              <w:tc>
                <w:tcPr>
                  <w:tcW w:w="5578" w:type="dxa"/>
                </w:tcPr>
                <w:p w:rsidR="001B7EF6" w:rsidRPr="00420344" w:rsidRDefault="001B7EF6" w:rsidP="009B160C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4203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Уплачен налог на прибыль.</w:t>
                  </w:r>
                </w:p>
              </w:tc>
              <w:tc>
                <w:tcPr>
                  <w:tcW w:w="1417" w:type="dxa"/>
                </w:tcPr>
                <w:p w:rsidR="001B7EF6" w:rsidRDefault="001B7EF6" w:rsidP="009B160C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0" w:type="dxa"/>
                </w:tcPr>
                <w:p w:rsidR="001B7EF6" w:rsidRDefault="001B7EF6" w:rsidP="009B160C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B7EF6" w:rsidRDefault="001B7EF6" w:rsidP="009B160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1B7EF6" w:rsidRPr="00333ED2" w:rsidRDefault="001B7EF6" w:rsidP="001B7EF6">
            <w:pPr>
              <w:shd w:val="clear" w:color="auto" w:fill="FFFFFF"/>
              <w:rPr>
                <w:b/>
                <w:bCs/>
                <w:kern w:val="36"/>
                <w:sz w:val="28"/>
                <w:szCs w:val="28"/>
              </w:rPr>
            </w:pPr>
            <w:r w:rsidRPr="00333ED2">
              <w:rPr>
                <w:color w:val="000000"/>
                <w:sz w:val="28"/>
                <w:szCs w:val="28"/>
              </w:rPr>
              <w:t>Каждый студент выполняет задани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333ED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 тетради и после возобновления занятий предъявляет на проверку.</w:t>
            </w:r>
          </w:p>
          <w:p w:rsidR="00181DBE" w:rsidRDefault="00181DBE" w:rsidP="00181DBE">
            <w:pPr>
              <w:rPr>
                <w:b/>
                <w:sz w:val="40"/>
                <w:szCs w:val="40"/>
              </w:rPr>
            </w:pPr>
          </w:p>
          <w:p w:rsidR="002731DF" w:rsidRPr="00333ED2" w:rsidRDefault="002731DF" w:rsidP="002731DF">
            <w:pPr>
              <w:jc w:val="center"/>
              <w:rPr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33ED2">
              <w:rPr>
                <w:b/>
                <w:color w:val="000000" w:themeColor="text1"/>
                <w:sz w:val="32"/>
                <w:szCs w:val="32"/>
                <w:shd w:val="clear" w:color="auto" w:fill="FFFFFF"/>
              </w:rPr>
              <w:t>ПРАКТИЧЕСКОЕ ЗАДАНИЕ</w:t>
            </w:r>
            <w:r>
              <w:rPr>
                <w:b/>
                <w:color w:val="000000" w:themeColor="text1"/>
                <w:sz w:val="32"/>
                <w:szCs w:val="32"/>
                <w:shd w:val="clear" w:color="auto" w:fill="FFFFFF"/>
              </w:rPr>
              <w:t xml:space="preserve"> 3.</w:t>
            </w:r>
          </w:p>
          <w:tbl>
            <w:tblPr>
              <w:tblW w:w="500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731DF" w:rsidRPr="004F2DED" w:rsidTr="009B160C">
              <w:trPr>
                <w:tblCellSpacing w:w="15" w:type="dxa"/>
              </w:trPr>
              <w:tc>
                <w:tcPr>
                  <w:tcW w:w="4968" w:type="pct"/>
                  <w:shd w:val="clear" w:color="auto" w:fill="FFFFFF"/>
                  <w:vAlign w:val="center"/>
                  <w:hideMark/>
                </w:tcPr>
                <w:p w:rsidR="002731DF" w:rsidRPr="00EB113A" w:rsidRDefault="002731DF" w:rsidP="009B160C">
                  <w:pPr>
                    <w:pStyle w:val="a3"/>
                    <w:spacing w:before="100" w:beforeAutospacing="1" w:after="100" w:afterAutospacing="1" w:line="240" w:lineRule="auto"/>
                    <w:ind w:left="0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333ED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Оформить бухгалтерскими проводками начисление и перечисление сумм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8"/>
                      <w:szCs w:val="28"/>
                      <w:lang w:eastAsia="ru-RU"/>
                    </w:rPr>
                    <w:t>акцизов.</w:t>
                  </w:r>
                </w:p>
                <w:p w:rsidR="002731DF" w:rsidRPr="00EB113A" w:rsidRDefault="002731DF" w:rsidP="009B160C">
                  <w:pPr>
                    <w:pStyle w:val="a3"/>
                    <w:spacing w:before="100" w:beforeAutospacing="1" w:after="100" w:afterAutospacing="1" w:line="240" w:lineRule="auto"/>
                    <w:ind w:left="1080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Style w:val="a4"/>
                    <w:tblW w:w="0" w:type="auto"/>
                    <w:tblLook w:val="04A0"/>
                  </w:tblPr>
                  <w:tblGrid>
                    <w:gridCol w:w="5578"/>
                    <w:gridCol w:w="1417"/>
                    <w:gridCol w:w="1270"/>
                  </w:tblGrid>
                  <w:tr w:rsidR="002731DF" w:rsidTr="009B160C">
                    <w:tc>
                      <w:tcPr>
                        <w:tcW w:w="5578" w:type="dxa"/>
                      </w:tcPr>
                      <w:p w:rsidR="002731DF" w:rsidRPr="00EB113A" w:rsidRDefault="002731DF" w:rsidP="009B160C">
                        <w:pPr>
                          <w:pStyle w:val="a3"/>
                          <w:spacing w:before="100" w:beforeAutospacing="1" w:after="100" w:afterAutospacing="1" w:line="240" w:lineRule="auto"/>
                          <w:ind w:left="0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  <w:r w:rsidRPr="00EB113A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Содержание хозяйственных операций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2731DF" w:rsidRPr="00EB113A" w:rsidRDefault="002731DF" w:rsidP="009B160C">
                        <w:pPr>
                          <w:pStyle w:val="a3"/>
                          <w:spacing w:before="100" w:beforeAutospacing="1" w:after="100" w:afterAutospacing="1" w:line="240" w:lineRule="auto"/>
                          <w:ind w:left="0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  <w:r w:rsidRPr="00EB113A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Дебет</w:t>
                        </w:r>
                      </w:p>
                    </w:tc>
                    <w:tc>
                      <w:tcPr>
                        <w:tcW w:w="1270" w:type="dxa"/>
                      </w:tcPr>
                      <w:p w:rsidR="002731DF" w:rsidRPr="00EB113A" w:rsidRDefault="002731DF" w:rsidP="009B160C">
                        <w:pPr>
                          <w:pStyle w:val="a3"/>
                          <w:spacing w:before="100" w:beforeAutospacing="1" w:after="100" w:afterAutospacing="1" w:line="240" w:lineRule="auto"/>
                          <w:ind w:left="0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  <w:r w:rsidRPr="00EB113A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Кредит</w:t>
                        </w:r>
                      </w:p>
                    </w:tc>
                  </w:tr>
                  <w:tr w:rsidR="002731DF" w:rsidTr="009B160C">
                    <w:tc>
                      <w:tcPr>
                        <w:tcW w:w="5578" w:type="dxa"/>
                      </w:tcPr>
                      <w:p w:rsidR="002731DF" w:rsidRPr="00420344" w:rsidRDefault="002731DF" w:rsidP="009B160C">
                        <w:pPr>
                          <w:pStyle w:val="a3"/>
                          <w:spacing w:before="100" w:beforeAutospacing="1" w:after="100" w:afterAutospacing="1" w:line="240" w:lineRule="auto"/>
                          <w:ind w:left="0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  <w:r w:rsidRPr="0042034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Начислены акцизы при получении нефтепродуктов организацией, имеющей свидетельство.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2731DF" w:rsidRDefault="002731DF" w:rsidP="009B160C">
                        <w:pPr>
                          <w:pStyle w:val="a3"/>
                          <w:spacing w:before="100" w:beforeAutospacing="1" w:after="100" w:afterAutospacing="1" w:line="240" w:lineRule="auto"/>
                          <w:ind w:left="0"/>
                          <w:outlineLvl w:val="0"/>
                          <w:rPr>
                            <w:rFonts w:ascii="Verdana" w:eastAsia="Times New Roman" w:hAnsi="Verdana" w:cs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2731DF" w:rsidRDefault="002731DF" w:rsidP="009B160C">
                        <w:pPr>
                          <w:pStyle w:val="a3"/>
                          <w:spacing w:before="100" w:beforeAutospacing="1" w:after="100" w:afterAutospacing="1" w:line="240" w:lineRule="auto"/>
                          <w:ind w:left="0"/>
                          <w:outlineLvl w:val="0"/>
                          <w:rPr>
                            <w:rFonts w:ascii="Verdana" w:eastAsia="Times New Roman" w:hAnsi="Verdana" w:cs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2731DF" w:rsidTr="009B160C">
                    <w:tc>
                      <w:tcPr>
                        <w:tcW w:w="5578" w:type="dxa"/>
                      </w:tcPr>
                      <w:p w:rsidR="002731DF" w:rsidRPr="00420344" w:rsidRDefault="002731DF" w:rsidP="009B160C">
                        <w:pPr>
                          <w:pStyle w:val="a3"/>
                          <w:spacing w:before="100" w:beforeAutospacing="1" w:after="100" w:afterAutospacing="1" w:line="240" w:lineRule="auto"/>
                          <w:ind w:left="0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  <w:r w:rsidRPr="0042034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Начислен акциз по передаче нефтепродуктов, лицам, не имеющим свидетельства.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2731DF" w:rsidRDefault="002731DF" w:rsidP="009B160C">
                        <w:pPr>
                          <w:pStyle w:val="a3"/>
                          <w:spacing w:before="100" w:beforeAutospacing="1" w:after="100" w:afterAutospacing="1" w:line="240" w:lineRule="auto"/>
                          <w:ind w:left="0"/>
                          <w:outlineLvl w:val="0"/>
                          <w:rPr>
                            <w:rFonts w:ascii="Verdana" w:eastAsia="Times New Roman" w:hAnsi="Verdana" w:cs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2731DF" w:rsidRDefault="002731DF" w:rsidP="009B160C">
                        <w:pPr>
                          <w:pStyle w:val="a3"/>
                          <w:spacing w:before="100" w:beforeAutospacing="1" w:after="100" w:afterAutospacing="1" w:line="240" w:lineRule="auto"/>
                          <w:ind w:left="0"/>
                          <w:outlineLvl w:val="0"/>
                          <w:rPr>
                            <w:rFonts w:ascii="Verdana" w:eastAsia="Times New Roman" w:hAnsi="Verdana" w:cs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2731DF" w:rsidTr="009B160C">
                    <w:tc>
                      <w:tcPr>
                        <w:tcW w:w="5578" w:type="dxa"/>
                      </w:tcPr>
                      <w:p w:rsidR="002731DF" w:rsidRPr="00420344" w:rsidRDefault="002731DF" w:rsidP="009B160C">
                        <w:pPr>
                          <w:pStyle w:val="a3"/>
                          <w:spacing w:before="100" w:beforeAutospacing="1" w:after="100" w:afterAutospacing="1" w:line="240" w:lineRule="auto"/>
                          <w:ind w:left="0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  <w:r w:rsidRPr="0042034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Предъявлены к вычету акцизы при передаче нефтепродуктам лицам, не имеющим свидетельство.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2731DF" w:rsidRDefault="002731DF" w:rsidP="009B160C">
                        <w:pPr>
                          <w:pStyle w:val="a3"/>
                          <w:spacing w:before="100" w:beforeAutospacing="1" w:after="100" w:afterAutospacing="1" w:line="240" w:lineRule="auto"/>
                          <w:ind w:left="0"/>
                          <w:outlineLvl w:val="0"/>
                          <w:rPr>
                            <w:rFonts w:ascii="Verdana" w:eastAsia="Times New Roman" w:hAnsi="Verdana" w:cs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2731DF" w:rsidRDefault="002731DF" w:rsidP="009B160C">
                        <w:pPr>
                          <w:pStyle w:val="a3"/>
                          <w:spacing w:before="100" w:beforeAutospacing="1" w:after="100" w:afterAutospacing="1" w:line="240" w:lineRule="auto"/>
                          <w:ind w:left="0"/>
                          <w:outlineLvl w:val="0"/>
                          <w:rPr>
                            <w:rFonts w:ascii="Verdana" w:eastAsia="Times New Roman" w:hAnsi="Verdana" w:cs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2731DF" w:rsidTr="009B160C">
                    <w:tc>
                      <w:tcPr>
                        <w:tcW w:w="5578" w:type="dxa"/>
                      </w:tcPr>
                      <w:p w:rsidR="002731DF" w:rsidRPr="00420344" w:rsidRDefault="002731DF" w:rsidP="009B160C">
                        <w:pPr>
                          <w:pStyle w:val="a3"/>
                          <w:spacing w:before="100" w:beforeAutospacing="1" w:after="100" w:afterAutospacing="1" w:line="240" w:lineRule="auto"/>
                          <w:ind w:left="0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  <w:r w:rsidRPr="0042034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lastRenderedPageBreak/>
                          <w:t>Начислены акцизы при принятии к учету самостоятельно произведенных или полученных в счет оплаты услуг по их производству нефтепродуктов организацией, не имеющей свидетельства.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2731DF" w:rsidRDefault="002731DF" w:rsidP="009B160C">
                        <w:pPr>
                          <w:pStyle w:val="a3"/>
                          <w:spacing w:before="100" w:beforeAutospacing="1" w:after="100" w:afterAutospacing="1" w:line="240" w:lineRule="auto"/>
                          <w:ind w:left="0"/>
                          <w:outlineLvl w:val="0"/>
                          <w:rPr>
                            <w:rFonts w:ascii="Verdana" w:eastAsia="Times New Roman" w:hAnsi="Verdana" w:cs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2731DF" w:rsidRDefault="002731DF" w:rsidP="009B160C">
                        <w:pPr>
                          <w:pStyle w:val="a3"/>
                          <w:spacing w:before="100" w:beforeAutospacing="1" w:after="100" w:afterAutospacing="1" w:line="240" w:lineRule="auto"/>
                          <w:ind w:left="0"/>
                          <w:outlineLvl w:val="0"/>
                          <w:rPr>
                            <w:rFonts w:ascii="Verdana" w:eastAsia="Times New Roman" w:hAnsi="Verdana" w:cs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2731DF" w:rsidTr="009B160C">
                    <w:tc>
                      <w:tcPr>
                        <w:tcW w:w="5578" w:type="dxa"/>
                      </w:tcPr>
                      <w:p w:rsidR="002731DF" w:rsidRPr="00420344" w:rsidRDefault="002731DF" w:rsidP="009B160C">
                        <w:pPr>
                          <w:pStyle w:val="a3"/>
                          <w:spacing w:before="100" w:beforeAutospacing="1" w:after="100" w:afterAutospacing="1" w:line="240" w:lineRule="auto"/>
                          <w:ind w:left="0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  <w:r w:rsidRPr="0042034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Начислены акцизы с авансовых платежей, полученных в счет предстоящей отгрузки продукции (товаров), датой реализации которой в целях исчисления акцизов является дата оплаты.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2731DF" w:rsidRDefault="002731DF" w:rsidP="009B160C">
                        <w:pPr>
                          <w:pStyle w:val="a3"/>
                          <w:spacing w:before="100" w:beforeAutospacing="1" w:after="100" w:afterAutospacing="1" w:line="240" w:lineRule="auto"/>
                          <w:ind w:left="0"/>
                          <w:outlineLvl w:val="0"/>
                          <w:rPr>
                            <w:rFonts w:ascii="Verdana" w:eastAsia="Times New Roman" w:hAnsi="Verdana" w:cs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2731DF" w:rsidRDefault="002731DF" w:rsidP="009B160C">
                        <w:pPr>
                          <w:pStyle w:val="a3"/>
                          <w:spacing w:before="100" w:beforeAutospacing="1" w:after="100" w:afterAutospacing="1" w:line="240" w:lineRule="auto"/>
                          <w:ind w:left="0"/>
                          <w:outlineLvl w:val="0"/>
                          <w:rPr>
                            <w:rFonts w:ascii="Verdana" w:eastAsia="Times New Roman" w:hAnsi="Verdana" w:cs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2731DF" w:rsidTr="009B160C">
                    <w:tc>
                      <w:tcPr>
                        <w:tcW w:w="5578" w:type="dxa"/>
                      </w:tcPr>
                      <w:p w:rsidR="002731DF" w:rsidRPr="00420344" w:rsidRDefault="002731DF" w:rsidP="009B160C">
                        <w:pPr>
                          <w:pStyle w:val="a3"/>
                          <w:spacing w:before="100" w:beforeAutospacing="1" w:after="100" w:afterAutospacing="1" w:line="240" w:lineRule="auto"/>
                          <w:ind w:left="0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  <w:r w:rsidRPr="0042034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Зачтена сумма акциза с авансового платежа при отгрузке продукции (товаров).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2731DF" w:rsidRDefault="002731DF" w:rsidP="009B160C">
                        <w:pPr>
                          <w:pStyle w:val="a3"/>
                          <w:spacing w:before="100" w:beforeAutospacing="1" w:after="100" w:afterAutospacing="1" w:line="240" w:lineRule="auto"/>
                          <w:ind w:left="0"/>
                          <w:outlineLvl w:val="0"/>
                          <w:rPr>
                            <w:rFonts w:ascii="Verdana" w:eastAsia="Times New Roman" w:hAnsi="Verdana" w:cs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2731DF" w:rsidRDefault="002731DF" w:rsidP="009B160C">
                        <w:pPr>
                          <w:pStyle w:val="a3"/>
                          <w:spacing w:before="100" w:beforeAutospacing="1" w:after="100" w:afterAutospacing="1" w:line="240" w:lineRule="auto"/>
                          <w:ind w:left="0"/>
                          <w:outlineLvl w:val="0"/>
                          <w:rPr>
                            <w:rFonts w:ascii="Verdana" w:eastAsia="Times New Roman" w:hAnsi="Verdana" w:cs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2731DF" w:rsidTr="009B160C">
                    <w:tc>
                      <w:tcPr>
                        <w:tcW w:w="5578" w:type="dxa"/>
                      </w:tcPr>
                      <w:p w:rsidR="002731DF" w:rsidRPr="00420344" w:rsidRDefault="002731DF" w:rsidP="009B160C">
                        <w:pPr>
                          <w:pStyle w:val="a3"/>
                          <w:spacing w:before="100" w:beforeAutospacing="1" w:after="100" w:afterAutospacing="1" w:line="240" w:lineRule="auto"/>
                          <w:ind w:left="0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  <w:r w:rsidRPr="0042034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Начислены акцизы при продаже подакцизных товаров.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2731DF" w:rsidRDefault="002731DF" w:rsidP="009B160C">
                        <w:pPr>
                          <w:pStyle w:val="a3"/>
                          <w:spacing w:before="100" w:beforeAutospacing="1" w:after="100" w:afterAutospacing="1" w:line="240" w:lineRule="auto"/>
                          <w:ind w:left="0"/>
                          <w:outlineLvl w:val="0"/>
                          <w:rPr>
                            <w:rFonts w:ascii="Verdana" w:eastAsia="Times New Roman" w:hAnsi="Verdana" w:cs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2731DF" w:rsidRDefault="002731DF" w:rsidP="009B160C">
                        <w:pPr>
                          <w:pStyle w:val="a3"/>
                          <w:spacing w:before="100" w:beforeAutospacing="1" w:after="100" w:afterAutospacing="1" w:line="240" w:lineRule="auto"/>
                          <w:ind w:left="0"/>
                          <w:outlineLvl w:val="0"/>
                          <w:rPr>
                            <w:rFonts w:ascii="Verdana" w:eastAsia="Times New Roman" w:hAnsi="Verdana" w:cs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2731DF" w:rsidTr="009B160C">
                    <w:tc>
                      <w:tcPr>
                        <w:tcW w:w="5578" w:type="dxa"/>
                      </w:tcPr>
                      <w:p w:rsidR="002731DF" w:rsidRPr="00420344" w:rsidRDefault="002731DF" w:rsidP="009B160C">
                        <w:pPr>
                          <w:pStyle w:val="a3"/>
                          <w:spacing w:before="100" w:beforeAutospacing="1" w:after="100" w:afterAutospacing="1" w:line="240" w:lineRule="auto"/>
                          <w:ind w:left="0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  <w:r w:rsidRPr="0042034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Начислены акцизы при передаче подакцизной продукции в качестве вклада по договору простого товарищества (совместной деятельности) или вклада </w:t>
                        </w:r>
                        <w:r w:rsidRPr="00420344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в </w:t>
                        </w:r>
                        <w:hyperlink r:id="rId4" w:tgtFrame="_blank" w:history="1">
                          <w:r w:rsidRPr="00420344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w:t>уставный капитал</w:t>
                          </w:r>
                        </w:hyperlink>
                        <w:r w:rsidRPr="0042034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 других организаций.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2731DF" w:rsidRDefault="002731DF" w:rsidP="009B160C">
                        <w:pPr>
                          <w:pStyle w:val="a3"/>
                          <w:spacing w:before="100" w:beforeAutospacing="1" w:after="100" w:afterAutospacing="1" w:line="240" w:lineRule="auto"/>
                          <w:ind w:left="0"/>
                          <w:outlineLvl w:val="0"/>
                          <w:rPr>
                            <w:rFonts w:ascii="Verdana" w:eastAsia="Times New Roman" w:hAnsi="Verdana" w:cs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2731DF" w:rsidRDefault="002731DF" w:rsidP="009B160C">
                        <w:pPr>
                          <w:pStyle w:val="a3"/>
                          <w:spacing w:before="100" w:beforeAutospacing="1" w:after="100" w:afterAutospacing="1" w:line="240" w:lineRule="auto"/>
                          <w:ind w:left="0"/>
                          <w:outlineLvl w:val="0"/>
                          <w:rPr>
                            <w:rFonts w:ascii="Verdana" w:eastAsia="Times New Roman" w:hAnsi="Verdana" w:cs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2731DF" w:rsidTr="009B160C">
                    <w:tc>
                      <w:tcPr>
                        <w:tcW w:w="5578" w:type="dxa"/>
                      </w:tcPr>
                      <w:p w:rsidR="002731DF" w:rsidRPr="00420344" w:rsidRDefault="00181DBE" w:rsidP="00181DBE">
                        <w:pPr>
                          <w:pStyle w:val="a3"/>
                          <w:spacing w:before="100" w:beforeAutospacing="1" w:after="100" w:afterAutospacing="1" w:line="240" w:lineRule="auto"/>
                          <w:ind w:left="0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  <w:r w:rsidRPr="0042034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Начислен акциз при использовании подакцизной продукции для собственных нужд в основном производстве.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2731DF" w:rsidRDefault="002731DF" w:rsidP="009B160C">
                        <w:pPr>
                          <w:pStyle w:val="a3"/>
                          <w:spacing w:before="100" w:beforeAutospacing="1" w:after="100" w:afterAutospacing="1" w:line="240" w:lineRule="auto"/>
                          <w:ind w:left="0"/>
                          <w:outlineLvl w:val="0"/>
                          <w:rPr>
                            <w:rFonts w:ascii="Verdana" w:eastAsia="Times New Roman" w:hAnsi="Verdana" w:cs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2731DF" w:rsidRDefault="002731DF" w:rsidP="009B160C">
                        <w:pPr>
                          <w:pStyle w:val="a3"/>
                          <w:spacing w:before="100" w:beforeAutospacing="1" w:after="100" w:afterAutospacing="1" w:line="240" w:lineRule="auto"/>
                          <w:ind w:left="0"/>
                          <w:outlineLvl w:val="0"/>
                          <w:rPr>
                            <w:rFonts w:ascii="Verdana" w:eastAsia="Times New Roman" w:hAnsi="Verdana" w:cs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2731DF" w:rsidTr="009B160C">
                    <w:tc>
                      <w:tcPr>
                        <w:tcW w:w="5578" w:type="dxa"/>
                      </w:tcPr>
                      <w:p w:rsidR="002731DF" w:rsidRPr="00420344" w:rsidRDefault="00181DBE" w:rsidP="009B160C">
                        <w:pPr>
                          <w:pStyle w:val="a3"/>
                          <w:spacing w:before="100" w:beforeAutospacing="1" w:after="100" w:afterAutospacing="1" w:line="240" w:lineRule="auto"/>
                          <w:ind w:left="0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  <w:r w:rsidRPr="0042034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Начислены акцизы при передаче природного газа для использования на собственные нужды в основном производстве.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2731DF" w:rsidRDefault="002731DF" w:rsidP="009B160C">
                        <w:pPr>
                          <w:pStyle w:val="a3"/>
                          <w:spacing w:before="100" w:beforeAutospacing="1" w:after="100" w:afterAutospacing="1" w:line="240" w:lineRule="auto"/>
                          <w:ind w:left="0"/>
                          <w:outlineLvl w:val="0"/>
                          <w:rPr>
                            <w:rFonts w:ascii="Verdana" w:eastAsia="Times New Roman" w:hAnsi="Verdana" w:cs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2731DF" w:rsidRDefault="002731DF" w:rsidP="009B160C">
                        <w:pPr>
                          <w:pStyle w:val="a3"/>
                          <w:spacing w:before="100" w:beforeAutospacing="1" w:after="100" w:afterAutospacing="1" w:line="240" w:lineRule="auto"/>
                          <w:ind w:left="0"/>
                          <w:outlineLvl w:val="0"/>
                          <w:rPr>
                            <w:rFonts w:ascii="Verdana" w:eastAsia="Times New Roman" w:hAnsi="Verdana" w:cs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2731DF" w:rsidTr="009B160C">
                    <w:tc>
                      <w:tcPr>
                        <w:tcW w:w="5578" w:type="dxa"/>
                      </w:tcPr>
                      <w:p w:rsidR="002731DF" w:rsidRPr="00420344" w:rsidRDefault="00181DBE" w:rsidP="009B160C">
                        <w:pPr>
                          <w:pStyle w:val="a3"/>
                          <w:spacing w:before="100" w:beforeAutospacing="1" w:after="100" w:afterAutospacing="1" w:line="240" w:lineRule="auto"/>
                          <w:ind w:left="0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  <w:r w:rsidRPr="0042034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Перечислены акцизы в бюджет.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2731DF" w:rsidRDefault="002731DF" w:rsidP="009B160C">
                        <w:pPr>
                          <w:pStyle w:val="a3"/>
                          <w:spacing w:before="100" w:beforeAutospacing="1" w:after="100" w:afterAutospacing="1" w:line="240" w:lineRule="auto"/>
                          <w:ind w:left="0"/>
                          <w:outlineLvl w:val="0"/>
                          <w:rPr>
                            <w:rFonts w:ascii="Verdana" w:eastAsia="Times New Roman" w:hAnsi="Verdana" w:cs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:rsidR="002731DF" w:rsidRDefault="002731DF" w:rsidP="009B160C">
                        <w:pPr>
                          <w:pStyle w:val="a3"/>
                          <w:spacing w:before="100" w:beforeAutospacing="1" w:after="100" w:afterAutospacing="1" w:line="240" w:lineRule="auto"/>
                          <w:ind w:left="0"/>
                          <w:outlineLvl w:val="0"/>
                          <w:rPr>
                            <w:rFonts w:ascii="Verdana" w:eastAsia="Times New Roman" w:hAnsi="Verdana" w:cs="Times New Roman"/>
                            <w:b/>
                            <w:bCs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2731DF" w:rsidRDefault="002731DF" w:rsidP="009B160C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</w:p>
                <w:p w:rsidR="002731DF" w:rsidRPr="00EB113A" w:rsidRDefault="002731DF" w:rsidP="00181DBE">
                  <w:pPr>
                    <w:shd w:val="clear" w:color="auto" w:fill="FFFFFF"/>
                    <w:rPr>
                      <w:rFonts w:ascii="Verdana" w:hAnsi="Verdana"/>
                      <w:b/>
                      <w:bCs/>
                      <w:kern w:val="36"/>
                      <w:sz w:val="28"/>
                      <w:szCs w:val="28"/>
                    </w:rPr>
                  </w:pPr>
                  <w:r w:rsidRPr="00333ED2">
                    <w:rPr>
                      <w:color w:val="000000"/>
                      <w:sz w:val="28"/>
                      <w:szCs w:val="28"/>
                    </w:rPr>
                    <w:t>Каждый студент выполняет задани</w:t>
                  </w:r>
                  <w:r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333ED2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в тетради и после возобновления занятий предъявляет на проверку.</w:t>
                  </w:r>
                </w:p>
              </w:tc>
            </w:tr>
          </w:tbl>
          <w:p w:rsidR="001B7EF6" w:rsidRPr="00EB113A" w:rsidRDefault="001B7EF6" w:rsidP="009B160C">
            <w:pPr>
              <w:pStyle w:val="a3"/>
              <w:spacing w:before="100" w:beforeAutospacing="1" w:after="100" w:afterAutospacing="1" w:line="240" w:lineRule="auto"/>
              <w:ind w:left="1080"/>
              <w:outlineLvl w:val="0"/>
              <w:rPr>
                <w:rFonts w:ascii="Verdana" w:eastAsia="Times New Roman" w:hAnsi="Verdana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1B7EF6" w:rsidRPr="004F2DED" w:rsidRDefault="001B7EF6" w:rsidP="001B7EF6">
      <w:pPr>
        <w:rPr>
          <w:vanish/>
        </w:rPr>
      </w:pPr>
    </w:p>
    <w:p w:rsidR="001B7EF6" w:rsidRDefault="001B7EF6" w:rsidP="001B7EF6"/>
    <w:p w:rsidR="001B7EF6" w:rsidRDefault="001B7EF6"/>
    <w:sectPr w:rsidR="001B7EF6" w:rsidSect="00A77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EF6"/>
    <w:rsid w:val="00181DBE"/>
    <w:rsid w:val="001B7EF6"/>
    <w:rsid w:val="002731DF"/>
    <w:rsid w:val="00420344"/>
    <w:rsid w:val="00A7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E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1B7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enter-yf.ru/data/Buhgalteru/Ustavnoi-kapital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2020-03-22T14:33:00Z</dcterms:created>
  <dcterms:modified xsi:type="dcterms:W3CDTF">2020-03-22T15:07:00Z</dcterms:modified>
</cp:coreProperties>
</file>