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3" w:rsidRPr="003509FA" w:rsidRDefault="00746193" w:rsidP="00746193">
      <w:pPr>
        <w:jc w:val="center"/>
        <w:rPr>
          <w:rFonts w:ascii="Times New Roman" w:hAnsi="Times New Roman"/>
          <w:b/>
          <w:sz w:val="32"/>
          <w:szCs w:val="32"/>
        </w:rPr>
      </w:pPr>
      <w:r w:rsidRPr="003509FA">
        <w:rPr>
          <w:rFonts w:ascii="Times New Roman" w:hAnsi="Times New Roman"/>
          <w:b/>
          <w:sz w:val="32"/>
          <w:szCs w:val="32"/>
        </w:rPr>
        <w:t>ПРАКТИЧЕСКАЯ РАБОТА</w:t>
      </w:r>
    </w:p>
    <w:p w:rsidR="00746193" w:rsidRDefault="00746193" w:rsidP="00746193">
      <w:pPr>
        <w:jc w:val="center"/>
        <w:rPr>
          <w:rFonts w:ascii="Times New Roman" w:hAnsi="Times New Roman"/>
          <w:b/>
          <w:sz w:val="32"/>
          <w:szCs w:val="32"/>
        </w:rPr>
      </w:pPr>
      <w:r w:rsidRPr="003509FA">
        <w:rPr>
          <w:rFonts w:ascii="Times New Roman" w:hAnsi="Times New Roman"/>
          <w:b/>
          <w:sz w:val="32"/>
          <w:szCs w:val="32"/>
        </w:rPr>
        <w:t>Тема: «</w:t>
      </w:r>
      <w:r>
        <w:rPr>
          <w:rFonts w:ascii="Times New Roman" w:hAnsi="Times New Roman"/>
          <w:b/>
          <w:sz w:val="32"/>
          <w:szCs w:val="32"/>
        </w:rPr>
        <w:t>Применение налоговых вычетов</w:t>
      </w:r>
      <w:r w:rsidRPr="003509FA">
        <w:rPr>
          <w:rFonts w:ascii="Times New Roman" w:hAnsi="Times New Roman"/>
          <w:b/>
          <w:sz w:val="32"/>
          <w:szCs w:val="32"/>
        </w:rPr>
        <w:t>»</w:t>
      </w:r>
    </w:p>
    <w:p w:rsidR="00746193" w:rsidRDefault="00746193" w:rsidP="0074619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8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 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Работница организации Ковалева А. Н., до февраля 2020 года, не состоящая в зарегистрированном браке (вдова), содержит 12-летнего ребенка. Ежемесячный доход сотрудницы за период с января по май 2020 года составлял 20 000 рублей. 17 февраля 2020 года был зарегистрирован повторный брак сотрудницы. Требуется рассчитать сумму налога на доходы физического лица за указанный период.</w:t>
      </w:r>
    </w:p>
    <w:p w:rsidR="00746193" w:rsidRDefault="00746193" w:rsidP="0074619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8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 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 году Звягинцев М. К. оплачивал свое лечение в размере 140 000 руб. Лечение его заболевания включено в утвержденный Правительством РФ перечень медицинских услуг и отнесено к числу дорогостоящих. Медучреждение действует в соответствии с лицензией, а Звягинцев М. К. располагает документами, которые подтверждают его расходы, связанные с лечением и покупкой необходимых лекарств (</w:t>
      </w:r>
      <w:proofErr w:type="spellStart"/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 п. 1 ст. 219 НК РФ).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2019 год доход Звягинцева М. К., участвующий в расчете налоговой базы, составил 260 000 руб. Нужно рассчитать базу по НДФЛ за 2019 год с учетом всех вышеизложенных обстоятельств.</w:t>
      </w:r>
    </w:p>
    <w:p w:rsidR="00746193" w:rsidRPr="008268C4" w:rsidRDefault="00746193" w:rsidP="0074619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8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 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Требуется рассчитать размер вычетов, базу налогообложения и сумму НДФЛ, если:</w:t>
      </w:r>
    </w:p>
    <w:p w:rsidR="00746193" w:rsidRPr="008268C4" w:rsidRDefault="00746193" w:rsidP="0074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недвижимости находились в собственности Семенова С. В. более 3 лет;</w:t>
      </w:r>
    </w:p>
    <w:p w:rsidR="00746193" w:rsidRDefault="00746193" w:rsidP="0074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8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имуществом Семенов С. В. владел 2 года.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8268C4">
        <w:rPr>
          <w:rStyle w:val="a4"/>
          <w:color w:val="000000"/>
          <w:sz w:val="28"/>
          <w:szCs w:val="28"/>
        </w:rPr>
        <w:t>Задача 4.</w:t>
      </w:r>
      <w:r w:rsidRPr="008268C4">
        <w:rPr>
          <w:color w:val="000000"/>
          <w:sz w:val="28"/>
          <w:szCs w:val="28"/>
        </w:rPr>
        <w:t> Ежемесячный доход физического лица, облагаемый НДФЛ по ставке 13% за работу по трудовому договору, составил 60 тыс. руб. Физическое лицо в браке и имеет на иждивении одного ребенка в возрасте 13 лет. Заявление на предоставление стандартных вычетов работодателю подано.</w:t>
      </w:r>
    </w:p>
    <w:p w:rsidR="00746193" w:rsidRDefault="00746193" w:rsidP="00746193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Определите сумму налога на доходы физического лица за год.</w:t>
      </w:r>
    </w:p>
    <w:p w:rsidR="00746193" w:rsidRDefault="00746193" w:rsidP="00746193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rStyle w:val="a4"/>
          <w:color w:val="000000"/>
          <w:sz w:val="28"/>
          <w:szCs w:val="28"/>
        </w:rPr>
        <w:lastRenderedPageBreak/>
        <w:t>Задача 5.</w:t>
      </w:r>
      <w:r w:rsidRPr="008268C4">
        <w:rPr>
          <w:color w:val="000000"/>
          <w:sz w:val="28"/>
          <w:szCs w:val="28"/>
        </w:rPr>
        <w:t> Налогоплательщик – физическое лицо, резидент РФ в прошедшем году получил доходы: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– заработную плату 180 тыс. руб.;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– государственную пенсию в размере 108 тыс. руб.;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– в натуральной форме (товаром) на предприятии стоимостью 19 тыс. руб.;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– при проведении рекламной акции выиграл в лотерею 10 тыс. руб.</w:t>
      </w:r>
    </w:p>
    <w:p w:rsidR="00746193" w:rsidRPr="008268C4" w:rsidRDefault="00746193" w:rsidP="0074619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268C4">
        <w:rPr>
          <w:color w:val="000000"/>
          <w:sz w:val="28"/>
          <w:szCs w:val="28"/>
        </w:rPr>
        <w:t>Рассчитайте налог на доходы физического лица за прошедший год.</w:t>
      </w:r>
    </w:p>
    <w:p w:rsidR="00746193" w:rsidRDefault="00746193" w:rsidP="00746193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</w:p>
    <w:p w:rsidR="00746193" w:rsidRDefault="00746193" w:rsidP="00746193">
      <w:pPr>
        <w:pStyle w:val="a3"/>
        <w:shd w:val="clear" w:color="auto" w:fill="FFFFFF"/>
        <w:spacing w:before="0" w:beforeAutospacing="0" w:after="225" w:afterAutospacing="0" w:line="351" w:lineRule="atLeast"/>
        <w:jc w:val="both"/>
        <w:textAlignment w:val="baseline"/>
        <w:rPr>
          <w:color w:val="000000"/>
          <w:sz w:val="28"/>
          <w:szCs w:val="28"/>
        </w:rPr>
      </w:pPr>
      <w:r w:rsidRPr="008268C4">
        <w:rPr>
          <w:b/>
          <w:color w:val="000000"/>
          <w:sz w:val="28"/>
          <w:szCs w:val="28"/>
        </w:rPr>
        <w:t>Задача 6.</w:t>
      </w:r>
      <w:r w:rsidRPr="008268C4">
        <w:rPr>
          <w:color w:val="000000"/>
          <w:sz w:val="28"/>
          <w:szCs w:val="28"/>
        </w:rPr>
        <w:t xml:space="preserve"> Работник организации, инвалид из числа военнослужащих III группы вследствие ранения, полученного при защите Российской Федерации, ежемесячно получает заработную плату в сумме 6000 руб. Определит</w:t>
      </w:r>
      <w:r>
        <w:rPr>
          <w:color w:val="000000"/>
          <w:sz w:val="28"/>
          <w:szCs w:val="28"/>
        </w:rPr>
        <w:t>е</w:t>
      </w:r>
      <w:r w:rsidRPr="008268C4">
        <w:rPr>
          <w:color w:val="000000"/>
          <w:sz w:val="28"/>
          <w:szCs w:val="28"/>
        </w:rPr>
        <w:t xml:space="preserve"> доход работника и сумму удержанного налога за период с января по июнь.</w:t>
      </w:r>
    </w:p>
    <w:p w:rsidR="00746193" w:rsidRDefault="00746193" w:rsidP="0074619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193" w:rsidRPr="005865B5" w:rsidRDefault="00746193" w:rsidP="00746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Выполненную работу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преподавателю </w:t>
      </w:r>
      <w:hyperlink r:id="rId5" w:history="1">
        <w:r w:rsidRPr="007F19A5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oksana0268@mail.ru</w:t>
        </w:r>
      </w:hyperlink>
      <w:r>
        <w:t xml:space="preserve">    </w:t>
      </w:r>
      <w:r w:rsidRPr="005865B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Pr="005865B5">
        <w:rPr>
          <w:rFonts w:ascii="Times New Roman" w:hAnsi="Times New Roman"/>
          <w:sz w:val="28"/>
          <w:szCs w:val="28"/>
        </w:rPr>
        <w:t>.04.2020г.</w:t>
      </w:r>
    </w:p>
    <w:p w:rsidR="00746193" w:rsidRPr="008268C4" w:rsidRDefault="00746193" w:rsidP="0074619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193" w:rsidRPr="008268C4" w:rsidRDefault="00746193" w:rsidP="0074619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193" w:rsidRPr="003509FA" w:rsidRDefault="00746193" w:rsidP="00746193">
      <w:pPr>
        <w:rPr>
          <w:rFonts w:ascii="Times New Roman" w:hAnsi="Times New Roman"/>
          <w:sz w:val="28"/>
          <w:szCs w:val="28"/>
        </w:rPr>
      </w:pPr>
    </w:p>
    <w:p w:rsidR="00746193" w:rsidRDefault="00746193" w:rsidP="00746193">
      <w:pPr>
        <w:jc w:val="center"/>
      </w:pPr>
    </w:p>
    <w:p w:rsidR="008570ED" w:rsidRDefault="008570ED"/>
    <w:sectPr w:rsidR="008570ED" w:rsidSect="0027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378"/>
    <w:multiLevelType w:val="multilevel"/>
    <w:tmpl w:val="0FD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93"/>
    <w:rsid w:val="00746193"/>
    <w:rsid w:val="0085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193"/>
    <w:rPr>
      <w:b/>
      <w:bCs/>
    </w:rPr>
  </w:style>
  <w:style w:type="character" w:styleId="a5">
    <w:name w:val="Hyperlink"/>
    <w:basedOn w:val="a0"/>
    <w:uiPriority w:val="99"/>
    <w:unhideWhenUsed/>
    <w:rsid w:val="00746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2020-04-16T07:24:00Z</dcterms:created>
  <dcterms:modified xsi:type="dcterms:W3CDTF">2020-04-16T07:27:00Z</dcterms:modified>
</cp:coreProperties>
</file>