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Здравствуйте, уважаемые студенты!</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EF7976">
        <w:rPr>
          <w:rFonts w:ascii="Times New Roman" w:eastAsia="Times New Roman" w:hAnsi="Times New Roman" w:cs="Times New Roman"/>
          <w:b/>
          <w:sz w:val="32"/>
          <w:szCs w:val="32"/>
        </w:rPr>
        <w:t xml:space="preserve"> дистанционное обучение.</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ы увидите лекционное занятие и тест</w:t>
      </w:r>
      <w:r w:rsidRPr="00EF7976">
        <w:rPr>
          <w:rFonts w:ascii="Times New Roman" w:eastAsia="Times New Roman" w:hAnsi="Times New Roman" w:cs="Times New Roman"/>
          <w:b/>
          <w:sz w:val="32"/>
          <w:szCs w:val="32"/>
        </w:rPr>
        <w:t xml:space="preserve"> к н</w:t>
      </w:r>
      <w:r>
        <w:rPr>
          <w:rFonts w:ascii="Times New Roman" w:eastAsia="Times New Roman" w:hAnsi="Times New Roman" w:cs="Times New Roman"/>
          <w:b/>
          <w:sz w:val="32"/>
          <w:szCs w:val="32"/>
        </w:rPr>
        <w:t>ему</w:t>
      </w:r>
      <w:r w:rsidRPr="00EF7976">
        <w:rPr>
          <w:rFonts w:ascii="Times New Roman" w:eastAsia="Times New Roman" w:hAnsi="Times New Roman" w:cs="Times New Roman"/>
          <w:b/>
          <w:sz w:val="32"/>
          <w:szCs w:val="32"/>
        </w:rPr>
        <w:t xml:space="preserve">, по предмету </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Основы философии.</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Выполненные задания, Вы направляете на почту </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hyperlink r:id="rId5" w:history="1">
        <w:r w:rsidRPr="00EF7976">
          <w:rPr>
            <w:rFonts w:ascii="Times New Roman" w:eastAsia="Times New Roman" w:hAnsi="Times New Roman" w:cs="Times New Roman"/>
            <w:b/>
            <w:color w:val="0000FF"/>
            <w:sz w:val="32"/>
            <w:u w:val="single"/>
            <w:lang w:val="en-US"/>
          </w:rPr>
          <w:t>dashke</w:t>
        </w:r>
        <w:r w:rsidRPr="00EF7976">
          <w:rPr>
            <w:rFonts w:ascii="Times New Roman" w:eastAsia="Times New Roman" w:hAnsi="Times New Roman" w:cs="Times New Roman"/>
            <w:b/>
            <w:color w:val="0000FF"/>
            <w:sz w:val="32"/>
            <w:u w:val="single"/>
          </w:rPr>
          <w:t>87@</w:t>
        </w:r>
        <w:r w:rsidRPr="00EF7976">
          <w:rPr>
            <w:rFonts w:ascii="Times New Roman" w:eastAsia="Times New Roman" w:hAnsi="Times New Roman" w:cs="Times New Roman"/>
            <w:b/>
            <w:color w:val="0000FF"/>
            <w:sz w:val="32"/>
            <w:u w:val="single"/>
            <w:lang w:val="en-US"/>
          </w:rPr>
          <w:t>mail</w:t>
        </w:r>
        <w:r w:rsidRPr="00EF7976">
          <w:rPr>
            <w:rFonts w:ascii="Times New Roman" w:eastAsia="Times New Roman" w:hAnsi="Times New Roman" w:cs="Times New Roman"/>
            <w:b/>
            <w:color w:val="0000FF"/>
            <w:sz w:val="32"/>
            <w:u w:val="single"/>
          </w:rPr>
          <w:t>.</w:t>
        </w:r>
        <w:r w:rsidRPr="00EF7976">
          <w:rPr>
            <w:rFonts w:ascii="Times New Roman" w:eastAsia="Times New Roman" w:hAnsi="Times New Roman" w:cs="Times New Roman"/>
            <w:b/>
            <w:color w:val="0000FF"/>
            <w:sz w:val="32"/>
            <w:u w:val="single"/>
            <w:lang w:val="en-US"/>
          </w:rPr>
          <w:t>ru</w:t>
        </w:r>
      </w:hyperlink>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 срок </w:t>
      </w:r>
      <w:r>
        <w:rPr>
          <w:rFonts w:ascii="Times New Roman" w:eastAsia="Times New Roman" w:hAnsi="Times New Roman" w:cs="Times New Roman"/>
          <w:b/>
          <w:sz w:val="32"/>
          <w:szCs w:val="32"/>
        </w:rPr>
        <w:t>15</w:t>
      </w:r>
      <w:r w:rsidRPr="00EF7976">
        <w:rPr>
          <w:rFonts w:ascii="Times New Roman" w:eastAsia="Times New Roman" w:hAnsi="Times New Roman" w:cs="Times New Roman"/>
          <w:b/>
          <w:sz w:val="32"/>
          <w:szCs w:val="32"/>
        </w:rPr>
        <w:t>.04.2020 года</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В названии документа пишете фамилию и имя.</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 теме сообщения прописываете </w:t>
      </w:r>
      <w:r>
        <w:rPr>
          <w:rFonts w:ascii="Times New Roman" w:eastAsia="Times New Roman" w:hAnsi="Times New Roman" w:cs="Times New Roman"/>
          <w:b/>
          <w:sz w:val="32"/>
          <w:szCs w:val="32"/>
        </w:rPr>
        <w:t xml:space="preserve">фамилию и </w:t>
      </w:r>
      <w:r w:rsidRPr="00EF7976">
        <w:rPr>
          <w:rFonts w:ascii="Times New Roman" w:eastAsia="Times New Roman" w:hAnsi="Times New Roman" w:cs="Times New Roman"/>
          <w:b/>
          <w:sz w:val="32"/>
          <w:szCs w:val="32"/>
        </w:rPr>
        <w:t>группу</w:t>
      </w:r>
    </w:p>
    <w:p w:rsidR="00E92346" w:rsidRPr="00EF7976" w:rsidRDefault="00E92346" w:rsidP="00E92346">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По всем возникающим вопросам отвечу по почте.</w:t>
      </w:r>
    </w:p>
    <w:p w:rsidR="00E92346" w:rsidRPr="00EF7976" w:rsidRDefault="00E92346" w:rsidP="00E92346">
      <w:pPr>
        <w:spacing w:after="0" w:line="240" w:lineRule="auto"/>
        <w:jc w:val="right"/>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 xml:space="preserve">С уважением преподаватель </w:t>
      </w:r>
    </w:p>
    <w:p w:rsidR="00E92346" w:rsidRDefault="00E92346" w:rsidP="00E92346">
      <w:pPr>
        <w:spacing w:after="150" w:line="360" w:lineRule="atLeast"/>
        <w:jc w:val="right"/>
        <w:textAlignment w:val="baseline"/>
        <w:outlineLvl w:val="0"/>
        <w:rPr>
          <w:rFonts w:ascii="Times New Roman" w:eastAsia="Times New Roman" w:hAnsi="Times New Roman" w:cs="Times New Roman"/>
          <w:kern w:val="36"/>
          <w:sz w:val="28"/>
          <w:szCs w:val="28"/>
        </w:rPr>
      </w:pPr>
      <w:r w:rsidRPr="00EF7976">
        <w:rPr>
          <w:rFonts w:ascii="Times New Roman" w:eastAsia="Times New Roman" w:hAnsi="Times New Roman" w:cs="Times New Roman"/>
          <w:b/>
          <w:sz w:val="28"/>
          <w:szCs w:val="28"/>
        </w:rPr>
        <w:t>Смирнова Дарья Дмитриевна</w:t>
      </w: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Default="00E92346" w:rsidP="00E92346">
      <w:pPr>
        <w:spacing w:after="150" w:line="360" w:lineRule="atLeast"/>
        <w:jc w:val="center"/>
        <w:textAlignment w:val="baseline"/>
        <w:outlineLvl w:val="0"/>
        <w:rPr>
          <w:rFonts w:ascii="Times New Roman" w:eastAsia="Times New Roman" w:hAnsi="Times New Roman" w:cs="Times New Roman"/>
          <w:kern w:val="36"/>
          <w:sz w:val="28"/>
          <w:szCs w:val="28"/>
        </w:rPr>
      </w:pPr>
    </w:p>
    <w:p w:rsidR="00E92346" w:rsidRPr="00E92346" w:rsidRDefault="00E92346" w:rsidP="0034112E">
      <w:pPr>
        <w:spacing w:after="150" w:line="360" w:lineRule="auto"/>
        <w:jc w:val="center"/>
        <w:textAlignment w:val="baseline"/>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lastRenderedPageBreak/>
        <w:t xml:space="preserve">Тема: </w:t>
      </w:r>
      <w:r w:rsidRPr="00E92346">
        <w:rPr>
          <w:rFonts w:ascii="Times New Roman" w:eastAsia="Times New Roman" w:hAnsi="Times New Roman" w:cs="Times New Roman"/>
          <w:kern w:val="36"/>
          <w:sz w:val="28"/>
          <w:szCs w:val="28"/>
        </w:rPr>
        <w:t>ФИЛОСОФИЯ МАРКСИЗМА</w:t>
      </w:r>
    </w:p>
    <w:p w:rsidR="00E92346" w:rsidRPr="00E92346" w:rsidRDefault="00E92346" w:rsidP="0034112E">
      <w:pPr>
        <w:spacing w:after="0" w:line="360" w:lineRule="auto"/>
        <w:jc w:val="both"/>
        <w:rPr>
          <w:rFonts w:ascii="Times New Roman" w:eastAsia="Times New Roman" w:hAnsi="Times New Roman" w:cs="Times New Roman"/>
          <w:sz w:val="28"/>
          <w:szCs w:val="28"/>
        </w:rPr>
      </w:pPr>
      <w:r w:rsidRPr="00E92346">
        <w:rPr>
          <w:rFonts w:ascii="Times New Roman" w:eastAsia="Times New Roman" w:hAnsi="Times New Roman" w:cs="Times New Roman"/>
          <w:sz w:val="28"/>
          <w:szCs w:val="28"/>
        </w:rPr>
        <w:br/>
        <w:t>К теоретическим источникам марксизма обычно относят классическую немецкую философию (Кант, Гегель, Фейербах), французский и английский утопический социализм (Сен-Симон, Ш. Фурье, Р. Оуэн) и английскую политэкономию (А.</w:t>
      </w:r>
    </w:p>
    <w:p w:rsidR="00E92346" w:rsidRPr="00E92346" w:rsidRDefault="00E92346" w:rsidP="0034112E">
      <w:pPr>
        <w:spacing w:after="0" w:line="360" w:lineRule="auto"/>
        <w:jc w:val="both"/>
        <w:rPr>
          <w:rFonts w:ascii="Times New Roman" w:eastAsia="Times New Roman" w:hAnsi="Times New Roman" w:cs="Times New Roman"/>
          <w:sz w:val="28"/>
          <w:szCs w:val="28"/>
        </w:rPr>
      </w:pPr>
      <w:r w:rsidRPr="00E92346">
        <w:rPr>
          <w:rFonts w:ascii="Times New Roman" w:eastAsia="Times New Roman" w:hAnsi="Times New Roman" w:cs="Times New Roman"/>
          <w:sz w:val="28"/>
          <w:szCs w:val="28"/>
        </w:rPr>
        <w:t xml:space="preserve"> Смит, Д. </w:t>
      </w:r>
      <w:proofErr w:type="spellStart"/>
      <w:r w:rsidRPr="00E92346">
        <w:rPr>
          <w:rFonts w:ascii="Times New Roman" w:eastAsia="Times New Roman" w:hAnsi="Times New Roman" w:cs="Times New Roman"/>
          <w:sz w:val="28"/>
          <w:szCs w:val="28"/>
        </w:rPr>
        <w:t>Рикардо</w:t>
      </w:r>
      <w:proofErr w:type="spellEnd"/>
      <w:r w:rsidRPr="00E92346">
        <w:rPr>
          <w:rFonts w:ascii="Times New Roman" w:eastAsia="Times New Roman" w:hAnsi="Times New Roman" w:cs="Times New Roman"/>
          <w:sz w:val="28"/>
          <w:szCs w:val="28"/>
        </w:rPr>
        <w:t xml:space="preserve"> и др.). Все это верно, но вопрос об источниках марксизма не столь однозначен, как это представлялось в официальной версии. Например, на мировоззрение Маркса оказал большое влияние позитивизм О. Конта. Безусловно, философия марксизма есть продолжение и развитие западной философии, ответ на возникшие в ней проблемы. В частности, из гегелевской системы нужен был прорыв к социальной практике. Гегелевские идеи диалектики, исторической закономерности, смены общественных режимов в полной мере присутствуют в философии К. Маркса.</w:t>
      </w:r>
      <w:r w:rsidRPr="00E92346">
        <w:rPr>
          <w:rFonts w:ascii="Times New Roman" w:eastAsia="Times New Roman" w:hAnsi="Times New Roman" w:cs="Times New Roman"/>
          <w:sz w:val="28"/>
          <w:szCs w:val="28"/>
        </w:rPr>
        <w:br/>
        <w:t>Философия марксизма отличается от традиционного материализма, который рассматривал мир в его природной завершенности и независимо от человеческой деятельности. У Маркса материальная действительность приравнивается не к природе, а к общественно-исторической, производственной практике. Материя природы, материальное начало постоянно присутствует, генерируется в практике. Практика, по словам К.Маркса и Ф.Энгельса, «материальная деятельность, от которой зависит всякая иная деятельность: умственная, политическая, религиозная и т. д.». Практика – это целесообразная деятельность людей по преобразованию природы и общества. Философию Маркса и Энгельса можно назвать практическим материализмом (он же – «исторический», «диалектический» материализм). Они распространили материалистический подход на область общественных явлений, человеческую историю. Вся общественная жизнь для них была по существу практической. В земных делах, в практике они искали разрешение всех сложных философских проблем, социальных и духовных коллизий человечества.</w:t>
      </w:r>
      <w:r w:rsidRPr="00E92346">
        <w:rPr>
          <w:rFonts w:ascii="Times New Roman" w:eastAsia="Times New Roman" w:hAnsi="Times New Roman" w:cs="Times New Roman"/>
          <w:sz w:val="28"/>
          <w:szCs w:val="28"/>
        </w:rPr>
        <w:br/>
      </w:r>
      <w:r w:rsidRPr="00E92346">
        <w:rPr>
          <w:rFonts w:ascii="Times New Roman" w:eastAsia="Times New Roman" w:hAnsi="Times New Roman" w:cs="Times New Roman"/>
          <w:sz w:val="28"/>
          <w:szCs w:val="28"/>
        </w:rPr>
        <w:lastRenderedPageBreak/>
        <w:t>Главные идеи Маркса «сосредоточены» не в диамате, а историческом материализме. Центральная из них – материалистическое понимание истории. Она выражает суть социальной философии Маркса и Энгельса, их взгляды на общество и человеческую историю. К. Маркс и Ф. Энгельс полностью разделяли парадигму своей эпохи, согласно которой человеческая история есть «естественный», то есть регулярный, познаваемый процесс, и, подобно другим областям реальности, он должен быть предметом выявления законов. Здесь видны эволюционистские, гегельянские и позитивистские корни этой теории. Согласно материалистическому пониманию истории, способ производства материальной жизни (материальных благ) обуславливает социальные, политические и духовные процессы в обществе. Не сознание людей определяет их бытие, а, напротив, их общественное бытие определяет их сознание. Из этого положения вытекает знаменитая теория марксизма – учение о базисе и надстройке. Базис носит экономический характер, охватывает способы и орудия, т. е. средства производства, плюс классовую структуру общества, собственность на эти средства. Надстройка (над базисом) включает совокупность социально-политический идей, религию, мораль, философию, искусство. Базис определяет надстройку, находится с ней в диалектическом взаимодействии.</w:t>
      </w:r>
      <w:r w:rsidRPr="00E92346">
        <w:rPr>
          <w:rFonts w:ascii="Times New Roman" w:eastAsia="Times New Roman" w:hAnsi="Times New Roman" w:cs="Times New Roman"/>
          <w:sz w:val="28"/>
          <w:szCs w:val="28"/>
        </w:rPr>
        <w:br/>
        <w:t xml:space="preserve">Всю человеческую историю Маркс рассматривает на трех уровнях: уровень индивидуальных действий (через труд, социальные акции), </w:t>
      </w:r>
      <w:proofErr w:type="spellStart"/>
      <w:r w:rsidRPr="00E92346">
        <w:rPr>
          <w:rFonts w:ascii="Times New Roman" w:eastAsia="Times New Roman" w:hAnsi="Times New Roman" w:cs="Times New Roman"/>
          <w:sz w:val="28"/>
          <w:szCs w:val="28"/>
        </w:rPr>
        <w:t>социоструктурный</w:t>
      </w:r>
      <w:proofErr w:type="spellEnd"/>
      <w:r w:rsidRPr="00E92346">
        <w:rPr>
          <w:rFonts w:ascii="Times New Roman" w:eastAsia="Times New Roman" w:hAnsi="Times New Roman" w:cs="Times New Roman"/>
          <w:sz w:val="28"/>
          <w:szCs w:val="28"/>
        </w:rPr>
        <w:t xml:space="preserve"> уровень (теория классов и их борьбы) и всемирно-исторический уровень (теория общественно-экономических формаций).</w:t>
      </w:r>
    </w:p>
    <w:p w:rsidR="00E92346" w:rsidRDefault="00E92346" w:rsidP="0034112E">
      <w:pPr>
        <w:spacing w:line="360" w:lineRule="auto"/>
        <w:jc w:val="both"/>
        <w:rPr>
          <w:rFonts w:ascii="Times New Roman" w:eastAsia="Times New Roman" w:hAnsi="Times New Roman" w:cs="Times New Roman"/>
          <w:sz w:val="28"/>
          <w:szCs w:val="28"/>
        </w:rPr>
      </w:pPr>
      <w:r w:rsidRPr="00E92346">
        <w:rPr>
          <w:rFonts w:ascii="Times New Roman" w:eastAsia="Times New Roman" w:hAnsi="Times New Roman" w:cs="Times New Roman"/>
          <w:sz w:val="28"/>
          <w:szCs w:val="28"/>
        </w:rPr>
        <w:t xml:space="preserve">История человечества есть история драматических смен одной формации другой – от </w:t>
      </w:r>
      <w:proofErr w:type="spellStart"/>
      <w:r w:rsidRPr="00E92346">
        <w:rPr>
          <w:rFonts w:ascii="Times New Roman" w:eastAsia="Times New Roman" w:hAnsi="Times New Roman" w:cs="Times New Roman"/>
          <w:sz w:val="28"/>
          <w:szCs w:val="28"/>
        </w:rPr>
        <w:t>первобытно-общинного</w:t>
      </w:r>
      <w:proofErr w:type="spellEnd"/>
      <w:r w:rsidRPr="00E92346">
        <w:rPr>
          <w:rFonts w:ascii="Times New Roman" w:eastAsia="Times New Roman" w:hAnsi="Times New Roman" w:cs="Times New Roman"/>
          <w:sz w:val="28"/>
          <w:szCs w:val="28"/>
        </w:rPr>
        <w:t xml:space="preserve"> строя, через </w:t>
      </w:r>
      <w:proofErr w:type="spellStart"/>
      <w:r w:rsidRPr="00E92346">
        <w:rPr>
          <w:rFonts w:ascii="Times New Roman" w:eastAsia="Times New Roman" w:hAnsi="Times New Roman" w:cs="Times New Roman"/>
          <w:sz w:val="28"/>
          <w:szCs w:val="28"/>
        </w:rPr>
        <w:t>рабовладельчество</w:t>
      </w:r>
      <w:proofErr w:type="spellEnd"/>
      <w:r w:rsidRPr="00E92346">
        <w:rPr>
          <w:rFonts w:ascii="Times New Roman" w:eastAsia="Times New Roman" w:hAnsi="Times New Roman" w:cs="Times New Roman"/>
          <w:sz w:val="28"/>
          <w:szCs w:val="28"/>
        </w:rPr>
        <w:t>, феодализм и капитализм, к социализму и, наконец, к коммунизму (высшей фазе гуманно-цивилизованного общества).</w:t>
      </w:r>
      <w:r w:rsidRPr="00E92346">
        <w:rPr>
          <w:rFonts w:ascii="Times New Roman" w:eastAsia="Times New Roman" w:hAnsi="Times New Roman" w:cs="Times New Roman"/>
          <w:sz w:val="28"/>
          <w:szCs w:val="28"/>
        </w:rPr>
        <w:br/>
        <w:t xml:space="preserve">По существу, материалистическое понимание истории содержало все основные идеи марксистского учения, все они так или иначе примыкали к нему (учение о человеке, концепция диалектики, учение о практике и др.). </w:t>
      </w:r>
      <w:r w:rsidRPr="00E92346">
        <w:rPr>
          <w:rFonts w:ascii="Times New Roman" w:eastAsia="Times New Roman" w:hAnsi="Times New Roman" w:cs="Times New Roman"/>
          <w:sz w:val="28"/>
          <w:szCs w:val="28"/>
        </w:rPr>
        <w:lastRenderedPageBreak/>
        <w:t>Маркс создает социологическое учение о человеке. Сущность человека – совокупность, квинтэссенция всех общественных отношений. Нет устойчивого социального генотипа человека, сущность человека меняется от эпохи к эпохе, от формации к формации.</w:t>
      </w:r>
      <w:r w:rsidRPr="00E92346">
        <w:rPr>
          <w:rFonts w:ascii="Times New Roman" w:eastAsia="Times New Roman" w:hAnsi="Times New Roman" w:cs="Times New Roman"/>
          <w:sz w:val="28"/>
          <w:szCs w:val="28"/>
        </w:rPr>
        <w:br/>
        <w:t xml:space="preserve">В контексте марксистской диалектики существенное значение имеет понятие «практики» – сферы, в которой человеческие и </w:t>
      </w:r>
      <w:proofErr w:type="spellStart"/>
      <w:r w:rsidRPr="00E92346">
        <w:rPr>
          <w:rFonts w:ascii="Times New Roman" w:eastAsia="Times New Roman" w:hAnsi="Times New Roman" w:cs="Times New Roman"/>
          <w:sz w:val="28"/>
          <w:szCs w:val="28"/>
        </w:rPr>
        <w:t>социоструктурные</w:t>
      </w:r>
      <w:proofErr w:type="spellEnd"/>
      <w:r w:rsidRPr="00E92346">
        <w:rPr>
          <w:rFonts w:ascii="Times New Roman" w:eastAsia="Times New Roman" w:hAnsi="Times New Roman" w:cs="Times New Roman"/>
          <w:sz w:val="28"/>
          <w:szCs w:val="28"/>
        </w:rPr>
        <w:t xml:space="preserve"> условия (классы, формации), материальные факторы взаимопроникают друг в друга. «Совпадение изменений обстоятельств и человеческой деятельности может быть рационально понято как революционная практика». В свете практики не может быть никакой неизменной « человеческой сущности», «человеческой природы», автономного от практики «самосознания» и «духа».</w:t>
      </w:r>
      <w:r w:rsidRPr="00E92346">
        <w:rPr>
          <w:rFonts w:ascii="Times New Roman" w:eastAsia="Times New Roman" w:hAnsi="Times New Roman" w:cs="Times New Roman"/>
          <w:sz w:val="28"/>
          <w:szCs w:val="28"/>
        </w:rPr>
        <w:br/>
        <w:t xml:space="preserve">Следует несколько слов сказать о </w:t>
      </w:r>
      <w:proofErr w:type="spellStart"/>
      <w:r w:rsidRPr="00E92346">
        <w:rPr>
          <w:rFonts w:ascii="Times New Roman" w:eastAsia="Times New Roman" w:hAnsi="Times New Roman" w:cs="Times New Roman"/>
          <w:sz w:val="28"/>
          <w:szCs w:val="28"/>
        </w:rPr>
        <w:t>марксовой</w:t>
      </w:r>
      <w:proofErr w:type="spellEnd"/>
      <w:r w:rsidRPr="00E92346">
        <w:rPr>
          <w:rFonts w:ascii="Times New Roman" w:eastAsia="Times New Roman" w:hAnsi="Times New Roman" w:cs="Times New Roman"/>
          <w:sz w:val="28"/>
          <w:szCs w:val="28"/>
        </w:rPr>
        <w:t xml:space="preserve"> теории отчуждения, которая была предвестницей их философских взглядов и питала политический радикализм мыслителей. Теория отчуждения была заимствована у Гегеля, но там речь шла об отчуждении духа. «Классики марксизма» дали ей своеобразную конкретную интерпретацию. В буржуазном обществе рабочие отчуждены от средств, результатов и процессов труда, от собственности, отчуждены друг от друга, от своей подлинно человеческой сущности, а, следовательно, вообще от подлинного человеческого мира. Причина отчуждения – эксплуатация, частная собственность, буржуазное социально-классовое разделение труда. Теория отчуждения создала образ мира, полный враждебных и чуждых сил. Только ликвидировав тотальное отчуждение, можно было обрести новый мир. Развивая идеи отчуждения, ликвидации превратного мира, Маркс и Энгельс пришли к идее революции. Они отвергли все устои человеческой цивилизации: государство, рынок, частную собственность, общественные науки, абсолютную мораль, нацию и многое другое, В свете теории отчуждения становится понятной подоплека философско-политического учения марксизма.</w:t>
      </w:r>
      <w:r w:rsidRPr="00E92346">
        <w:rPr>
          <w:rFonts w:ascii="Times New Roman" w:eastAsia="Times New Roman" w:hAnsi="Times New Roman" w:cs="Times New Roman"/>
          <w:sz w:val="28"/>
          <w:szCs w:val="28"/>
        </w:rPr>
        <w:br/>
        <w:t>Итак, основные положения марксизма сводятся к следующему:</w:t>
      </w:r>
      <w:r w:rsidRPr="00E92346">
        <w:rPr>
          <w:rFonts w:ascii="Times New Roman" w:eastAsia="Times New Roman" w:hAnsi="Times New Roman" w:cs="Times New Roman"/>
          <w:sz w:val="28"/>
          <w:szCs w:val="28"/>
        </w:rPr>
        <w:br/>
        <w:t xml:space="preserve">1. В основу мировоззрения положены не религиозно-мистические или </w:t>
      </w:r>
      <w:r w:rsidRPr="00E92346">
        <w:rPr>
          <w:rFonts w:ascii="Times New Roman" w:eastAsia="Times New Roman" w:hAnsi="Times New Roman" w:cs="Times New Roman"/>
          <w:sz w:val="28"/>
          <w:szCs w:val="28"/>
        </w:rPr>
        <w:lastRenderedPageBreak/>
        <w:t>идеалистические теории, а выводы современного естествознания.</w:t>
      </w:r>
      <w:r w:rsidRPr="00E92346">
        <w:rPr>
          <w:rFonts w:ascii="Times New Roman" w:eastAsia="Times New Roman" w:hAnsi="Times New Roman" w:cs="Times New Roman"/>
          <w:sz w:val="28"/>
          <w:szCs w:val="28"/>
        </w:rPr>
        <w:br/>
        <w:t>2. Марксизм открыто признал свою связь с интересами определенного класса – пролетариата.</w:t>
      </w:r>
      <w:r w:rsidRPr="00E92346">
        <w:rPr>
          <w:rFonts w:ascii="Times New Roman" w:eastAsia="Times New Roman" w:hAnsi="Times New Roman" w:cs="Times New Roman"/>
          <w:sz w:val="28"/>
          <w:szCs w:val="28"/>
        </w:rPr>
        <w:br/>
        <w:t>3. Как следствие ставится принципиально новая задача – не ограничиваться объяснением мира, а выработать методологию его преобразования, в первую очередь – преобразования общества на основе сознательной революционной деятельности.</w:t>
      </w:r>
      <w:r w:rsidRPr="00E92346">
        <w:rPr>
          <w:rFonts w:ascii="Times New Roman" w:eastAsia="Times New Roman" w:hAnsi="Times New Roman" w:cs="Times New Roman"/>
          <w:sz w:val="28"/>
          <w:szCs w:val="28"/>
        </w:rPr>
        <w:br/>
        <w:t>4. Центр философских исследований переносится из области чистого познания и отвлеченных человеческих отношений, а также из области абстрактных рассуждений об общем устройстве мира в область практики. Это приводит к тому, что материализм впервые распространяется на понимание общественной жизни.</w:t>
      </w:r>
      <w:r w:rsidRPr="00E92346">
        <w:rPr>
          <w:rFonts w:ascii="Times New Roman" w:eastAsia="Times New Roman" w:hAnsi="Times New Roman" w:cs="Times New Roman"/>
          <w:sz w:val="28"/>
          <w:szCs w:val="28"/>
        </w:rPr>
        <w:br/>
        <w:t>5. Сами познание и мышление были поняты по иному. Мышление стало рассматриваться не как продукт развития природы, но как результат сложной исторической общественно-трудовой деятельности, то есть практики.</w:t>
      </w:r>
      <w:r w:rsidRPr="00E92346">
        <w:rPr>
          <w:rFonts w:ascii="Times New Roman" w:eastAsia="Times New Roman" w:hAnsi="Times New Roman" w:cs="Times New Roman"/>
          <w:sz w:val="28"/>
          <w:szCs w:val="28"/>
        </w:rPr>
        <w:br/>
        <w:t>Основным принципом марксизма является антагонизм между производительными силами и производственными отношениями – движущая сила в переходе от одной к другой общественно-экономической формации (исторически определенный тип общества, представляющие особую ступень его развития). История рассматривается объективно, вне личности.</w:t>
      </w:r>
      <w:r w:rsidRPr="00E92346">
        <w:rPr>
          <w:rFonts w:ascii="Times New Roman" w:eastAsia="Times New Roman" w:hAnsi="Times New Roman" w:cs="Times New Roman"/>
          <w:sz w:val="28"/>
          <w:szCs w:val="28"/>
        </w:rPr>
        <w:br/>
        <w:t>Итак, Марксом и Энгельсом было создано целостное учение о законах развития природы, общества и мышления – философия диалектического и исторического материализма. Философия марксизма коренным образом отличалась от всех предшествующих ей философских систем и имела огромное революционное значение как для науки в обществе, так и для всей общественной практики.</w:t>
      </w:r>
      <w:r w:rsidRPr="00E92346">
        <w:rPr>
          <w:rFonts w:ascii="Times New Roman" w:eastAsia="Times New Roman" w:hAnsi="Times New Roman" w:cs="Times New Roman"/>
          <w:sz w:val="28"/>
          <w:szCs w:val="28"/>
        </w:rPr>
        <w:br/>
        <w:t xml:space="preserve">Как значительная социально-философская доктрина марксизм начинает впервые восприниматься в конце XIX – начале XX в. Для самосознания и самоидентификации марксизма немало сделали не только последователи Маркса и Энгельса – теоретики II Интернационала (К. Каутский, Р. </w:t>
      </w:r>
      <w:r w:rsidRPr="00E92346">
        <w:rPr>
          <w:rFonts w:ascii="Times New Roman" w:eastAsia="Times New Roman" w:hAnsi="Times New Roman" w:cs="Times New Roman"/>
          <w:sz w:val="28"/>
          <w:szCs w:val="28"/>
        </w:rPr>
        <w:lastRenderedPageBreak/>
        <w:t xml:space="preserve">Люксембург, Э. Бернштейн, М. Адлер, А. </w:t>
      </w:r>
      <w:proofErr w:type="spellStart"/>
      <w:r w:rsidRPr="00E92346">
        <w:rPr>
          <w:rFonts w:ascii="Times New Roman" w:eastAsia="Times New Roman" w:hAnsi="Times New Roman" w:cs="Times New Roman"/>
          <w:sz w:val="28"/>
          <w:szCs w:val="28"/>
        </w:rPr>
        <w:t>Лабриола</w:t>
      </w:r>
      <w:proofErr w:type="spellEnd"/>
      <w:r w:rsidRPr="00E92346">
        <w:rPr>
          <w:rFonts w:ascii="Times New Roman" w:eastAsia="Times New Roman" w:hAnsi="Times New Roman" w:cs="Times New Roman"/>
          <w:sz w:val="28"/>
          <w:szCs w:val="28"/>
        </w:rPr>
        <w:t xml:space="preserve">, П. Лафарг, Ф. Меринг), но и его критики (Б. </w:t>
      </w:r>
      <w:proofErr w:type="spellStart"/>
      <w:r w:rsidRPr="00E92346">
        <w:rPr>
          <w:rFonts w:ascii="Times New Roman" w:eastAsia="Times New Roman" w:hAnsi="Times New Roman" w:cs="Times New Roman"/>
          <w:sz w:val="28"/>
          <w:szCs w:val="28"/>
        </w:rPr>
        <w:t>Кроче</w:t>
      </w:r>
      <w:proofErr w:type="spellEnd"/>
      <w:r w:rsidRPr="00E92346">
        <w:rPr>
          <w:rFonts w:ascii="Times New Roman" w:eastAsia="Times New Roman" w:hAnsi="Times New Roman" w:cs="Times New Roman"/>
          <w:sz w:val="28"/>
          <w:szCs w:val="28"/>
        </w:rPr>
        <w:t xml:space="preserve">, М. Вебер, В. </w:t>
      </w:r>
      <w:proofErr w:type="spellStart"/>
      <w:r w:rsidRPr="00E92346">
        <w:rPr>
          <w:rFonts w:ascii="Times New Roman" w:eastAsia="Times New Roman" w:hAnsi="Times New Roman" w:cs="Times New Roman"/>
          <w:sz w:val="28"/>
          <w:szCs w:val="28"/>
        </w:rPr>
        <w:t>Зомбарт</w:t>
      </w:r>
      <w:proofErr w:type="spellEnd"/>
      <w:r w:rsidRPr="00E92346">
        <w:rPr>
          <w:rFonts w:ascii="Times New Roman" w:eastAsia="Times New Roman" w:hAnsi="Times New Roman" w:cs="Times New Roman"/>
          <w:sz w:val="28"/>
          <w:szCs w:val="28"/>
        </w:rPr>
        <w:t xml:space="preserve">, Т. </w:t>
      </w:r>
      <w:proofErr w:type="spellStart"/>
      <w:r w:rsidRPr="00E92346">
        <w:rPr>
          <w:rFonts w:ascii="Times New Roman" w:eastAsia="Times New Roman" w:hAnsi="Times New Roman" w:cs="Times New Roman"/>
          <w:sz w:val="28"/>
          <w:szCs w:val="28"/>
        </w:rPr>
        <w:t>Масарик</w:t>
      </w:r>
      <w:proofErr w:type="spellEnd"/>
      <w:r w:rsidRPr="00E92346">
        <w:rPr>
          <w:rFonts w:ascii="Times New Roman" w:eastAsia="Times New Roman" w:hAnsi="Times New Roman" w:cs="Times New Roman"/>
          <w:sz w:val="28"/>
          <w:szCs w:val="28"/>
        </w:rPr>
        <w:t>). Многие философы и теоретики, не принадлежавшие к марксистским кругам, осваивали и использовали понятийный аппарат марксизма. В эти годы марксизм начал развиваться как плюралистический, сочетающий разные точки зрения на проблемы, признанные кардинальными.</w:t>
      </w:r>
      <w:r w:rsidRPr="00E92346">
        <w:rPr>
          <w:rFonts w:ascii="Times New Roman" w:eastAsia="Times New Roman" w:hAnsi="Times New Roman" w:cs="Times New Roman"/>
          <w:sz w:val="28"/>
          <w:szCs w:val="28"/>
        </w:rPr>
        <w:br/>
        <w:t>Социалистические теоретики, считавшие себя последователями Маркса и Энгельса, уравняли теорию марксизма с идеологией революционного класса (или партии), восприняли теоретическое воззрение как программу конкретных действий социал-демократического движения. Возникла особая форма восприятия марксизма – сквозь призму политической прагматики. При этом из теоретического наследия Маркса и Энгельса отбирались те идеи, которые соответствовали политическим требованиям момента. Возникли серьезные расхождения в понимании сути марксизма, и первые из них касались философии. Марксисты II Интернационала разделились. Одни считали, что марксизм покончил с философией, заменив ее наукой, основанной на конкретных исследованиях общества. Другие защищали свое убеждение в том, что марксизм обладает своей философией в виде диалектического и исторического материализма. Э. Бернштейн, М. Адлер, русские махисты (Н.В. Валентинов, П.С. Юшкевич, А.А. Богданов) размышляли о необходимости дополнения материалистического понимания истории аргументами других философских учений.</w:t>
      </w:r>
      <w:r w:rsidRPr="00E92346">
        <w:rPr>
          <w:rFonts w:ascii="Times New Roman" w:eastAsia="Times New Roman" w:hAnsi="Times New Roman" w:cs="Times New Roman"/>
          <w:sz w:val="28"/>
          <w:szCs w:val="28"/>
        </w:rPr>
        <w:br/>
        <w:t xml:space="preserve">Среди теоретиков II Интернационала шли споры о понимании самой сути марксизма. Первое расхождение касалось философии. Уже в середине 90-х гг. XIX в. П.Б. Струве в России, К. Шмидт и Э. Бернштейн в Германии поставили вопрос о том, каковы, собственно, философские основы марксизма, есть ли они вообще, можно ли считать конкретные положения марксистского учения об обществе вытекающими из общих философских принципов. У Маркса и Энгельса не было четко сформулированной позиции по этим вопросам. Их же ученикам и последователям, поставившим себе в </w:t>
      </w:r>
      <w:r w:rsidRPr="00E92346">
        <w:rPr>
          <w:rFonts w:ascii="Times New Roman" w:eastAsia="Times New Roman" w:hAnsi="Times New Roman" w:cs="Times New Roman"/>
          <w:sz w:val="28"/>
          <w:szCs w:val="28"/>
        </w:rPr>
        <w:lastRenderedPageBreak/>
        <w:t>качестве первой задачи распространение марксистского учения, необходимо было прежде всего представить его в систематической форме, а следовательно, и дать однозначные ответы на вопросы, оставшиеся открытыми.</w:t>
      </w:r>
      <w:r w:rsidRPr="00E92346">
        <w:rPr>
          <w:rFonts w:ascii="Times New Roman" w:eastAsia="Times New Roman" w:hAnsi="Times New Roman" w:cs="Times New Roman"/>
          <w:sz w:val="28"/>
          <w:szCs w:val="28"/>
        </w:rPr>
        <w:br/>
        <w:t xml:space="preserve">В результате марксисты заявили, что в марксизме нет своей философии, а марксистское учение об обществе, хотя и было названо историческим материализмом, на самом деле – конкретная наука, основанная на конкретных исследованиях. Среди тех, кто признавал самодостаточность марксистской философии, научный потенциал диалектического и исторического материализма (П. Лафарг, Г.В. Плеханов), господствовала тенденция к консолидации. Стремление показать философскую самостоятельность марксизма оборачивалась линией на </w:t>
      </w:r>
      <w:proofErr w:type="spellStart"/>
      <w:r w:rsidRPr="00E92346">
        <w:rPr>
          <w:rFonts w:ascii="Times New Roman" w:eastAsia="Times New Roman" w:hAnsi="Times New Roman" w:cs="Times New Roman"/>
          <w:sz w:val="28"/>
          <w:szCs w:val="28"/>
        </w:rPr>
        <w:t>идеологизацию</w:t>
      </w:r>
      <w:proofErr w:type="spellEnd"/>
      <w:r w:rsidRPr="00E92346">
        <w:rPr>
          <w:rFonts w:ascii="Times New Roman" w:eastAsia="Times New Roman" w:hAnsi="Times New Roman" w:cs="Times New Roman"/>
          <w:sz w:val="28"/>
          <w:szCs w:val="28"/>
        </w:rPr>
        <w:t>, на установление жестких границ теоретического поиска, противопоставление идей марксизма всем остальным направлениям философско-социальной мысли. Тем не менее усилия по систематизации марксизма способствовали самоопределению марксистской философской мысли на рубеже XIX–XX вв.</w:t>
      </w:r>
      <w:r w:rsidRPr="00E92346">
        <w:rPr>
          <w:rFonts w:ascii="Times New Roman" w:eastAsia="Times New Roman" w:hAnsi="Times New Roman" w:cs="Times New Roman"/>
          <w:sz w:val="28"/>
          <w:szCs w:val="28"/>
        </w:rPr>
        <w:br/>
        <w:t>Относительно марксистского учения об обществе, обозначенного как исторический материализм или материалистическое понимание истории, среди теоретиков II Интернационала практически не существовало разногласий. Хотя шли споры о том, считать ли эту концепцию философией или наукой, практически все признавали первичность экономики, диалектику производительных сил и производственных отношений; отдавая дань экономическому детерминизму, акцентировали вторичность права, политики, государства, идеологии и пр. Разница состояла в том, что одни теоретики (Г. В. Плеханов, например) видели в историческом материализме развитие философского материалистического монизма, а другие (К. Каутский) – удачное применение закономерностей эволюции в живой природе, открытых биологами, к анализу истории.</w:t>
      </w:r>
      <w:r w:rsidRPr="00E92346">
        <w:rPr>
          <w:rFonts w:ascii="Times New Roman" w:eastAsia="Times New Roman" w:hAnsi="Times New Roman" w:cs="Times New Roman"/>
          <w:sz w:val="28"/>
          <w:szCs w:val="28"/>
        </w:rPr>
        <w:br/>
        <w:t xml:space="preserve">В конце 90-х гг. споры о наличии собственной философии в марксизме стали одним из аспектов полемики между ортодоксальным и ревизионистским </w:t>
      </w:r>
      <w:r w:rsidRPr="00E92346">
        <w:rPr>
          <w:rFonts w:ascii="Times New Roman" w:eastAsia="Times New Roman" w:hAnsi="Times New Roman" w:cs="Times New Roman"/>
          <w:sz w:val="28"/>
          <w:szCs w:val="28"/>
        </w:rPr>
        <w:lastRenderedPageBreak/>
        <w:t>направлением в социал-демократической теории. Э. Бернштейн предложил пересмотреть ряд положений марксистской теории, не соответствующих реалиям капитализма. Заблуждения Маркса и Энгельса в вопросах о концентрации капитала, близости революционных катаклизмов в Европе, тотальном обнищании пролетарских масс Бернштейн связывал с тем, что в основании марксизма положены идеи диалектики, философские аргументы. Он характеризовал диалектику как предательский элемент в марксизме, превративший научную гипотезу в спекулятивную конструкцию, и предлагал использовать в социально-политических теориях установки неокантианства, позитивизма.</w:t>
      </w:r>
      <w:r w:rsidRPr="00E92346">
        <w:rPr>
          <w:rFonts w:ascii="Times New Roman" w:eastAsia="Times New Roman" w:hAnsi="Times New Roman" w:cs="Times New Roman"/>
          <w:sz w:val="28"/>
          <w:szCs w:val="28"/>
        </w:rPr>
        <w:br/>
        <w:t>Популяризация и развитие марксистской философии в России представлены в работах Г.В. Плеханова «Очерки по истории материализма», «К вопросу о развитии монистического взгляда на историю» и В.И. Ленина «Материализм и эмпириокритицизм», «Философские тетради».</w:t>
      </w:r>
      <w:r w:rsidRPr="00E92346">
        <w:rPr>
          <w:rFonts w:ascii="Times New Roman" w:eastAsia="Times New Roman" w:hAnsi="Times New Roman" w:cs="Times New Roman"/>
          <w:sz w:val="28"/>
          <w:szCs w:val="28"/>
        </w:rPr>
        <w:br/>
        <w:t xml:space="preserve">Свое дальнейшее развитие марксистская философия получила в период строительства социализма в СССР (Труды П.В. </w:t>
      </w:r>
      <w:proofErr w:type="spellStart"/>
      <w:r w:rsidRPr="00E92346">
        <w:rPr>
          <w:rFonts w:ascii="Times New Roman" w:eastAsia="Times New Roman" w:hAnsi="Times New Roman" w:cs="Times New Roman"/>
          <w:sz w:val="28"/>
          <w:szCs w:val="28"/>
        </w:rPr>
        <w:t>Копнина</w:t>
      </w:r>
      <w:proofErr w:type="spellEnd"/>
      <w:r w:rsidRPr="00E92346">
        <w:rPr>
          <w:rFonts w:ascii="Times New Roman" w:eastAsia="Times New Roman" w:hAnsi="Times New Roman" w:cs="Times New Roman"/>
          <w:sz w:val="28"/>
          <w:szCs w:val="28"/>
        </w:rPr>
        <w:t xml:space="preserve">, Э.В. </w:t>
      </w:r>
      <w:proofErr w:type="spellStart"/>
      <w:r w:rsidRPr="00E92346">
        <w:rPr>
          <w:rFonts w:ascii="Times New Roman" w:eastAsia="Times New Roman" w:hAnsi="Times New Roman" w:cs="Times New Roman"/>
          <w:sz w:val="28"/>
          <w:szCs w:val="28"/>
        </w:rPr>
        <w:t>Ильенкова</w:t>
      </w:r>
      <w:proofErr w:type="spellEnd"/>
      <w:r w:rsidRPr="00E92346">
        <w:rPr>
          <w:rFonts w:ascii="Times New Roman" w:eastAsia="Times New Roman" w:hAnsi="Times New Roman" w:cs="Times New Roman"/>
          <w:sz w:val="28"/>
          <w:szCs w:val="28"/>
        </w:rPr>
        <w:t xml:space="preserve">, М.Н. </w:t>
      </w:r>
      <w:proofErr w:type="spellStart"/>
      <w:r w:rsidRPr="00E92346">
        <w:rPr>
          <w:rFonts w:ascii="Times New Roman" w:eastAsia="Times New Roman" w:hAnsi="Times New Roman" w:cs="Times New Roman"/>
          <w:sz w:val="28"/>
          <w:szCs w:val="28"/>
        </w:rPr>
        <w:t>Руткевича</w:t>
      </w:r>
      <w:proofErr w:type="spellEnd"/>
      <w:r w:rsidRPr="00E92346">
        <w:rPr>
          <w:rFonts w:ascii="Times New Roman" w:eastAsia="Times New Roman" w:hAnsi="Times New Roman" w:cs="Times New Roman"/>
          <w:sz w:val="28"/>
          <w:szCs w:val="28"/>
        </w:rPr>
        <w:t xml:space="preserve">, В.П. </w:t>
      </w:r>
      <w:proofErr w:type="spellStart"/>
      <w:r w:rsidRPr="00E92346">
        <w:rPr>
          <w:rFonts w:ascii="Times New Roman" w:eastAsia="Times New Roman" w:hAnsi="Times New Roman" w:cs="Times New Roman"/>
          <w:sz w:val="28"/>
          <w:szCs w:val="28"/>
        </w:rPr>
        <w:t>Тугаринова</w:t>
      </w:r>
      <w:proofErr w:type="spellEnd"/>
      <w:r w:rsidRPr="00E92346">
        <w:rPr>
          <w:rFonts w:ascii="Times New Roman" w:eastAsia="Times New Roman" w:hAnsi="Times New Roman" w:cs="Times New Roman"/>
          <w:sz w:val="28"/>
          <w:szCs w:val="28"/>
        </w:rPr>
        <w:t xml:space="preserve"> и др.).</w:t>
      </w:r>
      <w:r w:rsidRPr="00E92346">
        <w:rPr>
          <w:rFonts w:ascii="Times New Roman" w:eastAsia="Times New Roman" w:hAnsi="Times New Roman" w:cs="Times New Roman"/>
          <w:sz w:val="28"/>
          <w:szCs w:val="28"/>
        </w:rPr>
        <w:br/>
        <w:t>«Западный марксизм» (часто отождествляется с «</w:t>
      </w:r>
      <w:proofErr w:type="spellStart"/>
      <w:r w:rsidRPr="00E92346">
        <w:rPr>
          <w:rFonts w:ascii="Times New Roman" w:eastAsia="Times New Roman" w:hAnsi="Times New Roman" w:cs="Times New Roman"/>
          <w:sz w:val="28"/>
          <w:szCs w:val="28"/>
        </w:rPr>
        <w:t>неомарксизмом</w:t>
      </w:r>
      <w:proofErr w:type="spellEnd"/>
      <w:r w:rsidRPr="00E92346">
        <w:rPr>
          <w:rFonts w:ascii="Times New Roman" w:eastAsia="Times New Roman" w:hAnsi="Times New Roman" w:cs="Times New Roman"/>
          <w:sz w:val="28"/>
          <w:szCs w:val="28"/>
        </w:rPr>
        <w:t>») – это термин, обозначающий ту ветвь марксизма, которая так или иначе противопоставила себя «восточному марксизму», или марксизму-ленинизму. Выступая одновременно и против капитализма, и против советской модели социализма, западные марксисты находились, как правило, вне коммунистического и рабочего движения и разрабатывали марксистскую теорию, и особенно философию, на свой страх и риск.</w:t>
      </w:r>
      <w:r w:rsidRPr="00E92346">
        <w:rPr>
          <w:rFonts w:ascii="Times New Roman" w:eastAsia="Times New Roman" w:hAnsi="Times New Roman" w:cs="Times New Roman"/>
          <w:sz w:val="28"/>
          <w:szCs w:val="28"/>
        </w:rPr>
        <w:br/>
        <w:t xml:space="preserve">У истоков западного марксизма стояли Антонио Грамши (1891–1937), </w:t>
      </w:r>
      <w:proofErr w:type="spellStart"/>
      <w:r w:rsidRPr="00E92346">
        <w:rPr>
          <w:rFonts w:ascii="Times New Roman" w:eastAsia="Times New Roman" w:hAnsi="Times New Roman" w:cs="Times New Roman"/>
          <w:sz w:val="28"/>
          <w:szCs w:val="28"/>
        </w:rPr>
        <w:t>Дьердь</w:t>
      </w:r>
      <w:proofErr w:type="spellEnd"/>
      <w:r w:rsidRPr="00E92346">
        <w:rPr>
          <w:rFonts w:ascii="Times New Roman" w:eastAsia="Times New Roman" w:hAnsi="Times New Roman" w:cs="Times New Roman"/>
          <w:sz w:val="28"/>
          <w:szCs w:val="28"/>
        </w:rPr>
        <w:t xml:space="preserve"> Лукач (1885–1971), Карл </w:t>
      </w:r>
      <w:proofErr w:type="spellStart"/>
      <w:r w:rsidRPr="00E92346">
        <w:rPr>
          <w:rFonts w:ascii="Times New Roman" w:eastAsia="Times New Roman" w:hAnsi="Times New Roman" w:cs="Times New Roman"/>
          <w:sz w:val="28"/>
          <w:szCs w:val="28"/>
        </w:rPr>
        <w:t>Корш</w:t>
      </w:r>
      <w:proofErr w:type="spellEnd"/>
      <w:r w:rsidRPr="00E92346">
        <w:rPr>
          <w:rFonts w:ascii="Times New Roman" w:eastAsia="Times New Roman" w:hAnsi="Times New Roman" w:cs="Times New Roman"/>
          <w:sz w:val="28"/>
          <w:szCs w:val="28"/>
        </w:rPr>
        <w:t xml:space="preserve"> (1886–1961). Эти теоретики не приняли философских тезисов II Интернационала, разошлись затем и с той интерпретацией марксизма, которая сложилась в Советском Союзе под названием марксизм–ленинизм. Суть расхождения в философском плане (оно имело и политический характер) заключалась в несогласии с </w:t>
      </w:r>
      <w:r w:rsidRPr="00E92346">
        <w:rPr>
          <w:rFonts w:ascii="Times New Roman" w:eastAsia="Times New Roman" w:hAnsi="Times New Roman" w:cs="Times New Roman"/>
          <w:sz w:val="28"/>
          <w:szCs w:val="28"/>
        </w:rPr>
        <w:lastRenderedPageBreak/>
        <w:t>объективистской, натуралистической трактовкой марксистского учения об обществе, т.е. с представлением о том, что в обществе все зависит от объективных экономических законов, действующих наподобие законов природы и детерминирующих человеческую деятельность и мышление.</w:t>
      </w:r>
      <w:r w:rsidRPr="00E92346">
        <w:rPr>
          <w:rFonts w:ascii="Times New Roman" w:eastAsia="Times New Roman" w:hAnsi="Times New Roman" w:cs="Times New Roman"/>
          <w:sz w:val="28"/>
          <w:szCs w:val="28"/>
        </w:rPr>
        <w:br/>
        <w:t xml:space="preserve">В противовес экономическому детерминизму Лукач и </w:t>
      </w:r>
      <w:proofErr w:type="spellStart"/>
      <w:r w:rsidRPr="00E92346">
        <w:rPr>
          <w:rFonts w:ascii="Times New Roman" w:eastAsia="Times New Roman" w:hAnsi="Times New Roman" w:cs="Times New Roman"/>
          <w:sz w:val="28"/>
          <w:szCs w:val="28"/>
        </w:rPr>
        <w:t>Корш</w:t>
      </w:r>
      <w:proofErr w:type="spellEnd"/>
      <w:r w:rsidRPr="00E92346">
        <w:rPr>
          <w:rFonts w:ascii="Times New Roman" w:eastAsia="Times New Roman" w:hAnsi="Times New Roman" w:cs="Times New Roman"/>
          <w:sz w:val="28"/>
          <w:szCs w:val="28"/>
        </w:rPr>
        <w:t xml:space="preserve"> старались обосновать роль исторического субъекта (вслед за Марксом и Энгельсом этим субъектом они считали пролетариат). Они разрабатывали марксизм как философию активного практического действия, органически включающего в себя фактор сознания, мышления.</w:t>
      </w:r>
      <w:r w:rsidRPr="00E92346">
        <w:rPr>
          <w:rFonts w:ascii="Times New Roman" w:eastAsia="Times New Roman" w:hAnsi="Times New Roman" w:cs="Times New Roman"/>
          <w:sz w:val="28"/>
          <w:szCs w:val="28"/>
        </w:rPr>
        <w:br/>
        <w:t xml:space="preserve">Существенную роль в становлении западного марксизма играла </w:t>
      </w:r>
      <w:proofErr w:type="spellStart"/>
      <w:r w:rsidRPr="00E92346">
        <w:rPr>
          <w:rFonts w:ascii="Times New Roman" w:eastAsia="Times New Roman" w:hAnsi="Times New Roman" w:cs="Times New Roman"/>
          <w:sz w:val="28"/>
          <w:szCs w:val="28"/>
        </w:rPr>
        <w:t>франкфуртская</w:t>
      </w:r>
      <w:proofErr w:type="spellEnd"/>
      <w:r w:rsidRPr="00E92346">
        <w:rPr>
          <w:rFonts w:ascii="Times New Roman" w:eastAsia="Times New Roman" w:hAnsi="Times New Roman" w:cs="Times New Roman"/>
          <w:sz w:val="28"/>
          <w:szCs w:val="28"/>
        </w:rPr>
        <w:t xml:space="preserve"> школа, к которой относятся Макс </w:t>
      </w:r>
      <w:proofErr w:type="spellStart"/>
      <w:r w:rsidRPr="00E92346">
        <w:rPr>
          <w:rFonts w:ascii="Times New Roman" w:eastAsia="Times New Roman" w:hAnsi="Times New Roman" w:cs="Times New Roman"/>
          <w:sz w:val="28"/>
          <w:szCs w:val="28"/>
        </w:rPr>
        <w:t>Хоркхаймер</w:t>
      </w:r>
      <w:proofErr w:type="spellEnd"/>
      <w:r w:rsidRPr="00E92346">
        <w:rPr>
          <w:rFonts w:ascii="Times New Roman" w:eastAsia="Times New Roman" w:hAnsi="Times New Roman" w:cs="Times New Roman"/>
          <w:sz w:val="28"/>
          <w:szCs w:val="28"/>
        </w:rPr>
        <w:t xml:space="preserve"> (1895–1973), </w:t>
      </w:r>
      <w:proofErr w:type="spellStart"/>
      <w:r w:rsidRPr="00E92346">
        <w:rPr>
          <w:rFonts w:ascii="Times New Roman" w:eastAsia="Times New Roman" w:hAnsi="Times New Roman" w:cs="Times New Roman"/>
          <w:sz w:val="28"/>
          <w:szCs w:val="28"/>
        </w:rPr>
        <w:t>ТеодорВ</w:t>
      </w:r>
      <w:proofErr w:type="spellEnd"/>
      <w:r w:rsidRPr="00E92346">
        <w:rPr>
          <w:rFonts w:ascii="Times New Roman" w:eastAsia="Times New Roman" w:hAnsi="Times New Roman" w:cs="Times New Roman"/>
          <w:sz w:val="28"/>
          <w:szCs w:val="28"/>
        </w:rPr>
        <w:t xml:space="preserve">. </w:t>
      </w:r>
      <w:proofErr w:type="spellStart"/>
      <w:r w:rsidRPr="00E92346">
        <w:rPr>
          <w:rFonts w:ascii="Times New Roman" w:eastAsia="Times New Roman" w:hAnsi="Times New Roman" w:cs="Times New Roman"/>
          <w:sz w:val="28"/>
          <w:szCs w:val="28"/>
        </w:rPr>
        <w:t>Адорно</w:t>
      </w:r>
      <w:proofErr w:type="spellEnd"/>
      <w:r w:rsidRPr="00E92346">
        <w:rPr>
          <w:rFonts w:ascii="Times New Roman" w:eastAsia="Times New Roman" w:hAnsi="Times New Roman" w:cs="Times New Roman"/>
          <w:sz w:val="28"/>
          <w:szCs w:val="28"/>
        </w:rPr>
        <w:t xml:space="preserve"> (1903–1969), Герберт Маркузе (1898–1979), Эрих </w:t>
      </w:r>
      <w:proofErr w:type="spellStart"/>
      <w:r w:rsidRPr="00E92346">
        <w:rPr>
          <w:rFonts w:ascii="Times New Roman" w:eastAsia="Times New Roman" w:hAnsi="Times New Roman" w:cs="Times New Roman"/>
          <w:sz w:val="28"/>
          <w:szCs w:val="28"/>
        </w:rPr>
        <w:t>Фромм</w:t>
      </w:r>
      <w:proofErr w:type="spellEnd"/>
      <w:r w:rsidRPr="00E92346">
        <w:rPr>
          <w:rFonts w:ascii="Times New Roman" w:eastAsia="Times New Roman" w:hAnsi="Times New Roman" w:cs="Times New Roman"/>
          <w:sz w:val="28"/>
          <w:szCs w:val="28"/>
        </w:rPr>
        <w:t xml:space="preserve"> (1900–1980) в начале своего творческого пути. Внутри самого западного марксизма сложились два течения, существенно разошедшихся между собой. Первое ориентировалось на человека как субъекта и объекта, второе – на общество и конкретно-научное исследование его структуры и развития. Первое стремилось разрабатывать исторический материализм как философию, второе – как конкретную науку. Такое расхождение возникло не случайно. У самого К. Маркса сначала доминировал философский, а потом – конкретно-научный подход к анализу человека и общества, в связи с чем первое направление часто апеллирует к «раннему» Марксу, а второе – к «позднему».</w:t>
      </w:r>
      <w:r w:rsidRPr="00E92346">
        <w:rPr>
          <w:rFonts w:ascii="Times New Roman" w:eastAsia="Times New Roman" w:hAnsi="Times New Roman" w:cs="Times New Roman"/>
          <w:sz w:val="28"/>
          <w:szCs w:val="28"/>
        </w:rPr>
        <w:br/>
        <w:t xml:space="preserve">В марксистско-ленинской философии также существовали два аналогичных направления, споривших между собой. Кстати, и в немарксистской философии XX в. также сложились две разные ориентации: на человека (философская антропология, персонализм, экзистенциализм и др.) и на науку (неопозитивизм, аналитическая философия, структурализм и др.), отношения между которыми далеки от дружественных. Но помимо общефилософских расхождений по вопросу о предмете и методе философии и у западных, и у советских марксистов были и другие основания разрабатывать свою </w:t>
      </w:r>
      <w:r w:rsidRPr="00E92346">
        <w:rPr>
          <w:rFonts w:ascii="Times New Roman" w:eastAsia="Times New Roman" w:hAnsi="Times New Roman" w:cs="Times New Roman"/>
          <w:sz w:val="28"/>
          <w:szCs w:val="28"/>
        </w:rPr>
        <w:lastRenderedPageBreak/>
        <w:t>философию в двух различных направлениях.</w:t>
      </w:r>
      <w:r w:rsidRPr="00E92346">
        <w:rPr>
          <w:rFonts w:ascii="Times New Roman" w:eastAsia="Times New Roman" w:hAnsi="Times New Roman" w:cs="Times New Roman"/>
          <w:sz w:val="28"/>
          <w:szCs w:val="28"/>
        </w:rPr>
        <w:br/>
        <w:t>Итак, марксистская философия эволюционировала в своем развитии. Но в ХХ в. ее задачи вышли за рамки философского толкования всемирно-исторической миссии пролетариата, неизбежности социалистического и коммунистического будущего. Сегодня она не отождествляется более с продуктом официозного философского творчества политических партий и движений, а является результатом свободного теоретического и интеллектуального поиска философов, разделяющих главные философские аргументы марксизма, к числу которых относятся такие, как объективность и закономерность развития действительности, возможность их рационального познания и использования в процессе сознательной деятельности, диалектический характер человеческой деятельности и познания, идея определяющей роли практики в историческом развитии, критическая ориентация мышления, представление о социальной роли и функциях философии.</w:t>
      </w:r>
    </w:p>
    <w:p w:rsidR="00E92346" w:rsidRDefault="00E92346" w:rsidP="00E92346">
      <w:pPr>
        <w:shd w:val="clear" w:color="auto" w:fill="FFFFFF"/>
        <w:spacing w:after="150" w:line="240" w:lineRule="auto"/>
        <w:jc w:val="center"/>
        <w:rPr>
          <w:rFonts w:ascii="Times New Roman" w:eastAsia="Times New Roman" w:hAnsi="Times New Roman" w:cs="Times New Roman"/>
          <w:b/>
          <w:bCs/>
          <w:color w:val="FF0000"/>
          <w:sz w:val="32"/>
          <w:szCs w:val="32"/>
        </w:rPr>
      </w:pPr>
      <w:r w:rsidRPr="00E92346">
        <w:rPr>
          <w:rFonts w:ascii="Times New Roman" w:eastAsia="Times New Roman" w:hAnsi="Times New Roman" w:cs="Times New Roman"/>
          <w:b/>
          <w:bCs/>
          <w:color w:val="FF0000"/>
          <w:sz w:val="32"/>
          <w:szCs w:val="32"/>
        </w:rPr>
        <w:t xml:space="preserve">Задание </w:t>
      </w:r>
    </w:p>
    <w:p w:rsidR="0034112E" w:rsidRPr="00E92346" w:rsidRDefault="0034112E" w:rsidP="00E92346">
      <w:pPr>
        <w:shd w:val="clear" w:color="auto" w:fill="FFFFFF"/>
        <w:spacing w:after="150" w:line="240"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1. Краткий конспект лекции.</w:t>
      </w:r>
    </w:p>
    <w:p w:rsidR="00E92346" w:rsidRPr="00E92346" w:rsidRDefault="0034112E" w:rsidP="00E92346">
      <w:pPr>
        <w:shd w:val="clear" w:color="auto" w:fill="FFFFFF"/>
        <w:spacing w:after="150"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b/>
          <w:bCs/>
          <w:color w:val="FF0000"/>
          <w:sz w:val="32"/>
          <w:szCs w:val="32"/>
        </w:rPr>
        <w:t xml:space="preserve">2. </w:t>
      </w:r>
      <w:r w:rsidR="00E92346" w:rsidRPr="00E92346">
        <w:rPr>
          <w:rFonts w:ascii="Times New Roman" w:eastAsia="Times New Roman" w:hAnsi="Times New Roman" w:cs="Times New Roman"/>
          <w:b/>
          <w:bCs/>
          <w:color w:val="FF0000"/>
          <w:sz w:val="32"/>
          <w:szCs w:val="32"/>
        </w:rPr>
        <w:t>Тест</w:t>
      </w:r>
      <w:r>
        <w:rPr>
          <w:rFonts w:ascii="Times New Roman" w:eastAsia="Times New Roman" w:hAnsi="Times New Roman" w:cs="Times New Roman"/>
          <w:b/>
          <w:bCs/>
          <w:color w:val="FF0000"/>
          <w:sz w:val="32"/>
          <w:szCs w:val="32"/>
        </w:rPr>
        <w:t>.</w:t>
      </w:r>
      <w:r w:rsidR="00E92346" w:rsidRPr="00E92346">
        <w:rPr>
          <w:rFonts w:ascii="Times New Roman" w:eastAsia="Times New Roman" w:hAnsi="Times New Roman" w:cs="Times New Roman"/>
          <w:color w:val="000000"/>
          <w:sz w:val="32"/>
          <w:szCs w:val="32"/>
        </w:rPr>
        <w:br/>
      </w:r>
    </w:p>
    <w:p w:rsidR="00E92346" w:rsidRPr="00E92346" w:rsidRDefault="00E92346" w:rsidP="00E92346">
      <w:pPr>
        <w:pStyle w:val="a3"/>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b/>
          <w:bCs/>
          <w:color w:val="000000"/>
          <w:sz w:val="28"/>
          <w:szCs w:val="28"/>
        </w:rPr>
        <w:t>Выбрать верные утверждения.</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Актуальными задачами для сегодняшнего марксизма являются:</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освобождение от догм и приспособление к современной эпохе;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создание образ мышления, который провозглашает идею блага человека главной целью социального и культурного развития и отстаивание ценности человека как личности;</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в) найти «всеобщее» в нравственности, установить всеобщую нравственную основу отдельных, частных добродетелей;</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 учёт результатов научно-технической революции и реальности постиндустриального общества;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roofErr w:type="spellStart"/>
      <w:r w:rsidRPr="00E92346">
        <w:rPr>
          <w:rFonts w:ascii="Times New Roman" w:eastAsia="Times New Roman" w:hAnsi="Times New Roman" w:cs="Times New Roman"/>
          <w:color w:val="000000"/>
          <w:sz w:val="28"/>
          <w:szCs w:val="28"/>
        </w:rPr>
        <w:t>д</w:t>
      </w:r>
      <w:proofErr w:type="spellEnd"/>
      <w:r w:rsidRPr="00E92346">
        <w:rPr>
          <w:rFonts w:ascii="Times New Roman" w:eastAsia="Times New Roman" w:hAnsi="Times New Roman" w:cs="Times New Roman"/>
          <w:color w:val="000000"/>
          <w:sz w:val="28"/>
          <w:szCs w:val="28"/>
        </w:rPr>
        <w:t>) признание единства природного, сотворенного и Божественного, небесного, их вечной гармонии.</w:t>
      </w:r>
    </w:p>
    <w:p w:rsidR="00E92346" w:rsidRDefault="00E92346" w:rsidP="00E92346">
      <w:pPr>
        <w:shd w:val="clear" w:color="auto" w:fill="FFFFFF"/>
        <w:spacing w:after="150" w:line="240" w:lineRule="auto"/>
        <w:rPr>
          <w:rFonts w:ascii="Times New Roman" w:eastAsia="Times New Roman" w:hAnsi="Times New Roman" w:cs="Times New Roman"/>
          <w:b/>
          <w:color w:val="000000"/>
          <w:sz w:val="28"/>
          <w:szCs w:val="28"/>
        </w:rPr>
      </w:pPr>
    </w:p>
    <w:p w:rsidR="00E92346" w:rsidRPr="00E92346" w:rsidRDefault="00E92346" w:rsidP="00E92346">
      <w:pPr>
        <w:shd w:val="clear" w:color="auto" w:fill="FFFFFF"/>
        <w:spacing w:after="15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E9234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E92346">
        <w:rPr>
          <w:rFonts w:ascii="Times New Roman" w:eastAsia="Times New Roman" w:hAnsi="Times New Roman" w:cs="Times New Roman"/>
          <w:b/>
          <w:color w:val="000000"/>
          <w:sz w:val="28"/>
          <w:szCs w:val="28"/>
        </w:rPr>
        <w:t>Расположите приведенные ниже понятия от общего к частному.</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материальное производство;</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общество;</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в) работник;</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 производительные силы.</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 xml:space="preserve"> </w:t>
      </w:r>
      <w:r w:rsidRPr="00E92346">
        <w:rPr>
          <w:rFonts w:ascii="Times New Roman" w:eastAsia="Times New Roman" w:hAnsi="Times New Roman" w:cs="Times New Roman"/>
          <w:b/>
          <w:bCs/>
          <w:color w:val="000000"/>
          <w:sz w:val="28"/>
          <w:szCs w:val="28"/>
        </w:rPr>
        <w:t>Выбрать верное утверждение.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Главными произведениями основателей марксизма являются:</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«Капитал»;</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«Диалектика природы»;</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в) «О природе вещей»;</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 «Государство»;</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roofErr w:type="spellStart"/>
      <w:r w:rsidRPr="00E92346">
        <w:rPr>
          <w:rFonts w:ascii="Times New Roman" w:eastAsia="Times New Roman" w:hAnsi="Times New Roman" w:cs="Times New Roman"/>
          <w:color w:val="000000"/>
          <w:sz w:val="28"/>
          <w:szCs w:val="28"/>
        </w:rPr>
        <w:t>д</w:t>
      </w:r>
      <w:proofErr w:type="spellEnd"/>
      <w:r w:rsidRPr="00E92346">
        <w:rPr>
          <w:rFonts w:ascii="Times New Roman" w:eastAsia="Times New Roman" w:hAnsi="Times New Roman" w:cs="Times New Roman"/>
          <w:color w:val="000000"/>
          <w:sz w:val="28"/>
          <w:szCs w:val="28"/>
        </w:rPr>
        <w:t>) «Об общественном договоре»;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е) «Тезисы о Фейербахе».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4. </w:t>
      </w:r>
      <w:r w:rsidRPr="00E92346">
        <w:rPr>
          <w:rFonts w:ascii="Times New Roman" w:eastAsia="Times New Roman" w:hAnsi="Times New Roman" w:cs="Times New Roman"/>
          <w:b/>
          <w:bCs/>
          <w:color w:val="000000"/>
          <w:sz w:val="28"/>
          <w:szCs w:val="28"/>
        </w:rPr>
        <w:t>Вставить пропущенные слова.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Марксистская философия была создана совместно двумя немецкими ученными _____________________ и ___________________ во второй половине XIX века.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Pr="00E92346">
        <w:rPr>
          <w:rFonts w:ascii="Times New Roman" w:eastAsia="Times New Roman" w:hAnsi="Times New Roman" w:cs="Times New Roman"/>
          <w:b/>
          <w:bCs/>
          <w:color w:val="000000"/>
          <w:sz w:val="28"/>
          <w:szCs w:val="28"/>
        </w:rPr>
        <w:t>Вставить пропущенные слова.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Марксистская философия состоит из двух больших разделов –</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_______________________________________________________</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6</w:t>
      </w:r>
      <w:r w:rsidRPr="00E92346">
        <w:rPr>
          <w:rFonts w:ascii="Times New Roman" w:eastAsia="Times New Roman" w:hAnsi="Times New Roman" w:cs="Times New Roman"/>
          <w:b/>
          <w:bCs/>
          <w:color w:val="000000"/>
          <w:sz w:val="28"/>
          <w:szCs w:val="28"/>
        </w:rPr>
        <w:t>. Вставить пропущенные слова.</w:t>
      </w:r>
    </w:p>
    <w:p w:rsidR="00E92346" w:rsidRPr="00E92346" w:rsidRDefault="0034112E" w:rsidP="00E92346">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марксисткой философии __</w:t>
      </w:r>
      <w:r w:rsidR="00E92346" w:rsidRPr="00E92346">
        <w:rPr>
          <w:rFonts w:ascii="Times New Roman" w:eastAsia="Times New Roman" w:hAnsi="Times New Roman" w:cs="Times New Roman"/>
          <w:color w:val="000000"/>
          <w:sz w:val="28"/>
          <w:szCs w:val="28"/>
        </w:rPr>
        <w:t>______________ первична, сознание вторично.</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Pr="00E92346">
        <w:rPr>
          <w:rFonts w:ascii="Times New Roman" w:eastAsia="Times New Roman" w:hAnsi="Times New Roman" w:cs="Times New Roman"/>
          <w:b/>
          <w:bCs/>
          <w:color w:val="000000"/>
          <w:sz w:val="28"/>
          <w:szCs w:val="28"/>
        </w:rPr>
        <w:t>Соотнесите понятия и определения.</w:t>
      </w:r>
    </w:p>
    <w:tbl>
      <w:tblPr>
        <w:tblW w:w="9780" w:type="dxa"/>
        <w:shd w:val="clear" w:color="auto" w:fill="FFFFFF"/>
        <w:tblCellMar>
          <w:top w:w="105" w:type="dxa"/>
          <w:left w:w="105" w:type="dxa"/>
          <w:bottom w:w="105" w:type="dxa"/>
          <w:right w:w="105" w:type="dxa"/>
        </w:tblCellMar>
        <w:tblLook w:val="04A0"/>
      </w:tblPr>
      <w:tblGrid>
        <w:gridCol w:w="4214"/>
        <w:gridCol w:w="5566"/>
      </w:tblGrid>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1. Производственные отношения</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Общество будущего, основанное на свободном труде равных людей при государственной (общественной) собственности на средства производства.</w:t>
            </w:r>
          </w:p>
        </w:tc>
      </w:tr>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lastRenderedPageBreak/>
              <w:t>2. Первобытный строй</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Низкий уровень производственных сил и производственных отношений, зачатки общества.</w:t>
            </w:r>
          </w:p>
        </w:tc>
      </w:tr>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3. Способ производства</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В) Уникальный товар, функция труда высшего уровня, позволяющая производить новый товар.</w:t>
            </w:r>
          </w:p>
        </w:tc>
      </w:tr>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4. Социалистическое (коммунистическое) общество</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 Стоимость, создаваемая неоплаченным трудом наемного рабочего сверх стоимости его рабочей силы и безвозмездно присваиваемая капиталистом</w:t>
            </w:r>
          </w:p>
        </w:tc>
      </w:tr>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5. Средства производства</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Д) Продажа собственного труда, материальное производство и распределение.</w:t>
            </w:r>
          </w:p>
        </w:tc>
      </w:tr>
      <w:tr w:rsidR="00E92346" w:rsidRPr="00E92346" w:rsidTr="00152D26">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6. Прибавочная стоимость</w:t>
            </w:r>
          </w:p>
        </w:tc>
        <w:tc>
          <w:tcPr>
            <w:tcW w:w="5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2346" w:rsidRPr="00E92346" w:rsidRDefault="00E92346" w:rsidP="00152D26">
            <w:pPr>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Е) Особая общественно-экономическая формация, экономика которой основана на массовом, коллективном, жестко управляемом государством труде свободных людей</w:t>
            </w:r>
          </w:p>
        </w:tc>
      </w:tr>
    </w:tbl>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w:t>
      </w:r>
      <w:r w:rsidRPr="00E92346">
        <w:rPr>
          <w:rFonts w:ascii="Times New Roman" w:eastAsia="Times New Roman" w:hAnsi="Times New Roman" w:cs="Times New Roman"/>
          <w:b/>
          <w:bCs/>
          <w:color w:val="000000"/>
          <w:sz w:val="28"/>
          <w:szCs w:val="28"/>
        </w:rPr>
        <w:t>Выбрать верное утверждение.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Маркс и Энгельс опирались в своей философии на диалектику:</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Сократа;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Фихте;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в) Ленина;</w:t>
      </w:r>
    </w:p>
    <w:p w:rsidR="00E92346" w:rsidRPr="0034112E"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34112E">
        <w:rPr>
          <w:rFonts w:ascii="Times New Roman" w:eastAsia="Times New Roman" w:hAnsi="Times New Roman" w:cs="Times New Roman"/>
          <w:color w:val="000000"/>
          <w:sz w:val="28"/>
          <w:szCs w:val="28"/>
        </w:rPr>
        <w:t>г) Гегеля.</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w:t>
      </w:r>
      <w:r w:rsidRPr="00E92346">
        <w:rPr>
          <w:rFonts w:ascii="Times New Roman" w:eastAsia="Times New Roman" w:hAnsi="Times New Roman" w:cs="Times New Roman"/>
          <w:b/>
          <w:bCs/>
          <w:color w:val="000000"/>
          <w:sz w:val="28"/>
          <w:szCs w:val="28"/>
        </w:rPr>
        <w:t>Выбрать верное утверждение.</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Маркс и Энгельс видели отличие своей диалектики от гегелевской в том, что она стала:</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а) объективной;</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б) рационалистической;</w:t>
      </w:r>
    </w:p>
    <w:p w:rsidR="00E92346" w:rsidRPr="0034112E"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34112E">
        <w:rPr>
          <w:rFonts w:ascii="Times New Roman" w:eastAsia="Times New Roman" w:hAnsi="Times New Roman" w:cs="Times New Roman"/>
          <w:color w:val="000000"/>
          <w:sz w:val="28"/>
          <w:szCs w:val="28"/>
        </w:rPr>
        <w:t>в) материалистической;</w:t>
      </w:r>
    </w:p>
    <w:p w:rsidR="00E92346" w:rsidRPr="00E92346" w:rsidRDefault="00E92346" w:rsidP="00E92346">
      <w:pPr>
        <w:shd w:val="clear" w:color="auto" w:fill="FFFFFF"/>
        <w:spacing w:after="150" w:line="240" w:lineRule="auto"/>
        <w:rPr>
          <w:rFonts w:ascii="Times New Roman" w:eastAsia="Times New Roman" w:hAnsi="Times New Roman" w:cs="Times New Roman"/>
          <w:color w:val="000000"/>
          <w:sz w:val="28"/>
          <w:szCs w:val="28"/>
        </w:rPr>
      </w:pPr>
      <w:r w:rsidRPr="00E92346">
        <w:rPr>
          <w:rFonts w:ascii="Times New Roman" w:eastAsia="Times New Roman" w:hAnsi="Times New Roman" w:cs="Times New Roman"/>
          <w:color w:val="000000"/>
          <w:sz w:val="28"/>
          <w:szCs w:val="28"/>
        </w:rPr>
        <w:t>г) исторической.</w:t>
      </w:r>
    </w:p>
    <w:p w:rsidR="00E92346" w:rsidRPr="00C672B0" w:rsidRDefault="00E92346" w:rsidP="00E92346">
      <w:pPr>
        <w:shd w:val="clear" w:color="auto" w:fill="FFFFFF"/>
        <w:spacing w:after="150" w:line="240" w:lineRule="auto"/>
        <w:rPr>
          <w:rFonts w:ascii="Arial" w:eastAsia="Times New Roman" w:hAnsi="Arial" w:cs="Arial"/>
          <w:color w:val="000000"/>
          <w:sz w:val="21"/>
          <w:szCs w:val="21"/>
        </w:rPr>
      </w:pPr>
    </w:p>
    <w:p w:rsidR="00E92346" w:rsidRPr="00E92346" w:rsidRDefault="00E92346" w:rsidP="00E92346">
      <w:pPr>
        <w:jc w:val="both"/>
        <w:rPr>
          <w:rFonts w:ascii="Times New Roman" w:hAnsi="Times New Roman" w:cs="Times New Roman"/>
          <w:sz w:val="28"/>
          <w:szCs w:val="28"/>
        </w:rPr>
      </w:pPr>
    </w:p>
    <w:sectPr w:rsidR="00E92346" w:rsidRPr="00E92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66A4"/>
    <w:multiLevelType w:val="hybridMultilevel"/>
    <w:tmpl w:val="26E2F400"/>
    <w:lvl w:ilvl="0" w:tplc="85B28F6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44B92"/>
    <w:multiLevelType w:val="multilevel"/>
    <w:tmpl w:val="EB4075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900A91"/>
    <w:multiLevelType w:val="hybridMultilevel"/>
    <w:tmpl w:val="C8D2C660"/>
    <w:lvl w:ilvl="0" w:tplc="42EE122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8A3434"/>
    <w:multiLevelType w:val="multilevel"/>
    <w:tmpl w:val="EB407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A17B70"/>
    <w:multiLevelType w:val="hybridMultilevel"/>
    <w:tmpl w:val="3D7C3DD0"/>
    <w:lvl w:ilvl="0" w:tplc="85B292C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2346"/>
    <w:rsid w:val="0034112E"/>
    <w:rsid w:val="00E9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346"/>
    <w:rPr>
      <w:rFonts w:ascii="Times New Roman" w:eastAsia="Times New Roman" w:hAnsi="Times New Roman" w:cs="Times New Roman"/>
      <w:b/>
      <w:bCs/>
      <w:kern w:val="36"/>
      <w:sz w:val="48"/>
      <w:szCs w:val="48"/>
    </w:rPr>
  </w:style>
  <w:style w:type="paragraph" w:styleId="a3">
    <w:name w:val="List Paragraph"/>
    <w:basedOn w:val="a"/>
    <w:uiPriority w:val="34"/>
    <w:qFormat/>
    <w:rsid w:val="00E92346"/>
    <w:pPr>
      <w:ind w:left="720"/>
      <w:contextualSpacing/>
    </w:pPr>
  </w:style>
</w:styles>
</file>

<file path=word/webSettings.xml><?xml version="1.0" encoding="utf-8"?>
<w:webSettings xmlns:r="http://schemas.openxmlformats.org/officeDocument/2006/relationships" xmlns:w="http://schemas.openxmlformats.org/wordprocessingml/2006/main">
  <w:divs>
    <w:div w:id="423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shke8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2020-04-09T03:35:00Z</dcterms:created>
  <dcterms:modified xsi:type="dcterms:W3CDTF">2020-04-09T03:48:00Z</dcterms:modified>
</cp:coreProperties>
</file>