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55D" w:rsidRDefault="0061655D" w:rsidP="0061655D">
      <w:pPr>
        <w:jc w:val="center"/>
      </w:pPr>
      <w:r w:rsidRPr="0061655D">
        <w:rPr>
          <w:rFonts w:ascii="Times New Roman" w:hAnsi="Times New Roman"/>
          <w:b/>
          <w:sz w:val="32"/>
          <w:szCs w:val="32"/>
        </w:rPr>
        <w:t>ТЕМА: «Рынок ценных бумаг»</w:t>
      </w:r>
    </w:p>
    <w:p w:rsidR="00151586" w:rsidRDefault="00FC26C8">
      <w:r>
        <w:rPr>
          <w:noProof/>
          <w:lang w:eastAsia="ru-RU"/>
        </w:rPr>
        <w:drawing>
          <wp:inline distT="0" distB="0" distL="0" distR="0">
            <wp:extent cx="5743575" cy="3905250"/>
            <wp:effectExtent l="19050" t="0" r="9525" b="0"/>
            <wp:docPr id="84" name="Рисунок 1" descr="http://player.myshared.ru/84/1383121/slides/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player.myshared.ru/84/1383121/slides/slide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55D" w:rsidRDefault="00FC26C8">
      <w:r>
        <w:rPr>
          <w:noProof/>
          <w:lang w:eastAsia="ru-RU"/>
        </w:rPr>
        <w:drawing>
          <wp:inline distT="0" distB="0" distL="0" distR="0">
            <wp:extent cx="5943600" cy="4457700"/>
            <wp:effectExtent l="19050" t="0" r="0" b="0"/>
            <wp:docPr id="83" name="Рисунок 4" descr="http://player.myshared.ru/84/1383121/slides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player.myshared.ru/84/1383121/slides/slide_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55D" w:rsidRDefault="00FC26C8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82" name="Рисунок 43" descr="Различия между рынком ценных бумаг и рынком товаров: Объектом рынка ценных бумаг является ценная бумага, а не материальный товар, и, как следствие этого, объем рынка ценных бумаг намного больше объема рынка материальных благ и потенциально не имеет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Различия между рынком ценных бумаг и рынком товаров: Объектом рынка ценных бумаг является ценная бумага, а не материальный товар, и, как следствие этого, объем рынка ценных бумаг намного больше объема рынка материальных благ и потенциально не имеет …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55D" w:rsidRDefault="00FC26C8">
      <w:r>
        <w:rPr>
          <w:noProof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81" name="Рисунок 46" descr="Классификация рынков ценных бумаг в зависимости от видов ценных бумаг: Международные и национальные рынки Национальные и региональные (территориальные) рынки Рынки конкретных видов ценных бумаг (акций, облигаций и т.п.) Рынки государственных и корпо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Классификация рынков ценных бумаг в зависимости от видов ценных бумаг: Международные и национальные рынки Национальные и региональные (территориальные) рынки Рынки конкретных видов ценных бумаг (акций, облигаций и т.п.) Рынки государственных и корпо…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8EC" w:rsidRDefault="00FC26C8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80" name="Рисунок 49" descr="2. Место рынка ценных бумаг Сфера, где можно накапливать капитал или откуда его получить, есть финансовая сфера деятельности Следует различать рынки, куда можно только вкладывать капитал (первичные рынки), и собственно финансовые рынки, где капиталы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2. Место рынка ценных бумаг Сфера, где можно накапливать капитал или откуда его получить, есть финансовая сфера деятельности Следует различать рынки, куда можно только вкладывать капитал (первичные рынки), и собственно финансовые рынки, где капиталы…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8EC" w:rsidRDefault="00FC26C8">
      <w:r>
        <w:rPr>
          <w:noProof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79" name="Рисунок 52" descr="Место рынка ценных бумаг можно оценить с двух позиций: С точки зрения объемов привлечения денежных средств из разных источников (внутренние источники: амортизационные отчисления и прибыль; внешние источники: ссуды и средства от выпуска ценных бумаг)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Место рынка ценных бумаг можно оценить с двух позиций: С точки зрения объемов привлечения денежных средств из разных источников (внутренние источники: амортизационные отчисления и прибыль; внешние источники: ссуды и средства от выпуска ценных бумаг)…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8EC" w:rsidRDefault="00FC26C8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78" name="Рисунок 55" descr="3. Функции рынка ценных бумаг Общерыночные функции: Коммерческая функция (получение прибыли от операций с ценными бумагами) Ценообразующая функция (движение рыночных цен) Информационная функция (доводит информацию до своих участников) Регулирующая ф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3. Функции рынка ценных бумаг Общерыночные функции: Коммерческая функция (получение прибыли от операций с ценными бумагами) Ценообразующая функция (движение рыночных цен) Информационная функция (доводит информацию до своих участников) Регулирующая ф…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55D" w:rsidRDefault="00FC26C8">
      <w:r>
        <w:rPr>
          <w:noProof/>
          <w:lang w:eastAsia="ru-RU"/>
        </w:rPr>
        <w:drawing>
          <wp:inline distT="0" distB="0" distL="0" distR="0">
            <wp:extent cx="5943600" cy="4457700"/>
            <wp:effectExtent l="19050" t="0" r="0" b="0"/>
            <wp:docPr id="77" name="Рисунок 7" descr="http://player.myshared.ru/84/1383121/slides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player.myshared.ru/84/1383121/slides/slide_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55D" w:rsidRDefault="00FC26C8"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76" name="Рисунок 10" descr="http://player.myshared.ru/84/1383121/slides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player.myshared.ru/84/1383121/slides/slide_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55D" w:rsidRDefault="00FC26C8">
      <w:r>
        <w:rPr>
          <w:noProof/>
          <w:lang w:eastAsia="ru-RU"/>
        </w:rPr>
        <w:drawing>
          <wp:inline distT="0" distB="0" distL="0" distR="0">
            <wp:extent cx="5943600" cy="4457700"/>
            <wp:effectExtent l="19050" t="0" r="0" b="0"/>
            <wp:docPr id="75" name="Рисунок 13" descr="http://player.myshared.ru/84/1383121/slides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player.myshared.ru/84/1383121/slides/slide_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55D" w:rsidRDefault="00FC26C8"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74" name="Рисунок 16" descr="http://player.myshared.ru/84/1383121/slides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player.myshared.ru/84/1383121/slides/slide_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55D" w:rsidRDefault="00FC26C8">
      <w:r>
        <w:rPr>
          <w:noProof/>
          <w:lang w:eastAsia="ru-RU"/>
        </w:rPr>
        <w:drawing>
          <wp:inline distT="0" distB="0" distL="0" distR="0">
            <wp:extent cx="5943600" cy="4457700"/>
            <wp:effectExtent l="19050" t="0" r="0" b="0"/>
            <wp:docPr id="73" name="Рисунок 19" descr="http://player.myshared.ru/84/1383121/slides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player.myshared.ru/84/1383121/slides/slide_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55D" w:rsidRDefault="00FC26C8"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72" name="Рисунок 22" descr="http://player.myshared.ru/84/1383121/slides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player.myshared.ru/84/1383121/slides/slide_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55D" w:rsidRDefault="00FC26C8">
      <w:r>
        <w:rPr>
          <w:noProof/>
          <w:lang w:eastAsia="ru-RU"/>
        </w:rPr>
        <w:drawing>
          <wp:inline distT="0" distB="0" distL="0" distR="0">
            <wp:extent cx="5943600" cy="4457700"/>
            <wp:effectExtent l="19050" t="0" r="0" b="0"/>
            <wp:docPr id="71" name="Рисунок 25" descr="http://player.myshared.ru/84/1383121/slides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player.myshared.ru/84/1383121/slides/slide_1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55D" w:rsidRDefault="00FC26C8"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70" name="Рисунок 28" descr="http://player.myshared.ru/84/1383121/slides/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player.myshared.ru/84/1383121/slides/slide_1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55D" w:rsidRDefault="00FC26C8">
      <w:r>
        <w:rPr>
          <w:noProof/>
          <w:lang w:eastAsia="ru-RU"/>
        </w:rPr>
        <w:drawing>
          <wp:inline distT="0" distB="0" distL="0" distR="0">
            <wp:extent cx="5943600" cy="4457700"/>
            <wp:effectExtent l="19050" t="0" r="0" b="0"/>
            <wp:docPr id="69" name="Рисунок 31" descr="http://player.myshared.ru/84/1383121/slides/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player.myshared.ru/84/1383121/slides/slide_1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55D" w:rsidRDefault="00FC26C8"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68" name="Рисунок 34" descr="http://player.myshared.ru/84/1383121/slides/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player.myshared.ru/84/1383121/slides/slide_1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55D" w:rsidRDefault="00FC26C8">
      <w:r>
        <w:rPr>
          <w:noProof/>
          <w:lang w:eastAsia="ru-RU"/>
        </w:rPr>
        <w:drawing>
          <wp:inline distT="0" distB="0" distL="0" distR="0">
            <wp:extent cx="5943600" cy="4457700"/>
            <wp:effectExtent l="19050" t="0" r="0" b="0"/>
            <wp:docPr id="67" name="Рисунок 37" descr="http://player.myshared.ru/84/1383121/slides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player.myshared.ru/84/1383121/slides/slide_1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55D" w:rsidRDefault="00FC26C8">
      <w:r>
        <w:rPr>
          <w:noProof/>
          <w:lang w:eastAsia="ru-RU"/>
        </w:rPr>
        <w:lastRenderedPageBreak/>
        <w:drawing>
          <wp:inline distT="0" distB="0" distL="0" distR="0">
            <wp:extent cx="6296025" cy="4143375"/>
            <wp:effectExtent l="19050" t="0" r="9525" b="0"/>
            <wp:docPr id="66" name="Рисунок 58" descr="5. Участники рынка ценных бумаг Продавцы – эмитенты и владельцы ценных бумаг Инвесторы – это те, кто вкладывают («инвестируют») свой реальный капитал в ценные бумаги Инвесторы – это население, коммерческие организации, заинтересованные в увеличении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5. Участники рынка ценных бумаг Продавцы – эмитенты и владельцы ценных бумаг Инвесторы – это те, кто вкладывают («инвестируют») свой реальный капитал в ценные бумаги Инвесторы – это население, коммерческие организации, заинтересованные в увеличении …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65" name="Рисунок 61" descr="Организации, обслуживающие рынок ценных бумаг: Организации, обслуживающие рынок ценных бумаг: Фондовые биржи или внебиржевые организаторы рынка Расчетные центры (расчетные палаты, клиринговые центры) Депозитарии Регистраторы Информационные агентства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Организации, обслуживающие рынок ценных бумаг: Организации, обслуживающие рынок ценных бумаг: Фондовые биржи или внебиржевые организаторы рынка Расчетные центры (расчетные палаты, клиринговые центры) Депозитарии Регистраторы Информационные агентства…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53125" cy="3590925"/>
            <wp:effectExtent l="19050" t="0" r="9525" b="0"/>
            <wp:docPr id="64" name="Рисунок 40" descr="http://player.myshared.ru/84/1383121/slides/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player.myshared.ru/84/1383121/slides/slide_1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55D" w:rsidRDefault="008E655E">
      <w:pPr>
        <w:rPr>
          <w:rFonts w:ascii="Times New Roman" w:hAnsi="Times New Roman"/>
          <w:b/>
          <w:sz w:val="28"/>
          <w:szCs w:val="28"/>
        </w:rPr>
      </w:pPr>
      <w:r w:rsidRPr="008E655E">
        <w:rPr>
          <w:rFonts w:ascii="Times New Roman" w:hAnsi="Times New Roman"/>
          <w:b/>
          <w:sz w:val="28"/>
          <w:szCs w:val="28"/>
        </w:rPr>
        <w:t>После изучения темы ответьте на вопросы теста:</w:t>
      </w:r>
    </w:p>
    <w:p w:rsidR="008E655E" w:rsidRPr="008C4AD9" w:rsidRDefault="008E655E" w:rsidP="008E655E">
      <w:pPr>
        <w:shd w:val="clear" w:color="auto" w:fill="FFFFFF"/>
        <w:spacing w:before="100" w:beforeAutospacing="1" w:after="100" w:afterAutospacing="1" w:line="240" w:lineRule="auto"/>
        <w:ind w:left="120" w:right="120"/>
        <w:jc w:val="both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  <w:lang w:eastAsia="ru-RU"/>
        </w:rPr>
        <w:t>Вопрос 1.</w:t>
      </w: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  Рынок ценных бумаг – это:</w:t>
      </w:r>
    </w:p>
    <w:p w:rsidR="008E655E" w:rsidRPr="008C4AD9" w:rsidRDefault="008E655E" w:rsidP="008E655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совокупность сделок, связанных с покупкой и продажей валюты;</w:t>
      </w:r>
    </w:p>
    <w:p w:rsidR="008E655E" w:rsidRPr="008C4AD9" w:rsidRDefault="008E655E" w:rsidP="008E655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bCs/>
          <w:color w:val="000000" w:themeColor="text1"/>
          <w:sz w:val="26"/>
          <w:szCs w:val="26"/>
          <w:lang w:eastAsia="ru-RU"/>
        </w:rPr>
        <w:t>совокупность сделок с ценными бумагами;</w:t>
      </w:r>
    </w:p>
    <w:p w:rsidR="008E655E" w:rsidRPr="008C4AD9" w:rsidRDefault="008E655E" w:rsidP="008E655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сделки с недвижимостью.</w:t>
      </w:r>
    </w:p>
    <w:p w:rsidR="008E655E" w:rsidRPr="008C4AD9" w:rsidRDefault="008E655E" w:rsidP="008E655E">
      <w:pPr>
        <w:shd w:val="clear" w:color="auto" w:fill="FFFFFF"/>
        <w:spacing w:before="100" w:beforeAutospacing="1" w:after="100" w:afterAutospacing="1" w:line="240" w:lineRule="auto"/>
        <w:ind w:left="120" w:right="120"/>
        <w:jc w:val="both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  <w:lang w:eastAsia="ru-RU"/>
        </w:rPr>
        <w:t>Вопрос 2.</w:t>
      </w: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  Главная задача рынка ценных бумаг – это:</w:t>
      </w:r>
    </w:p>
    <w:p w:rsidR="008E655E" w:rsidRPr="008C4AD9" w:rsidRDefault="008E655E" w:rsidP="008E655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привлечение капитала для политического развития;</w:t>
      </w:r>
    </w:p>
    <w:p w:rsidR="008E655E" w:rsidRPr="008C4AD9" w:rsidRDefault="008E655E" w:rsidP="008E655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удовлетворение общественных потребностей;</w:t>
      </w:r>
    </w:p>
    <w:p w:rsidR="008E655E" w:rsidRPr="008C4AD9" w:rsidRDefault="008E655E" w:rsidP="008E655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bCs/>
          <w:color w:val="000000" w:themeColor="text1"/>
          <w:sz w:val="26"/>
          <w:szCs w:val="26"/>
          <w:lang w:eastAsia="ru-RU"/>
        </w:rPr>
        <w:t>привлечение капитала для экономического развития.</w:t>
      </w:r>
    </w:p>
    <w:p w:rsidR="008E655E" w:rsidRPr="008C4AD9" w:rsidRDefault="008E655E" w:rsidP="008E655E">
      <w:pPr>
        <w:shd w:val="clear" w:color="auto" w:fill="FFFFFF"/>
        <w:spacing w:before="100" w:beforeAutospacing="1" w:after="100" w:afterAutospacing="1" w:line="240" w:lineRule="auto"/>
        <w:ind w:left="120" w:right="120"/>
        <w:jc w:val="both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  <w:lang w:eastAsia="ru-RU"/>
        </w:rPr>
        <w:t>Вопрос 3.</w:t>
      </w: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  Организованный рынок ценных бумаг осуществляется …</w:t>
      </w:r>
    </w:p>
    <w:p w:rsidR="008E655E" w:rsidRPr="008C4AD9" w:rsidRDefault="008E655E" w:rsidP="008E655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государством;</w:t>
      </w:r>
    </w:p>
    <w:p w:rsidR="008E655E" w:rsidRPr="008C4AD9" w:rsidRDefault="008E655E" w:rsidP="008E655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bCs/>
          <w:color w:val="000000" w:themeColor="text1"/>
          <w:sz w:val="26"/>
          <w:szCs w:val="26"/>
          <w:lang w:eastAsia="ru-RU"/>
        </w:rPr>
        <w:t>биржей;</w:t>
      </w:r>
    </w:p>
    <w:p w:rsidR="008E655E" w:rsidRPr="008C4AD9" w:rsidRDefault="008E655E" w:rsidP="008E655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акциями;</w:t>
      </w:r>
    </w:p>
    <w:p w:rsidR="008E655E" w:rsidRPr="008C4AD9" w:rsidRDefault="008E655E" w:rsidP="008E655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облигациями.</w:t>
      </w:r>
    </w:p>
    <w:p w:rsidR="008E655E" w:rsidRPr="008C4AD9" w:rsidRDefault="008E655E" w:rsidP="008E655E">
      <w:pPr>
        <w:shd w:val="clear" w:color="auto" w:fill="FFFFFF"/>
        <w:spacing w:before="100" w:beforeAutospacing="1" w:after="100" w:afterAutospacing="1" w:line="240" w:lineRule="auto"/>
        <w:ind w:left="120" w:right="120"/>
        <w:jc w:val="both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  <w:lang w:eastAsia="ru-RU"/>
        </w:rPr>
        <w:t>Вопрос 4.</w:t>
      </w: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 Рынок, на котором исполнение заключенных сделок происходит не позднее второго рабочего дня со дня заключения сделки, называется:</w:t>
      </w:r>
    </w:p>
    <w:p w:rsidR="008E655E" w:rsidRPr="008C4AD9" w:rsidRDefault="008E655E" w:rsidP="008E655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срочный рынок;</w:t>
      </w:r>
    </w:p>
    <w:p w:rsidR="008E655E" w:rsidRPr="008C4AD9" w:rsidRDefault="008E655E" w:rsidP="008E655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bCs/>
          <w:color w:val="000000" w:themeColor="text1"/>
          <w:sz w:val="26"/>
          <w:szCs w:val="26"/>
          <w:lang w:eastAsia="ru-RU"/>
        </w:rPr>
        <w:t>кассовый рынок;</w:t>
      </w:r>
    </w:p>
    <w:p w:rsidR="008E655E" w:rsidRPr="008C4AD9" w:rsidRDefault="008E655E" w:rsidP="008E655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организованный внебиржевой рынок.</w:t>
      </w:r>
    </w:p>
    <w:p w:rsidR="008E655E" w:rsidRDefault="008E655E" w:rsidP="008E655E">
      <w:pPr>
        <w:shd w:val="clear" w:color="auto" w:fill="FFFFFF"/>
        <w:spacing w:before="100" w:beforeAutospacing="1" w:after="100" w:afterAutospacing="1" w:line="240" w:lineRule="auto"/>
        <w:ind w:left="120" w:right="120"/>
        <w:jc w:val="both"/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  <w:lang w:eastAsia="ru-RU"/>
        </w:rPr>
      </w:pPr>
    </w:p>
    <w:p w:rsidR="008E655E" w:rsidRPr="008C4AD9" w:rsidRDefault="008E655E" w:rsidP="008E655E">
      <w:pPr>
        <w:shd w:val="clear" w:color="auto" w:fill="FFFFFF"/>
        <w:spacing w:before="100" w:beforeAutospacing="1" w:after="100" w:afterAutospacing="1" w:line="240" w:lineRule="auto"/>
        <w:ind w:left="120" w:right="120"/>
        <w:jc w:val="both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  <w:lang w:eastAsia="ru-RU"/>
        </w:rPr>
        <w:lastRenderedPageBreak/>
        <w:t>Вопрос 5.</w:t>
      </w: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  Ценной бумагой не является:</w:t>
      </w:r>
    </w:p>
    <w:p w:rsidR="008E655E" w:rsidRPr="008C4AD9" w:rsidRDefault="008E655E" w:rsidP="008E655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ваучер;</w:t>
      </w:r>
    </w:p>
    <w:p w:rsidR="008E655E" w:rsidRPr="008C4AD9" w:rsidRDefault="008E655E" w:rsidP="008E655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чек;</w:t>
      </w:r>
    </w:p>
    <w:p w:rsidR="008E655E" w:rsidRPr="008C4AD9" w:rsidRDefault="008E655E" w:rsidP="008E655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bCs/>
          <w:color w:val="000000" w:themeColor="text1"/>
          <w:sz w:val="26"/>
          <w:szCs w:val="26"/>
          <w:lang w:eastAsia="ru-RU"/>
        </w:rPr>
        <w:t>платежное поручение;</w:t>
      </w:r>
    </w:p>
    <w:p w:rsidR="008E655E" w:rsidRPr="008C4AD9" w:rsidRDefault="008E655E" w:rsidP="008E655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опцион.</w:t>
      </w:r>
    </w:p>
    <w:p w:rsidR="008E655E" w:rsidRPr="008C4AD9" w:rsidRDefault="008E655E" w:rsidP="008E655E">
      <w:pPr>
        <w:shd w:val="clear" w:color="auto" w:fill="FFFFFF"/>
        <w:spacing w:before="100" w:beforeAutospacing="1" w:after="100" w:afterAutospacing="1" w:line="240" w:lineRule="auto"/>
        <w:ind w:left="120" w:right="120"/>
        <w:jc w:val="both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  <w:lang w:eastAsia="ru-RU"/>
        </w:rPr>
        <w:t xml:space="preserve">Вопрос </w:t>
      </w:r>
      <w:r w:rsidRPr="00801150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  <w:lang w:eastAsia="ru-RU"/>
        </w:rPr>
        <w:t>6</w:t>
      </w:r>
      <w:r w:rsidRPr="008C4AD9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  <w:lang w:eastAsia="ru-RU"/>
        </w:rPr>
        <w:t>.</w:t>
      </w: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  Акция – это:</w:t>
      </w:r>
    </w:p>
    <w:p w:rsidR="008E655E" w:rsidRPr="008C4AD9" w:rsidRDefault="008E655E" w:rsidP="008E655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не эмиссионная ценная бумага, закрепляющая права ее владельца на получение части прибыли акционерного общества в виде дивидендов;</w:t>
      </w:r>
    </w:p>
    <w:p w:rsidR="008E655E" w:rsidRPr="008C4AD9" w:rsidRDefault="008E655E" w:rsidP="008E655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эмиссионная ценная бумага, закрепляющая право ее владельца на получение от эмитента в предусмотренный в ней срок ее номинальной стоимости;</w:t>
      </w:r>
    </w:p>
    <w:p w:rsidR="008E655E" w:rsidRPr="008C4AD9" w:rsidRDefault="008E655E" w:rsidP="008E655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bCs/>
          <w:color w:val="000000" w:themeColor="text1"/>
          <w:sz w:val="26"/>
          <w:szCs w:val="26"/>
          <w:lang w:eastAsia="ru-RU"/>
        </w:rPr>
        <w:t>эмиссионная ценная бумага, закрепляющая права ее владельца на получение части прибыли акционерного общества в виде дивидендов на участие управлением акционерного общества и на часть имущества остающегося после его ликвидации.</w:t>
      </w:r>
    </w:p>
    <w:p w:rsidR="008E655E" w:rsidRPr="008C4AD9" w:rsidRDefault="008E655E" w:rsidP="008E655E">
      <w:pPr>
        <w:shd w:val="clear" w:color="auto" w:fill="FFFFFF"/>
        <w:spacing w:before="100" w:beforeAutospacing="1" w:after="100" w:afterAutospacing="1" w:line="240" w:lineRule="auto"/>
        <w:ind w:left="120" w:right="120"/>
        <w:jc w:val="both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  <w:lang w:eastAsia="ru-RU"/>
        </w:rPr>
        <w:t xml:space="preserve">Вопрос </w:t>
      </w:r>
      <w:r w:rsidRPr="00801150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  <w:lang w:eastAsia="ru-RU"/>
        </w:rPr>
        <w:t>7</w:t>
      </w:r>
      <w:r w:rsidRPr="008C4AD9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  <w:lang w:eastAsia="ru-RU"/>
        </w:rPr>
        <w:t>.</w:t>
      </w: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  Инвесторами государственных ценных бумаг могут быть:</w:t>
      </w:r>
    </w:p>
    <w:p w:rsidR="008E655E" w:rsidRPr="008C4AD9" w:rsidRDefault="008E655E" w:rsidP="008E655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bCs/>
          <w:color w:val="000000" w:themeColor="text1"/>
          <w:sz w:val="26"/>
          <w:szCs w:val="26"/>
          <w:lang w:eastAsia="ru-RU"/>
        </w:rPr>
        <w:t>физические и юридические лица;</w:t>
      </w:r>
    </w:p>
    <w:p w:rsidR="008E655E" w:rsidRPr="008C4AD9" w:rsidRDefault="008E655E" w:rsidP="008E655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резиденты и нерезиденты;</w:t>
      </w:r>
    </w:p>
    <w:p w:rsidR="008E655E" w:rsidRPr="008C4AD9" w:rsidRDefault="008E655E" w:rsidP="008E655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физические и юридические лица, резиденты и нерезиденты.</w:t>
      </w:r>
    </w:p>
    <w:p w:rsidR="008E655E" w:rsidRPr="008C4AD9" w:rsidRDefault="008E655E" w:rsidP="008E655E">
      <w:pPr>
        <w:shd w:val="clear" w:color="auto" w:fill="FFFFFF"/>
        <w:spacing w:before="100" w:beforeAutospacing="1" w:after="100" w:afterAutospacing="1" w:line="240" w:lineRule="auto"/>
        <w:ind w:left="120" w:right="120"/>
        <w:jc w:val="both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  <w:lang w:eastAsia="ru-RU"/>
        </w:rPr>
        <w:t xml:space="preserve">Вопрос </w:t>
      </w:r>
      <w:r w:rsidRPr="00801150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  <w:lang w:eastAsia="ru-RU"/>
        </w:rPr>
        <w:t>8</w:t>
      </w:r>
      <w:r w:rsidRPr="008C4AD9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  <w:lang w:eastAsia="ru-RU"/>
        </w:rPr>
        <w:t>.</w:t>
      </w: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  Акция является:</w:t>
      </w:r>
    </w:p>
    <w:p w:rsidR="008E655E" w:rsidRPr="008C4AD9" w:rsidRDefault="008E655E" w:rsidP="008E655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именной не</w:t>
      </w:r>
      <w:r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 xml:space="preserve"> </w:t>
      </w: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эмиссионной ценной бумагой;</w:t>
      </w:r>
    </w:p>
    <w:p w:rsidR="008E655E" w:rsidRPr="008C4AD9" w:rsidRDefault="008E655E" w:rsidP="008E655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bCs/>
          <w:color w:val="000000" w:themeColor="text1"/>
          <w:sz w:val="26"/>
          <w:szCs w:val="26"/>
          <w:lang w:eastAsia="ru-RU"/>
        </w:rPr>
        <w:t>именной эмиссионной ценной бумагой.</w:t>
      </w:r>
    </w:p>
    <w:p w:rsidR="008E655E" w:rsidRPr="008C4AD9" w:rsidRDefault="008E655E" w:rsidP="008E655E">
      <w:pPr>
        <w:shd w:val="clear" w:color="auto" w:fill="FFFFFF"/>
        <w:spacing w:before="100" w:beforeAutospacing="1" w:after="100" w:afterAutospacing="1" w:line="240" w:lineRule="auto"/>
        <w:ind w:left="120" w:right="120"/>
        <w:jc w:val="both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  <w:lang w:eastAsia="ru-RU"/>
        </w:rPr>
        <w:t xml:space="preserve">Вопрос </w:t>
      </w:r>
      <w:r w:rsidRPr="00801150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  <w:lang w:eastAsia="ru-RU"/>
        </w:rPr>
        <w:t>9</w:t>
      </w:r>
      <w:r w:rsidRPr="008C4AD9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  <w:lang w:eastAsia="ru-RU"/>
        </w:rPr>
        <w:t>.</w:t>
      </w: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  Контрольный пакет акций:</w:t>
      </w:r>
    </w:p>
    <w:p w:rsidR="008E655E" w:rsidRPr="008C4AD9" w:rsidRDefault="008E655E" w:rsidP="008E655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bCs/>
          <w:color w:val="000000" w:themeColor="text1"/>
          <w:sz w:val="26"/>
          <w:szCs w:val="26"/>
          <w:lang w:eastAsia="ru-RU"/>
        </w:rPr>
        <w:t>50% + 1 акция;</w:t>
      </w:r>
    </w:p>
    <w:p w:rsidR="008E655E" w:rsidRPr="008C4AD9" w:rsidRDefault="008E655E" w:rsidP="008E655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100%;</w:t>
      </w:r>
    </w:p>
    <w:p w:rsidR="008E655E" w:rsidRPr="008C4AD9" w:rsidRDefault="008E655E" w:rsidP="008E655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49% + 1 акция.</w:t>
      </w:r>
    </w:p>
    <w:p w:rsidR="008E655E" w:rsidRPr="008C4AD9" w:rsidRDefault="008E655E" w:rsidP="008E655E">
      <w:pPr>
        <w:shd w:val="clear" w:color="auto" w:fill="FFFFFF"/>
        <w:spacing w:before="100" w:beforeAutospacing="1" w:after="100" w:afterAutospacing="1" w:line="240" w:lineRule="auto"/>
        <w:ind w:left="120" w:right="120"/>
        <w:jc w:val="both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  <w:lang w:eastAsia="ru-RU"/>
        </w:rPr>
        <w:t>Вопрос 1</w:t>
      </w:r>
      <w:r w:rsidRPr="00801150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  <w:lang w:eastAsia="ru-RU"/>
        </w:rPr>
        <w:t>0</w:t>
      </w:r>
      <w:r w:rsidRPr="008C4AD9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  <w:lang w:eastAsia="ru-RU"/>
        </w:rPr>
        <w:t>.</w:t>
      </w: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  Чистые активы – это:</w:t>
      </w:r>
    </w:p>
    <w:p w:rsidR="008E655E" w:rsidRPr="008C4AD9" w:rsidRDefault="008E655E" w:rsidP="008E655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bCs/>
          <w:color w:val="000000" w:themeColor="text1"/>
          <w:sz w:val="26"/>
          <w:szCs w:val="26"/>
          <w:lang w:eastAsia="ru-RU"/>
        </w:rPr>
        <w:t>активы за минусом обязательств;</w:t>
      </w:r>
    </w:p>
    <w:p w:rsidR="008E655E" w:rsidRPr="008C4AD9" w:rsidRDefault="008E655E" w:rsidP="008E655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активы и обязательства.</w:t>
      </w:r>
    </w:p>
    <w:p w:rsidR="008E655E" w:rsidRPr="008C4AD9" w:rsidRDefault="008E655E" w:rsidP="008E655E">
      <w:pPr>
        <w:shd w:val="clear" w:color="auto" w:fill="FFFFFF"/>
        <w:spacing w:before="100" w:beforeAutospacing="1" w:after="100" w:afterAutospacing="1" w:line="240" w:lineRule="auto"/>
        <w:ind w:left="120" w:right="120"/>
        <w:jc w:val="both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  <w:lang w:eastAsia="ru-RU"/>
        </w:rPr>
        <w:t>Вопрос 1</w:t>
      </w:r>
      <w:r w:rsidRPr="00801150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  <w:lang w:eastAsia="ru-RU"/>
        </w:rPr>
        <w:t>1</w:t>
      </w:r>
      <w:r w:rsidRPr="008C4AD9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  <w:lang w:eastAsia="ru-RU"/>
        </w:rPr>
        <w:t>.</w:t>
      </w: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  Эмиссионная ЦБ, закрепляющая права её владельца на получение части прибыли в виде дивидендов...</w:t>
      </w:r>
    </w:p>
    <w:p w:rsidR="008E655E" w:rsidRPr="008C4AD9" w:rsidRDefault="008E655E" w:rsidP="008E655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облигация;</w:t>
      </w:r>
    </w:p>
    <w:p w:rsidR="008E655E" w:rsidRPr="008C4AD9" w:rsidRDefault="008E655E" w:rsidP="008E655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опцион эмитента;</w:t>
      </w:r>
    </w:p>
    <w:p w:rsidR="008E655E" w:rsidRPr="008C4AD9" w:rsidRDefault="008E655E" w:rsidP="008E655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казначейские обязательства;</w:t>
      </w:r>
    </w:p>
    <w:p w:rsidR="008E655E" w:rsidRPr="008C4AD9" w:rsidRDefault="008E655E" w:rsidP="008E655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bCs/>
          <w:color w:val="000000" w:themeColor="text1"/>
          <w:sz w:val="26"/>
          <w:szCs w:val="26"/>
          <w:lang w:eastAsia="ru-RU"/>
        </w:rPr>
        <w:t>акция.</w:t>
      </w:r>
    </w:p>
    <w:p w:rsidR="008E655E" w:rsidRDefault="008E655E" w:rsidP="008E655E">
      <w:pPr>
        <w:shd w:val="clear" w:color="auto" w:fill="FFFFFF"/>
        <w:spacing w:before="100" w:beforeAutospacing="1" w:after="100" w:afterAutospacing="1" w:line="240" w:lineRule="auto"/>
        <w:ind w:left="120" w:right="120"/>
        <w:jc w:val="both"/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  <w:lang w:eastAsia="ru-RU"/>
        </w:rPr>
      </w:pPr>
    </w:p>
    <w:p w:rsidR="008E655E" w:rsidRPr="008C4AD9" w:rsidRDefault="008E655E" w:rsidP="008E655E">
      <w:pPr>
        <w:shd w:val="clear" w:color="auto" w:fill="FFFFFF"/>
        <w:spacing w:before="100" w:beforeAutospacing="1" w:after="100" w:afterAutospacing="1" w:line="240" w:lineRule="auto"/>
        <w:ind w:left="120" w:right="120"/>
        <w:jc w:val="both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  <w:lang w:eastAsia="ru-RU"/>
        </w:rPr>
        <w:lastRenderedPageBreak/>
        <w:t>Вопрос 1</w:t>
      </w:r>
      <w:r w:rsidRPr="00801150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  <w:lang w:eastAsia="ru-RU"/>
        </w:rPr>
        <w:t>2</w:t>
      </w:r>
      <w:r w:rsidRPr="008C4AD9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  <w:lang w:eastAsia="ru-RU"/>
        </w:rPr>
        <w:t>.</w:t>
      </w: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 xml:space="preserve">  По виду выраженных прав </w:t>
      </w:r>
      <w:r w:rsidRPr="00801150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ценные бумаги</w:t>
      </w: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 xml:space="preserve"> делятся...</w:t>
      </w:r>
    </w:p>
    <w:p w:rsidR="008E655E" w:rsidRPr="008C4AD9" w:rsidRDefault="008E655E" w:rsidP="008E655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привилегированные и непривилегированные;</w:t>
      </w:r>
    </w:p>
    <w:p w:rsidR="008E655E" w:rsidRPr="008C4AD9" w:rsidRDefault="008E655E" w:rsidP="008E655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денежные и безденежные;</w:t>
      </w:r>
    </w:p>
    <w:p w:rsidR="008E655E" w:rsidRPr="008C4AD9" w:rsidRDefault="008E655E" w:rsidP="008E655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bCs/>
          <w:color w:val="000000" w:themeColor="text1"/>
          <w:sz w:val="26"/>
          <w:szCs w:val="26"/>
          <w:lang w:eastAsia="ru-RU"/>
        </w:rPr>
        <w:t>долговые и долевые;</w:t>
      </w:r>
    </w:p>
    <w:p w:rsidR="008E655E" w:rsidRPr="008C4AD9" w:rsidRDefault="008E655E" w:rsidP="008E655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эмиссионные и не</w:t>
      </w:r>
      <w:r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 xml:space="preserve"> </w:t>
      </w: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эмиссионные.</w:t>
      </w:r>
    </w:p>
    <w:p w:rsidR="008E655E" w:rsidRPr="008C4AD9" w:rsidRDefault="008E655E" w:rsidP="008E655E">
      <w:pPr>
        <w:shd w:val="clear" w:color="auto" w:fill="FFFFFF"/>
        <w:spacing w:before="100" w:beforeAutospacing="1" w:after="100" w:afterAutospacing="1" w:line="240" w:lineRule="auto"/>
        <w:ind w:left="120" w:right="120"/>
        <w:jc w:val="both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  <w:lang w:eastAsia="ru-RU"/>
        </w:rPr>
        <w:t xml:space="preserve">Вопрос </w:t>
      </w:r>
      <w:r w:rsidRPr="00801150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  <w:lang w:eastAsia="ru-RU"/>
        </w:rPr>
        <w:t>1</w:t>
      </w:r>
      <w:r w:rsidRPr="008C4AD9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  <w:lang w:eastAsia="ru-RU"/>
        </w:rPr>
        <w:t>3.</w:t>
      </w: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 xml:space="preserve"> Плата за использование заемных средств - это…</w:t>
      </w:r>
    </w:p>
    <w:p w:rsidR="008E655E" w:rsidRPr="008C4AD9" w:rsidRDefault="008E655E" w:rsidP="008E655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bCs/>
          <w:color w:val="000000" w:themeColor="text1"/>
          <w:sz w:val="26"/>
          <w:szCs w:val="26"/>
          <w:lang w:eastAsia="ru-RU"/>
        </w:rPr>
        <w:t>проценты;</w:t>
      </w:r>
    </w:p>
    <w:p w:rsidR="008E655E" w:rsidRPr="008C4AD9" w:rsidRDefault="008E655E" w:rsidP="008E655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купонный доход;</w:t>
      </w:r>
    </w:p>
    <w:p w:rsidR="008E655E" w:rsidRPr="008C4AD9" w:rsidRDefault="008E655E" w:rsidP="008E655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дисконт;</w:t>
      </w:r>
    </w:p>
    <w:p w:rsidR="008E655E" w:rsidRPr="008C4AD9" w:rsidRDefault="008E655E" w:rsidP="008E655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дивиденды.</w:t>
      </w:r>
    </w:p>
    <w:p w:rsidR="008E655E" w:rsidRPr="008C4AD9" w:rsidRDefault="008E655E" w:rsidP="008E655E">
      <w:pPr>
        <w:shd w:val="clear" w:color="auto" w:fill="FFFFFF"/>
        <w:spacing w:before="100" w:beforeAutospacing="1" w:after="100" w:afterAutospacing="1" w:line="240" w:lineRule="auto"/>
        <w:ind w:left="120" w:right="120"/>
        <w:jc w:val="both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  <w:lang w:eastAsia="ru-RU"/>
        </w:rPr>
        <w:t xml:space="preserve">Вопрос </w:t>
      </w:r>
      <w:r w:rsidRPr="00801150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  <w:lang w:eastAsia="ru-RU"/>
        </w:rPr>
        <w:t>14</w:t>
      </w:r>
      <w:r w:rsidRPr="008C4AD9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  <w:lang w:eastAsia="ru-RU"/>
        </w:rPr>
        <w:t>.</w:t>
      </w: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  Акция выпускается в период...</w:t>
      </w:r>
    </w:p>
    <w:p w:rsidR="008E655E" w:rsidRPr="008C4AD9" w:rsidRDefault="008E655E" w:rsidP="008E655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банкротства АО;</w:t>
      </w:r>
    </w:p>
    <w:p w:rsidR="008E655E" w:rsidRPr="008C4AD9" w:rsidRDefault="008E655E" w:rsidP="008E655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bCs/>
          <w:color w:val="000000" w:themeColor="text1"/>
          <w:sz w:val="26"/>
          <w:szCs w:val="26"/>
          <w:lang w:eastAsia="ru-RU"/>
        </w:rPr>
        <w:t>создания и реорганизации АО;</w:t>
      </w:r>
    </w:p>
    <w:p w:rsidR="008E655E" w:rsidRPr="008C4AD9" w:rsidRDefault="008E655E" w:rsidP="008E655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экономического кризиса в стране;</w:t>
      </w:r>
    </w:p>
    <w:p w:rsidR="008E655E" w:rsidRPr="008C4AD9" w:rsidRDefault="008E655E" w:rsidP="008E655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ежеквартально.</w:t>
      </w:r>
    </w:p>
    <w:p w:rsidR="008E655E" w:rsidRPr="008C4AD9" w:rsidRDefault="008E655E" w:rsidP="008E655E">
      <w:pPr>
        <w:shd w:val="clear" w:color="auto" w:fill="FFFFFF"/>
        <w:spacing w:before="100" w:beforeAutospacing="1" w:after="100" w:afterAutospacing="1" w:line="240" w:lineRule="auto"/>
        <w:ind w:left="120" w:right="120"/>
        <w:jc w:val="both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  <w:lang w:eastAsia="ru-RU"/>
        </w:rPr>
        <w:t xml:space="preserve">Вопрос </w:t>
      </w:r>
      <w:r w:rsidRPr="00801150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  <w:lang w:eastAsia="ru-RU"/>
        </w:rPr>
        <w:t>15</w:t>
      </w:r>
      <w:r w:rsidRPr="008C4AD9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  <w:lang w:eastAsia="ru-RU"/>
        </w:rPr>
        <w:t>.</w:t>
      </w: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  Владельцы каких ценных бумаг не имеют право голосовать на общем собрании акционеров…</w:t>
      </w:r>
    </w:p>
    <w:p w:rsidR="008E655E" w:rsidRPr="008C4AD9" w:rsidRDefault="008E655E" w:rsidP="008E655E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bCs/>
          <w:color w:val="000000" w:themeColor="text1"/>
          <w:sz w:val="26"/>
          <w:szCs w:val="26"/>
          <w:lang w:eastAsia="ru-RU"/>
        </w:rPr>
        <w:t>владельцы обыкновенных акций;</w:t>
      </w:r>
    </w:p>
    <w:p w:rsidR="008E655E" w:rsidRPr="008C4AD9" w:rsidRDefault="008E655E" w:rsidP="008E655E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владельцы краткосрочных акций;</w:t>
      </w:r>
    </w:p>
    <w:p w:rsidR="008E655E" w:rsidRPr="008C4AD9" w:rsidRDefault="008E655E" w:rsidP="008E655E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владельцы привилегированных акций;</w:t>
      </w:r>
    </w:p>
    <w:p w:rsidR="008E655E" w:rsidRPr="008C4AD9" w:rsidRDefault="008E655E" w:rsidP="008E655E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8C4AD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владельцы первичных акций.</w:t>
      </w:r>
    </w:p>
    <w:p w:rsidR="008E655E" w:rsidRDefault="008E655E">
      <w:pPr>
        <w:rPr>
          <w:rFonts w:ascii="Times New Roman" w:hAnsi="Times New Roman"/>
          <w:sz w:val="28"/>
          <w:szCs w:val="28"/>
        </w:rPr>
      </w:pPr>
    </w:p>
    <w:p w:rsidR="008E655E" w:rsidRDefault="008E655E">
      <w:pPr>
        <w:rPr>
          <w:rFonts w:ascii="Times New Roman" w:hAnsi="Times New Roman"/>
          <w:sz w:val="28"/>
          <w:szCs w:val="28"/>
        </w:rPr>
      </w:pPr>
    </w:p>
    <w:p w:rsidR="008E655E" w:rsidRPr="008E655E" w:rsidRDefault="008E655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Выполненное задание отправить преподавателю на эл.почту </w:t>
      </w:r>
      <w:hyperlink r:id="rId26" w:history="1">
        <w:r w:rsidRPr="00BC2569">
          <w:rPr>
            <w:rStyle w:val="a5"/>
            <w:rFonts w:ascii="Times New Roman" w:hAnsi="Times New Roman"/>
            <w:b/>
            <w:sz w:val="28"/>
            <w:szCs w:val="28"/>
            <w:lang w:val="en-US"/>
          </w:rPr>
          <w:t>oksana</w:t>
        </w:r>
        <w:r w:rsidRPr="008E655E">
          <w:rPr>
            <w:rStyle w:val="a5"/>
            <w:rFonts w:ascii="Times New Roman" w:hAnsi="Times New Roman"/>
            <w:b/>
            <w:sz w:val="28"/>
            <w:szCs w:val="28"/>
          </w:rPr>
          <w:t>0268@</w:t>
        </w:r>
        <w:r w:rsidRPr="00BC2569">
          <w:rPr>
            <w:rStyle w:val="a5"/>
            <w:rFonts w:ascii="Times New Roman" w:hAnsi="Times New Roman"/>
            <w:b/>
            <w:sz w:val="28"/>
            <w:szCs w:val="28"/>
            <w:lang w:val="en-US"/>
          </w:rPr>
          <w:t>mail</w:t>
        </w:r>
        <w:r w:rsidRPr="008E655E">
          <w:rPr>
            <w:rStyle w:val="a5"/>
            <w:rFonts w:ascii="Times New Roman" w:hAnsi="Times New Roman"/>
            <w:b/>
            <w:sz w:val="28"/>
            <w:szCs w:val="28"/>
          </w:rPr>
          <w:t>.</w:t>
        </w:r>
        <w:r w:rsidRPr="00BC2569">
          <w:rPr>
            <w:rStyle w:val="a5"/>
            <w:rFonts w:ascii="Times New Roman" w:hAnsi="Times New Roman"/>
            <w:b/>
            <w:sz w:val="28"/>
            <w:szCs w:val="28"/>
            <w:lang w:val="en-US"/>
          </w:rPr>
          <w:t>ru</w:t>
        </w:r>
      </w:hyperlink>
      <w:r>
        <w:t xml:space="preserve">    </w:t>
      </w:r>
      <w:r w:rsidRPr="008E655E">
        <w:rPr>
          <w:rFonts w:ascii="Times New Roman" w:hAnsi="Times New Roman"/>
          <w:sz w:val="28"/>
          <w:szCs w:val="28"/>
        </w:rPr>
        <w:t>до 09.04.2020г.</w:t>
      </w:r>
    </w:p>
    <w:sectPr w:rsidR="008E655E" w:rsidRPr="008E655E" w:rsidSect="001515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2066E"/>
    <w:multiLevelType w:val="multilevel"/>
    <w:tmpl w:val="935CB4F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121968"/>
    <w:multiLevelType w:val="multilevel"/>
    <w:tmpl w:val="A3B617E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385A0D"/>
    <w:multiLevelType w:val="multilevel"/>
    <w:tmpl w:val="EF483A9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5A47A0"/>
    <w:multiLevelType w:val="multilevel"/>
    <w:tmpl w:val="F1CEFF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AF0AE8"/>
    <w:multiLevelType w:val="multilevel"/>
    <w:tmpl w:val="4A2E470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675199"/>
    <w:multiLevelType w:val="multilevel"/>
    <w:tmpl w:val="564639E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C4D25B1"/>
    <w:multiLevelType w:val="multilevel"/>
    <w:tmpl w:val="4E6E215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0677388"/>
    <w:multiLevelType w:val="multilevel"/>
    <w:tmpl w:val="189C5C0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3C87505"/>
    <w:multiLevelType w:val="multilevel"/>
    <w:tmpl w:val="23D4F70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A570B9D"/>
    <w:multiLevelType w:val="multilevel"/>
    <w:tmpl w:val="7F5A38F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4136C62"/>
    <w:multiLevelType w:val="multilevel"/>
    <w:tmpl w:val="76924A7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5D908C2"/>
    <w:multiLevelType w:val="multilevel"/>
    <w:tmpl w:val="74AC462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8084DF7"/>
    <w:multiLevelType w:val="multilevel"/>
    <w:tmpl w:val="7A72F27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3537C0B"/>
    <w:multiLevelType w:val="multilevel"/>
    <w:tmpl w:val="1186A14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3FE37FC"/>
    <w:multiLevelType w:val="multilevel"/>
    <w:tmpl w:val="6540D8C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4"/>
  </w:num>
  <w:num w:numId="3">
    <w:abstractNumId w:val="6"/>
  </w:num>
  <w:num w:numId="4">
    <w:abstractNumId w:val="13"/>
  </w:num>
  <w:num w:numId="5">
    <w:abstractNumId w:val="10"/>
  </w:num>
  <w:num w:numId="6">
    <w:abstractNumId w:val="7"/>
  </w:num>
  <w:num w:numId="7">
    <w:abstractNumId w:val="3"/>
  </w:num>
  <w:num w:numId="8">
    <w:abstractNumId w:val="12"/>
  </w:num>
  <w:num w:numId="9">
    <w:abstractNumId w:val="5"/>
  </w:num>
  <w:num w:numId="10">
    <w:abstractNumId w:val="0"/>
  </w:num>
  <w:num w:numId="11">
    <w:abstractNumId w:val="1"/>
  </w:num>
  <w:num w:numId="12">
    <w:abstractNumId w:val="8"/>
  </w:num>
  <w:num w:numId="13">
    <w:abstractNumId w:val="11"/>
  </w:num>
  <w:num w:numId="14">
    <w:abstractNumId w:val="9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1655D"/>
    <w:rsid w:val="00151586"/>
    <w:rsid w:val="0061655D"/>
    <w:rsid w:val="008E655E"/>
    <w:rsid w:val="00B418EC"/>
    <w:rsid w:val="00FC26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58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55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E655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mailto:oksana0268@mail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2</cp:revision>
  <dcterms:created xsi:type="dcterms:W3CDTF">2020-04-06T08:51:00Z</dcterms:created>
  <dcterms:modified xsi:type="dcterms:W3CDTF">2020-04-06T09:34:00Z</dcterms:modified>
</cp:coreProperties>
</file>