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BE3" w:rsidRPr="00135BE3" w:rsidRDefault="00135BE3" w:rsidP="00135BE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5BE3">
        <w:rPr>
          <w:rFonts w:ascii="Times New Roman" w:hAnsi="Times New Roman" w:cs="Times New Roman"/>
          <w:b/>
          <w:bCs/>
          <w:sz w:val="28"/>
          <w:szCs w:val="28"/>
        </w:rPr>
        <w:t>ЛЕКЦИЯ</w:t>
      </w:r>
    </w:p>
    <w:p w:rsidR="00135BE3" w:rsidRDefault="00135BE3" w:rsidP="00135BE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5BE3">
        <w:rPr>
          <w:rFonts w:ascii="Times New Roman" w:hAnsi="Times New Roman" w:cs="Times New Roman"/>
          <w:b/>
          <w:bCs/>
          <w:sz w:val="28"/>
          <w:szCs w:val="28"/>
        </w:rPr>
        <w:t>Тема: «Патентная система налогообложения»</w:t>
      </w:r>
    </w:p>
    <w:p w:rsidR="00135BE3" w:rsidRPr="00135BE3" w:rsidRDefault="00135BE3" w:rsidP="00135BE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5BE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Патентная система налогообложения </w:t>
      </w:r>
      <w:r w:rsidRPr="00135BE3">
        <w:rPr>
          <w:rFonts w:ascii="Times New Roman" w:hAnsi="Times New Roman" w:cs="Times New Roman"/>
          <w:sz w:val="28"/>
          <w:szCs w:val="28"/>
        </w:rPr>
        <w:t xml:space="preserve">(ПСН) – специальный налоговый режим, который могут применять только индивидуальные предприниматели, при этом средняя численность наёмных работников, у них не должна превышать 15 человек. Применяя ПСН, индивидуальный предприниматель получает право покупать патенты (по одному на каждый) на определённые виды деятельности (как правило, это оказание бытовых услуг населению и розничная торговля). При расчёте стоимости патента размер реального полученного дохода не имеет значения. Налог на ПСН рассчитывается исходя от потенциально возможного к получению дохода, который устанавливается законами субъектов России. </w:t>
      </w:r>
    </w:p>
    <w:p w:rsidR="00135BE3" w:rsidRPr="00135BE3" w:rsidRDefault="00135BE3" w:rsidP="00135BE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135BE3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ПСН: суть и виды деятельности</w:t>
      </w:r>
    </w:p>
    <w:p w:rsidR="00135BE3" w:rsidRPr="00135BE3" w:rsidRDefault="00135BE3" w:rsidP="00135BE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5BE3">
        <w:rPr>
          <w:rFonts w:ascii="Times New Roman" w:hAnsi="Times New Roman" w:cs="Times New Roman"/>
          <w:color w:val="000000"/>
          <w:sz w:val="28"/>
          <w:szCs w:val="28"/>
        </w:rPr>
        <w:t xml:space="preserve">Смысл этого специального режима состоит в получении предпринимателем от налоговых органов особого документа — патента. Он выступает в качестве разрешения на ведение какого-либо вида коммерческой деятельности. </w:t>
      </w:r>
      <w:r w:rsidRPr="00135BE3">
        <w:rPr>
          <w:rFonts w:ascii="Times New Roman" w:hAnsi="Times New Roman" w:cs="Times New Roman"/>
          <w:b/>
          <w:color w:val="000000"/>
          <w:sz w:val="28"/>
          <w:szCs w:val="28"/>
        </w:rPr>
        <w:t>Патент</w:t>
      </w:r>
      <w:r w:rsidRPr="00135BE3">
        <w:rPr>
          <w:rFonts w:ascii="Times New Roman" w:hAnsi="Times New Roman" w:cs="Times New Roman"/>
          <w:color w:val="000000"/>
          <w:sz w:val="28"/>
          <w:szCs w:val="28"/>
        </w:rPr>
        <w:t xml:space="preserve"> — это своего рода плата за осуществление деятельности. Получить (а лучше сказать — купить) его можно на любой срок, но не более 12 месяцев (п. 5 ст. 346.45 НК РФ) и только на один вид деятельности (п. 1 ст. 346.45 НК РФ). На несколько видов коммерческой деятельности должны быть приобретены разные патенты.</w:t>
      </w:r>
    </w:p>
    <w:p w:rsidR="00135BE3" w:rsidRPr="00135BE3" w:rsidRDefault="00135BE3" w:rsidP="00135BE3">
      <w:pPr>
        <w:shd w:val="clear" w:color="auto" w:fill="FFFFFF"/>
        <w:spacing w:before="100" w:beforeAutospacing="1" w:after="300" w:line="336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35BE3">
        <w:rPr>
          <w:rFonts w:ascii="Times New Roman" w:hAnsi="Times New Roman" w:cs="Times New Roman"/>
          <w:color w:val="000000"/>
          <w:sz w:val="28"/>
          <w:szCs w:val="28"/>
        </w:rPr>
        <w:t>Патентную систему налогообложения могут использовать только индивидуальные предприниматели, к предприятиям она никакого отношения не имеет. Для предпринимателей патентная система налогообложения выступает прекрасным шансом попробовать себя в небольшом бизнесе, ведь документ можно приобрести хоть на 1 или 2 календарных месяца. Патентная система налогообложения не требует составления и сдачи налоговой декларации, что является еще одним доводом в пользу перехода на нее начинающими предпринимателями.</w:t>
      </w:r>
    </w:p>
    <w:p w:rsidR="00135BE3" w:rsidRPr="00135BE3" w:rsidRDefault="00135BE3" w:rsidP="00135BE3">
      <w:pPr>
        <w:shd w:val="clear" w:color="auto" w:fill="FFFFFF"/>
        <w:spacing w:before="100" w:beforeAutospacing="1" w:after="300" w:line="336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35BE3">
        <w:rPr>
          <w:rFonts w:ascii="Times New Roman" w:hAnsi="Times New Roman" w:cs="Times New Roman"/>
          <w:color w:val="000000"/>
          <w:sz w:val="28"/>
          <w:szCs w:val="28"/>
        </w:rPr>
        <w:t>Виды деятельности, которые попадают под налогообложение способом патента, прописаны в ст. 346.43 НК РФ. Список насчитывает 63 наименования разрешенной деятельности. При этом органы местной власти имеют право на региональном уровне дополнять его, но не уменьшать. Если сравнивать виды деятельности патентной системы налогообложения с ЕНВД, то нельзя не остановиться на очевидном сходстве. В основном применение этих двух налоговых систем предполагает оказание определенных услуг и торговлю в розницу.</w:t>
      </w:r>
    </w:p>
    <w:p w:rsidR="00135BE3" w:rsidRPr="00135BE3" w:rsidRDefault="00135BE3" w:rsidP="00135BE3">
      <w:pPr>
        <w:shd w:val="clear" w:color="auto" w:fill="FFFFFF"/>
        <w:spacing w:before="100" w:beforeAutospacing="1" w:after="300" w:line="336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35BE3">
        <w:rPr>
          <w:rFonts w:ascii="Times New Roman" w:hAnsi="Times New Roman" w:cs="Times New Roman"/>
          <w:color w:val="000000"/>
          <w:sz w:val="28"/>
          <w:szCs w:val="28"/>
        </w:rPr>
        <w:t xml:space="preserve">Производство в рамках патентной системы налогообложения не предусмотрено, но возможно оказание так называемых услуг </w:t>
      </w:r>
      <w:r w:rsidRPr="00135BE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производственного характера, которые непосредственно связаны с изготовлением чего-либо. Например, к ним можно отнести изготовление посудных принадлежностей, ковровых изделий, сельскохозяйственного инвентаря, очковой оптики, пошив меховых изделий и т.д.</w:t>
      </w:r>
      <w:bookmarkStart w:id="0" w:name="Переход_на_патентную_систему_налогооблож"/>
      <w:bookmarkEnd w:id="0"/>
    </w:p>
    <w:p w:rsidR="00135BE3" w:rsidRPr="00135BE3" w:rsidRDefault="00135BE3" w:rsidP="00135BE3">
      <w:pPr>
        <w:shd w:val="clear" w:color="auto" w:fill="FFFFFF"/>
        <w:spacing w:before="100" w:beforeAutospacing="1" w:after="300" w:line="336" w:lineRule="atLeast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135BE3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Переход на патентную систему налогообложения</w:t>
      </w:r>
    </w:p>
    <w:p w:rsidR="00135BE3" w:rsidRPr="00135BE3" w:rsidRDefault="00135BE3" w:rsidP="00135BE3">
      <w:pPr>
        <w:shd w:val="clear" w:color="auto" w:fill="FFFFFF"/>
        <w:spacing w:before="100" w:beforeAutospacing="1" w:after="300" w:line="336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35BE3">
        <w:rPr>
          <w:rFonts w:ascii="Times New Roman" w:hAnsi="Times New Roman" w:cs="Times New Roman"/>
          <w:color w:val="000000"/>
          <w:sz w:val="28"/>
          <w:szCs w:val="28"/>
        </w:rPr>
        <w:t>Для того чтобы получить патент, предприниматель должен подать заявление о своем намерении в налоговую инспекцию минимум за 10 дней до начала применения ПСН.</w:t>
      </w:r>
    </w:p>
    <w:p w:rsidR="00135BE3" w:rsidRPr="00135BE3" w:rsidRDefault="00135BE3" w:rsidP="00135BE3">
      <w:pPr>
        <w:shd w:val="clear" w:color="auto" w:fill="FFFFFF"/>
        <w:spacing w:before="100" w:beforeAutospacing="1" w:after="300" w:line="336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35BE3">
        <w:rPr>
          <w:rFonts w:ascii="Times New Roman" w:hAnsi="Times New Roman" w:cs="Times New Roman"/>
          <w:color w:val="000000"/>
          <w:sz w:val="28"/>
          <w:szCs w:val="28"/>
        </w:rPr>
        <w:t xml:space="preserve">В свою очередь, налоговым органам предписано выдать патент в течение 5 дней </w:t>
      </w:r>
      <w:proofErr w:type="gramStart"/>
      <w:r w:rsidRPr="00135BE3">
        <w:rPr>
          <w:rFonts w:ascii="Times New Roman" w:hAnsi="Times New Roman" w:cs="Times New Roman"/>
          <w:color w:val="000000"/>
          <w:sz w:val="28"/>
          <w:szCs w:val="28"/>
        </w:rPr>
        <w:t>с даты принятия</w:t>
      </w:r>
      <w:proofErr w:type="gramEnd"/>
      <w:r w:rsidRPr="00135BE3">
        <w:rPr>
          <w:rFonts w:ascii="Times New Roman" w:hAnsi="Times New Roman" w:cs="Times New Roman"/>
          <w:color w:val="000000"/>
          <w:sz w:val="28"/>
          <w:szCs w:val="28"/>
        </w:rPr>
        <w:t xml:space="preserve"> такого заявления, при условии, что плательщик имеет право применять данный налоговый режим (п. 3 ст. 346.45 НК РФ). При этом сам патент (или уведомление об отказе в его выдаче) предприниматель получает под расписку у налоговых специалистов.</w:t>
      </w:r>
    </w:p>
    <w:p w:rsidR="00135BE3" w:rsidRPr="00135BE3" w:rsidRDefault="00135BE3" w:rsidP="00135BE3">
      <w:pPr>
        <w:shd w:val="clear" w:color="auto" w:fill="FFFFFF"/>
        <w:spacing w:before="100" w:beforeAutospacing="1" w:after="300" w:line="336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35BE3">
        <w:rPr>
          <w:rFonts w:ascii="Times New Roman" w:hAnsi="Times New Roman" w:cs="Times New Roman"/>
          <w:color w:val="000000"/>
          <w:sz w:val="28"/>
          <w:szCs w:val="28"/>
        </w:rPr>
        <w:t>С 2014 года предприниматель может заявить о своем желании перейти на патентный налоговый режим одновременно с регистрацией ИП, что является еще одним достоинством патента для начинающих предпринимателей.</w:t>
      </w:r>
    </w:p>
    <w:p w:rsidR="00135BE3" w:rsidRPr="00135BE3" w:rsidRDefault="00135BE3" w:rsidP="00135BE3">
      <w:pPr>
        <w:shd w:val="clear" w:color="auto" w:fill="FFFFFF"/>
        <w:spacing w:before="100" w:beforeAutospacing="1" w:after="300" w:line="336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35BE3">
        <w:rPr>
          <w:rFonts w:ascii="Times New Roman" w:hAnsi="Times New Roman" w:cs="Times New Roman"/>
          <w:color w:val="000000"/>
          <w:sz w:val="28"/>
          <w:szCs w:val="28"/>
        </w:rPr>
        <w:t xml:space="preserve">Патентную систему налогообложения могут использовать только индивидуальные предприниматели. Но и для них существуют определенные </w:t>
      </w:r>
      <w:r w:rsidRPr="00135BE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ограничения:</w:t>
      </w:r>
    </w:p>
    <w:p w:rsidR="00135BE3" w:rsidRPr="00135BE3" w:rsidRDefault="00135BE3" w:rsidP="00135B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35BE3">
        <w:rPr>
          <w:rFonts w:ascii="Times New Roman" w:hAnsi="Times New Roman" w:cs="Times New Roman"/>
          <w:color w:val="000000"/>
          <w:sz w:val="28"/>
          <w:szCs w:val="28"/>
        </w:rPr>
        <w:t>Количество персонала — не более 15 человек не только в отношении деятельности, по которой установлена патентная система налогообложения. Учету подлежат все сотрудники данного предпринимателя по всем видам деятельности.</w:t>
      </w:r>
    </w:p>
    <w:p w:rsidR="00135BE3" w:rsidRPr="00135BE3" w:rsidRDefault="00135BE3" w:rsidP="00135B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35BE3">
        <w:rPr>
          <w:rFonts w:ascii="Times New Roman" w:hAnsi="Times New Roman" w:cs="Times New Roman"/>
          <w:color w:val="000000"/>
          <w:sz w:val="28"/>
          <w:szCs w:val="28"/>
        </w:rPr>
        <w:t xml:space="preserve">Превышение дохода 60 000 </w:t>
      </w:r>
      <w:proofErr w:type="spellStart"/>
      <w:r w:rsidRPr="00135BE3">
        <w:rPr>
          <w:rFonts w:ascii="Times New Roman" w:hAnsi="Times New Roman" w:cs="Times New Roman"/>
          <w:color w:val="000000"/>
          <w:sz w:val="28"/>
          <w:szCs w:val="28"/>
        </w:rPr>
        <w:t>000</w:t>
      </w:r>
      <w:proofErr w:type="spellEnd"/>
      <w:r w:rsidRPr="00135BE3">
        <w:rPr>
          <w:rFonts w:ascii="Times New Roman" w:hAnsi="Times New Roman" w:cs="Times New Roman"/>
          <w:color w:val="000000"/>
          <w:sz w:val="28"/>
          <w:szCs w:val="28"/>
        </w:rPr>
        <w:t xml:space="preserve"> рублей. Он определяется по </w:t>
      </w:r>
      <w:proofErr w:type="gramStart"/>
      <w:r w:rsidRPr="00135BE3">
        <w:rPr>
          <w:rFonts w:ascii="Times New Roman" w:hAnsi="Times New Roman" w:cs="Times New Roman"/>
          <w:color w:val="000000"/>
          <w:sz w:val="28"/>
          <w:szCs w:val="28"/>
        </w:rPr>
        <w:t>нарастающей</w:t>
      </w:r>
      <w:proofErr w:type="gramEnd"/>
      <w:r w:rsidRPr="00135BE3">
        <w:rPr>
          <w:rFonts w:ascii="Times New Roman" w:hAnsi="Times New Roman" w:cs="Times New Roman"/>
          <w:color w:val="000000"/>
          <w:sz w:val="28"/>
          <w:szCs w:val="28"/>
        </w:rPr>
        <w:t xml:space="preserve"> с 1-го числа календарного года, в котором предприниматель начал патентную деятельность. На практике нередко возникают ситуации, когда плательщик совмещает несколько налоговых режимов. Доходы считаются в совокупности по всей деятельности. В противном случае ИП потеряет право на применение патентной системы налогообложения.</w:t>
      </w:r>
    </w:p>
    <w:p w:rsidR="00135BE3" w:rsidRPr="00135BE3" w:rsidRDefault="00135BE3" w:rsidP="00135BE3">
      <w:pPr>
        <w:shd w:val="clear" w:color="auto" w:fill="FFFFFF"/>
        <w:spacing w:before="100" w:beforeAutospacing="1" w:after="300" w:line="336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35BE3">
        <w:rPr>
          <w:rFonts w:ascii="Times New Roman" w:hAnsi="Times New Roman" w:cs="Times New Roman"/>
          <w:color w:val="000000"/>
          <w:sz w:val="28"/>
          <w:szCs w:val="28"/>
        </w:rPr>
        <w:t xml:space="preserve">Налоговые органы не должны в обязательном порядке выдавать заявителю патент. Они могут оформить </w:t>
      </w:r>
      <w:r w:rsidRPr="00135BE3">
        <w:rPr>
          <w:rFonts w:ascii="Times New Roman" w:hAnsi="Times New Roman" w:cs="Times New Roman"/>
          <w:b/>
          <w:color w:val="000000"/>
          <w:sz w:val="28"/>
          <w:szCs w:val="28"/>
        </w:rPr>
        <w:t>отказ на основании нескольких причин</w:t>
      </w:r>
      <w:r w:rsidRPr="00135BE3">
        <w:rPr>
          <w:rFonts w:ascii="Times New Roman" w:hAnsi="Times New Roman" w:cs="Times New Roman"/>
          <w:color w:val="000000"/>
          <w:sz w:val="28"/>
          <w:szCs w:val="28"/>
        </w:rPr>
        <w:t xml:space="preserve"> (п. 4 ст. 346.45 НК РФ):</w:t>
      </w:r>
    </w:p>
    <w:p w:rsidR="00135BE3" w:rsidRPr="00135BE3" w:rsidRDefault="00135BE3" w:rsidP="00135B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35BE3">
        <w:rPr>
          <w:rFonts w:ascii="Times New Roman" w:hAnsi="Times New Roman" w:cs="Times New Roman"/>
          <w:color w:val="000000"/>
          <w:sz w:val="28"/>
          <w:szCs w:val="28"/>
        </w:rPr>
        <w:t>В заявлении проставлен тот род деятельности, который не имеет никакого отношения к патентной системе налогообложения.</w:t>
      </w:r>
    </w:p>
    <w:p w:rsidR="00135BE3" w:rsidRPr="00135BE3" w:rsidRDefault="00135BE3" w:rsidP="00135B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35BE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Предоставление заявления не на унифицированном бланке или с нарушениями в заполнении необходимых элементов.</w:t>
      </w:r>
    </w:p>
    <w:p w:rsidR="00135BE3" w:rsidRPr="00135BE3" w:rsidRDefault="00135BE3" w:rsidP="00135B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35BE3">
        <w:rPr>
          <w:rFonts w:ascii="Times New Roman" w:hAnsi="Times New Roman" w:cs="Times New Roman"/>
          <w:color w:val="000000"/>
          <w:sz w:val="28"/>
          <w:szCs w:val="28"/>
        </w:rPr>
        <w:t>Указание в заявлении неверного срока действия документа, например, 18 месяцев, что противоречит требованиям патентного режима.</w:t>
      </w:r>
    </w:p>
    <w:p w:rsidR="00135BE3" w:rsidRPr="00135BE3" w:rsidRDefault="00135BE3" w:rsidP="00135B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35BE3">
        <w:rPr>
          <w:rFonts w:ascii="Times New Roman" w:hAnsi="Times New Roman" w:cs="Times New Roman"/>
          <w:color w:val="000000"/>
          <w:sz w:val="28"/>
          <w:szCs w:val="28"/>
        </w:rPr>
        <w:t>Нарушение условия повторного перехода на патентный налоговый режим в случае утери права на его применение (</w:t>
      </w:r>
      <w:proofErr w:type="spellStart"/>
      <w:r w:rsidRPr="00135BE3">
        <w:rPr>
          <w:rFonts w:ascii="Times New Roman" w:hAnsi="Times New Roman" w:cs="Times New Roman"/>
          <w:color w:val="000000"/>
          <w:sz w:val="28"/>
          <w:szCs w:val="28"/>
        </w:rPr>
        <w:t>абз</w:t>
      </w:r>
      <w:proofErr w:type="spellEnd"/>
      <w:r w:rsidRPr="00135BE3">
        <w:rPr>
          <w:rFonts w:ascii="Times New Roman" w:hAnsi="Times New Roman" w:cs="Times New Roman"/>
          <w:color w:val="000000"/>
          <w:sz w:val="28"/>
          <w:szCs w:val="28"/>
        </w:rPr>
        <w:t>. 2 п. 8 ст. 346.45 НК РФ). Заявление на использование патента в отношении деятельности, по которой он применялся ранее, может быть подано предпринимателем не ранее, чем на следующий календарный год.</w:t>
      </w:r>
    </w:p>
    <w:p w:rsidR="00135BE3" w:rsidRPr="00135BE3" w:rsidRDefault="00135BE3" w:rsidP="00135B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35BE3">
        <w:rPr>
          <w:rFonts w:ascii="Times New Roman" w:hAnsi="Times New Roman" w:cs="Times New Roman"/>
          <w:color w:val="000000"/>
          <w:sz w:val="28"/>
          <w:szCs w:val="28"/>
        </w:rPr>
        <w:t>Неуплата недоимки, которая должна быть перечислена в связи с переходом на патентную систему налогообложения.</w:t>
      </w:r>
    </w:p>
    <w:p w:rsidR="00135BE3" w:rsidRPr="00135BE3" w:rsidRDefault="00135BE3" w:rsidP="00135BE3">
      <w:pPr>
        <w:shd w:val="clear" w:color="auto" w:fill="FFFFFF"/>
        <w:spacing w:before="100" w:beforeAutospacing="1" w:after="300" w:line="336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35BE3">
        <w:rPr>
          <w:rFonts w:ascii="Times New Roman" w:hAnsi="Times New Roman" w:cs="Times New Roman"/>
          <w:color w:val="000000"/>
          <w:sz w:val="28"/>
          <w:szCs w:val="28"/>
        </w:rPr>
        <w:t xml:space="preserve">Если предприниматель утратил право на использование патента, к примеру, в случае превышения его доходов, то он в обязательном порядке должен известить об этом </w:t>
      </w:r>
      <w:proofErr w:type="gramStart"/>
      <w:r w:rsidRPr="00135BE3">
        <w:rPr>
          <w:rFonts w:ascii="Times New Roman" w:hAnsi="Times New Roman" w:cs="Times New Roman"/>
          <w:color w:val="000000"/>
          <w:sz w:val="28"/>
          <w:szCs w:val="28"/>
        </w:rPr>
        <w:t>свою</w:t>
      </w:r>
      <w:proofErr w:type="gramEnd"/>
      <w:r w:rsidRPr="00135BE3">
        <w:rPr>
          <w:rFonts w:ascii="Times New Roman" w:hAnsi="Times New Roman" w:cs="Times New Roman"/>
          <w:color w:val="000000"/>
          <w:sz w:val="28"/>
          <w:szCs w:val="28"/>
        </w:rPr>
        <w:t xml:space="preserve"> налоговую, подав заявление в течение 10 календарных дней со дня наступления данных обстоятельств. Аналогичное заявление подается и в случае прекращения ведения деятельности, по которой применялась патентная система налогообложения. Снятие с учета проводится специалистами налоговой инспекции не позднее 5 дней </w:t>
      </w:r>
      <w:proofErr w:type="gramStart"/>
      <w:r w:rsidRPr="00135BE3">
        <w:rPr>
          <w:rFonts w:ascii="Times New Roman" w:hAnsi="Times New Roman" w:cs="Times New Roman"/>
          <w:color w:val="000000"/>
          <w:sz w:val="28"/>
          <w:szCs w:val="28"/>
        </w:rPr>
        <w:t>с даты подачи</w:t>
      </w:r>
      <w:proofErr w:type="gramEnd"/>
      <w:r w:rsidRPr="00135BE3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заявления. Официальной датой снятия с учета признается день, когда предприниматель был переведен на общий налоговый режим.</w:t>
      </w:r>
      <w:bookmarkStart w:id="1" w:name="Какие_налоги_заменяет_патентная_система_"/>
      <w:bookmarkEnd w:id="1"/>
    </w:p>
    <w:p w:rsidR="00135BE3" w:rsidRPr="00135BE3" w:rsidRDefault="00135BE3" w:rsidP="00135BE3">
      <w:pPr>
        <w:shd w:val="clear" w:color="auto" w:fill="FFFFFF"/>
        <w:spacing w:before="100" w:beforeAutospacing="1" w:after="300" w:line="336" w:lineRule="atLeast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135BE3">
        <w:rPr>
          <w:rFonts w:ascii="Times New Roman" w:hAnsi="Times New Roman" w:cs="Times New Roman"/>
          <w:b/>
          <w:bCs/>
          <w:color w:val="000000"/>
          <w:sz w:val="32"/>
          <w:szCs w:val="32"/>
        </w:rPr>
        <w:t>Какие налоги заменяет патентная система налогообложения</w:t>
      </w:r>
    </w:p>
    <w:p w:rsidR="00135BE3" w:rsidRPr="00135BE3" w:rsidRDefault="00135BE3" w:rsidP="00135BE3">
      <w:pPr>
        <w:shd w:val="clear" w:color="auto" w:fill="FFFFFF"/>
        <w:spacing w:before="100" w:beforeAutospacing="1" w:after="300" w:line="336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35BE3">
        <w:rPr>
          <w:rFonts w:ascii="Times New Roman" w:hAnsi="Times New Roman" w:cs="Times New Roman"/>
          <w:color w:val="000000"/>
          <w:sz w:val="28"/>
          <w:szCs w:val="28"/>
        </w:rPr>
        <w:t>Патентная система налогообложения предполагает замену единым налогом уплату налогов только в отношении деятельности, по которой применяется этот налоговый режим. Единый налог, который платит предприниматель за получение патента, заменяет собой 3 налога: НДС, НДФЛ и налог на имущество физических лиц. Впрочем, если предприниматель ввозит продукцию на территорию Российской Федерации, то такая операция будет облагаться НДС в общем порядке, вне зависимости, применяет ли он патент или нет.</w:t>
      </w:r>
    </w:p>
    <w:p w:rsidR="00135BE3" w:rsidRPr="00135BE3" w:rsidRDefault="00135BE3" w:rsidP="00135BE3">
      <w:pPr>
        <w:shd w:val="clear" w:color="auto" w:fill="FFFFFF"/>
        <w:spacing w:before="100" w:beforeAutospacing="1" w:after="300" w:line="336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35BE3">
        <w:rPr>
          <w:rFonts w:ascii="Times New Roman" w:hAnsi="Times New Roman" w:cs="Times New Roman"/>
          <w:color w:val="000000"/>
          <w:sz w:val="28"/>
          <w:szCs w:val="28"/>
        </w:rPr>
        <w:t>Предприниматель на патенте уплачивает взносы на пенсионное страхование в размере 20%, которые он начисляет на фонд оплаты труда своих сотрудников. Взносы на социальное и медицинское страхование перечислять не нужно, за исключением деятельности, связанной с торговлей в розницу, общественным питанием и сдачей в аренду помещений.  В случае осуществления розничной торговли, услуг общепита и сдачи помещений в аренду уплачиваются страховые взносы за работников  по общим тарифам.</w:t>
      </w:r>
    </w:p>
    <w:p w:rsidR="00135BE3" w:rsidRPr="00135BE3" w:rsidRDefault="00135BE3" w:rsidP="00135BE3">
      <w:pPr>
        <w:shd w:val="clear" w:color="auto" w:fill="FFFFFF"/>
        <w:spacing w:before="100" w:beforeAutospacing="1" w:after="300" w:line="336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35BE3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Кроме взносов за сотрудников индивидуальный предприниматель должен уплатить страховые взносы за себя в фиксированном размере. Стоимость патента не уменьшается на сумму перечисленных страховых взносов.</w:t>
      </w:r>
    </w:p>
    <w:p w:rsidR="00135BE3" w:rsidRPr="00135BE3" w:rsidRDefault="00135BE3" w:rsidP="00135BE3">
      <w:pPr>
        <w:shd w:val="clear" w:color="auto" w:fill="FFFFFF"/>
        <w:spacing w:before="100" w:beforeAutospacing="1" w:after="300" w:line="336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35BE3">
        <w:rPr>
          <w:rFonts w:ascii="Times New Roman" w:hAnsi="Times New Roman" w:cs="Times New Roman"/>
          <w:color w:val="000000"/>
          <w:sz w:val="28"/>
          <w:szCs w:val="28"/>
        </w:rPr>
        <w:t>Российские законы разрешают совмещение нескольких режимов налогообложения. В этом случае ИП должен вести учет отдельно по каждому виду деятельности (режиму налогообложения).</w:t>
      </w:r>
      <w:bookmarkStart w:id="2" w:name="Налоговый_учет_при_патентной_системе_нал"/>
      <w:bookmarkEnd w:id="2"/>
    </w:p>
    <w:p w:rsidR="00135BE3" w:rsidRPr="00135BE3" w:rsidRDefault="00135BE3" w:rsidP="00135BE3">
      <w:pPr>
        <w:shd w:val="clear" w:color="auto" w:fill="FFFFFF"/>
        <w:spacing w:before="100" w:beforeAutospacing="1" w:after="300" w:line="336" w:lineRule="atLeast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135BE3">
        <w:rPr>
          <w:rFonts w:ascii="Times New Roman" w:hAnsi="Times New Roman" w:cs="Times New Roman"/>
          <w:b/>
          <w:bCs/>
          <w:color w:val="000000"/>
          <w:sz w:val="32"/>
          <w:szCs w:val="32"/>
        </w:rPr>
        <w:t>Налоговый учет при патентной системе налогообложения</w:t>
      </w:r>
    </w:p>
    <w:p w:rsidR="00135BE3" w:rsidRPr="00135BE3" w:rsidRDefault="00135BE3" w:rsidP="00135BE3">
      <w:pPr>
        <w:shd w:val="clear" w:color="auto" w:fill="FFFFFF"/>
        <w:spacing w:before="100" w:beforeAutospacing="1" w:after="300" w:line="336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35BE3">
        <w:rPr>
          <w:rFonts w:ascii="Times New Roman" w:hAnsi="Times New Roman" w:cs="Times New Roman"/>
          <w:color w:val="000000"/>
          <w:sz w:val="28"/>
          <w:szCs w:val="28"/>
        </w:rPr>
        <w:t>Патентная система налогообложения дает предпринимателю возможность не сдавать налоговую отчетность, но она не освобождает его от ведения налогового учета. Ведь с его помощью налоговые органы отслеживают доход, полученный нарастающим итогом с начала календарного года. Размер полученного дохода важен при определении права предпринимателя на получение патента или его дальнейшее использование.</w:t>
      </w:r>
    </w:p>
    <w:p w:rsidR="00135BE3" w:rsidRPr="00135BE3" w:rsidRDefault="00135BE3" w:rsidP="00135BE3">
      <w:pPr>
        <w:shd w:val="clear" w:color="auto" w:fill="FFFFFF"/>
        <w:spacing w:before="100" w:beforeAutospacing="1" w:after="300" w:line="336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35BE3">
        <w:rPr>
          <w:rFonts w:ascii="Times New Roman" w:hAnsi="Times New Roman" w:cs="Times New Roman"/>
          <w:color w:val="000000"/>
          <w:sz w:val="28"/>
          <w:szCs w:val="28"/>
        </w:rPr>
        <w:t>ИП должен вести учет своих реальных доходов (а не возможных) в книге учета доходов при патентном налоговом режиме. Если лицо применяет наемный труд, то должен быть организован учет заработной платы своего персонала и страховых взносов. Бухучет он может вести самостоятельно, использовать наемный труд (иметь штатного бухгалтера или отдел бухгалтерии) либо обратиться в специализированные компании, которые осуществляют ведение учета.</w:t>
      </w:r>
    </w:p>
    <w:p w:rsidR="00135BE3" w:rsidRPr="00135BE3" w:rsidRDefault="00135BE3" w:rsidP="00135BE3">
      <w:pPr>
        <w:shd w:val="clear" w:color="auto" w:fill="FFFFFF"/>
        <w:spacing w:before="100" w:beforeAutospacing="1" w:after="300" w:line="336" w:lineRule="atLeas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35BE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Хотя ИП на ПСН не должен сдавать отчетность по патентной системе налогообложения, от формирования и сдачи других отчетов он не освобождается. </w:t>
      </w:r>
      <w:bookmarkStart w:id="3" w:name="Когда_предприниматель_может_потерять_пра"/>
      <w:bookmarkEnd w:id="3"/>
    </w:p>
    <w:p w:rsidR="00135BE3" w:rsidRPr="00135BE3" w:rsidRDefault="00135BE3" w:rsidP="00135BE3">
      <w:pPr>
        <w:shd w:val="clear" w:color="auto" w:fill="FFFFFF"/>
        <w:spacing w:before="100" w:beforeAutospacing="1" w:after="300" w:line="336" w:lineRule="atLeast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135BE3">
        <w:rPr>
          <w:rFonts w:ascii="Times New Roman" w:hAnsi="Times New Roman" w:cs="Times New Roman"/>
          <w:b/>
          <w:bCs/>
          <w:color w:val="000000"/>
          <w:sz w:val="32"/>
          <w:szCs w:val="32"/>
        </w:rPr>
        <w:t>Когда предприниматель может потерять право на использование патента</w:t>
      </w:r>
    </w:p>
    <w:p w:rsidR="00135BE3" w:rsidRPr="00135BE3" w:rsidRDefault="00135BE3" w:rsidP="00135BE3">
      <w:pPr>
        <w:shd w:val="clear" w:color="auto" w:fill="FFFFFF"/>
        <w:spacing w:before="100" w:beforeAutospacing="1" w:after="300" w:line="336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35BE3">
        <w:rPr>
          <w:rFonts w:ascii="Times New Roman" w:hAnsi="Times New Roman" w:cs="Times New Roman"/>
          <w:color w:val="000000"/>
          <w:sz w:val="28"/>
          <w:szCs w:val="28"/>
        </w:rPr>
        <w:t>Предприниматель может быть лишен права на применение патента в следующих случаях:</w:t>
      </w:r>
    </w:p>
    <w:p w:rsidR="00135BE3" w:rsidRPr="00135BE3" w:rsidRDefault="00135BE3" w:rsidP="00135B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35BE3">
        <w:rPr>
          <w:rFonts w:ascii="Times New Roman" w:hAnsi="Times New Roman" w:cs="Times New Roman"/>
          <w:color w:val="000000"/>
          <w:sz w:val="28"/>
          <w:szCs w:val="28"/>
        </w:rPr>
        <w:t>количество персонала стало больше 15 человек;</w:t>
      </w:r>
    </w:p>
    <w:p w:rsidR="00135BE3" w:rsidRPr="00135BE3" w:rsidRDefault="00135BE3" w:rsidP="00135B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35BE3">
        <w:rPr>
          <w:rFonts w:ascii="Times New Roman" w:hAnsi="Times New Roman" w:cs="Times New Roman"/>
          <w:color w:val="000000"/>
          <w:sz w:val="28"/>
          <w:szCs w:val="28"/>
        </w:rPr>
        <w:t xml:space="preserve">полученный доход от реализации превысил 60 000 </w:t>
      </w:r>
      <w:proofErr w:type="spellStart"/>
      <w:r w:rsidRPr="00135BE3">
        <w:rPr>
          <w:rFonts w:ascii="Times New Roman" w:hAnsi="Times New Roman" w:cs="Times New Roman"/>
          <w:color w:val="000000"/>
          <w:sz w:val="28"/>
          <w:szCs w:val="28"/>
        </w:rPr>
        <w:t>000</w:t>
      </w:r>
      <w:proofErr w:type="spellEnd"/>
      <w:r w:rsidRPr="00135BE3">
        <w:rPr>
          <w:rFonts w:ascii="Times New Roman" w:hAnsi="Times New Roman" w:cs="Times New Roman"/>
          <w:color w:val="000000"/>
          <w:sz w:val="28"/>
          <w:szCs w:val="28"/>
        </w:rPr>
        <w:t xml:space="preserve"> рублей;</w:t>
      </w:r>
    </w:p>
    <w:p w:rsidR="00135BE3" w:rsidRPr="00135BE3" w:rsidRDefault="00135BE3" w:rsidP="00135B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35BE3">
        <w:rPr>
          <w:rFonts w:ascii="Times New Roman" w:hAnsi="Times New Roman" w:cs="Times New Roman"/>
          <w:color w:val="000000"/>
          <w:sz w:val="28"/>
          <w:szCs w:val="28"/>
        </w:rPr>
        <w:t>наличие неуплаченного налога за патент — в такой ситуации налоги на полученный ИП доход будут рассчитаны согласно общему режиму налогообложения.</w:t>
      </w:r>
    </w:p>
    <w:p w:rsidR="00135BE3" w:rsidRPr="00135BE3" w:rsidRDefault="00135BE3" w:rsidP="00135BE3">
      <w:pPr>
        <w:shd w:val="clear" w:color="auto" w:fill="FFFFFF"/>
        <w:spacing w:before="100" w:beforeAutospacing="1" w:after="300" w:line="336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35BE3">
        <w:rPr>
          <w:rFonts w:ascii="Times New Roman" w:hAnsi="Times New Roman" w:cs="Times New Roman"/>
          <w:color w:val="000000"/>
          <w:sz w:val="28"/>
          <w:szCs w:val="28"/>
        </w:rPr>
        <w:t xml:space="preserve">Если предприниматель купил патент, к примеру, на 5 месяцев, а затем после ведения деятельности в течение 3 месяцев решил прекратить ее, то он может </w:t>
      </w:r>
      <w:r w:rsidRPr="00135BE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подать в налоговую инспекцию заявление о возмещении ему уплаченной стоимости приобретенного патента за 2 оставшихся месяца.</w:t>
      </w:r>
      <w:bookmarkStart w:id="4" w:name="Пример_расчета_стоимости_патента"/>
      <w:bookmarkEnd w:id="4"/>
    </w:p>
    <w:p w:rsidR="00135BE3" w:rsidRPr="00135BE3" w:rsidRDefault="00135BE3" w:rsidP="00135BE3">
      <w:pPr>
        <w:shd w:val="clear" w:color="auto" w:fill="FFFFFF"/>
        <w:spacing w:before="100" w:beforeAutospacing="1" w:after="300" w:line="336" w:lineRule="atLeast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135BE3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Пример расчета стоимости патента</w:t>
      </w:r>
    </w:p>
    <w:p w:rsidR="00135BE3" w:rsidRPr="00135BE3" w:rsidRDefault="00135BE3" w:rsidP="00135BE3">
      <w:pPr>
        <w:shd w:val="clear" w:color="auto" w:fill="FFFFFF"/>
        <w:spacing w:before="100" w:beforeAutospacing="1" w:after="300" w:line="336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35BE3">
        <w:rPr>
          <w:rFonts w:ascii="Times New Roman" w:hAnsi="Times New Roman" w:cs="Times New Roman"/>
          <w:color w:val="000000"/>
          <w:sz w:val="28"/>
          <w:szCs w:val="28"/>
        </w:rPr>
        <w:t>Стоимостная оценка патента имеет фиксированный характер. Ставка налога при этом составляет 6%. Для Крыма и Севастополя она может быть установлена в размере 4%. В течение 2018–2020 годов для вновь зарегистрированных предпринимателей еще могут действовать налоговые каникулы, предусматривающие ставку 0% в течение двух налоговых периодов в пределах двух календарных лет с момента их регистрации. Так, например, стоимость патента в Московской области для впервые зарегистрированных предпринимателей до 2020 года составит 0%, т.к. ст. 2.1 закона Московской области «О патентной системе налогообложения…» от 06.11.2012 №164/2012-ОЗ предусмотрены налоговые каникулы.</w:t>
      </w:r>
    </w:p>
    <w:p w:rsidR="00135BE3" w:rsidRPr="00135BE3" w:rsidRDefault="00135BE3" w:rsidP="00135BE3">
      <w:pPr>
        <w:shd w:val="clear" w:color="auto" w:fill="FFFFFF"/>
        <w:spacing w:before="100" w:beforeAutospacing="1" w:after="300" w:line="336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35BE3">
        <w:rPr>
          <w:rFonts w:ascii="Times New Roman" w:hAnsi="Times New Roman" w:cs="Times New Roman"/>
          <w:color w:val="000000"/>
          <w:sz w:val="28"/>
          <w:szCs w:val="28"/>
        </w:rPr>
        <w:t>В качестве налоговой базы используется потенциальный доход за год. Он устанавливается местными властями на региональном уровне. Узнать цену патента можно в налоговой инспекции или в статьях региональных законов.</w:t>
      </w:r>
    </w:p>
    <w:p w:rsidR="00135BE3" w:rsidRPr="00135BE3" w:rsidRDefault="00135BE3" w:rsidP="00135BE3">
      <w:pPr>
        <w:shd w:val="clear" w:color="auto" w:fill="FFFFFF"/>
        <w:spacing w:before="100" w:beforeAutospacing="1" w:after="300" w:line="336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35BE3">
        <w:rPr>
          <w:rFonts w:ascii="Times New Roman" w:hAnsi="Times New Roman" w:cs="Times New Roman"/>
          <w:color w:val="000000"/>
          <w:sz w:val="28"/>
          <w:szCs w:val="28"/>
        </w:rPr>
        <w:t>Верхний лимит потенциального дохода в 2020 году равен 1589 000 рублей. Региональными законами верхний предел возможного дохода может быть увеличен в несколько раз. В отдельных случаях при расчете цены патента также могут быть учтены площадь арендного помещения, торгового зала, количество сотрудников. Если в течение года количество сотрудников уменьшилось, например, с 10 до 8 человек, то налог в меньшую сторону не пересчитывается, а если в большую — подлежит пересчету (приобретается новый патент согласно письму Минфина РФ от 29.04.2013 № 03-11-11/14921).</w:t>
      </w:r>
    </w:p>
    <w:p w:rsidR="00135BE3" w:rsidRPr="00135BE3" w:rsidRDefault="00135BE3" w:rsidP="00135BE3">
      <w:pPr>
        <w:shd w:val="clear" w:color="auto" w:fill="FFFFFF"/>
        <w:spacing w:before="100" w:beforeAutospacing="1" w:after="300" w:line="336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35BE3">
        <w:rPr>
          <w:rFonts w:ascii="Times New Roman" w:hAnsi="Times New Roman" w:cs="Times New Roman"/>
          <w:color w:val="000000"/>
          <w:sz w:val="28"/>
          <w:szCs w:val="28"/>
        </w:rPr>
        <w:t>Налоговым периодом считается год или то количество месяцев, на которые был куплен патент.</w:t>
      </w:r>
    </w:p>
    <w:p w:rsidR="00135BE3" w:rsidRPr="00135BE3" w:rsidRDefault="00135BE3" w:rsidP="00135BE3">
      <w:pPr>
        <w:shd w:val="clear" w:color="auto" w:fill="FFFFFF"/>
        <w:spacing w:before="100" w:beforeAutospacing="1" w:after="300" w:line="336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5BE3">
        <w:rPr>
          <w:rFonts w:ascii="Times New Roman" w:hAnsi="Times New Roman" w:cs="Times New Roman"/>
          <w:color w:val="000000"/>
          <w:sz w:val="28"/>
          <w:szCs w:val="28"/>
        </w:rPr>
        <w:t xml:space="preserve">Чтобы понять смысл расчета стоимости патента, рассмотрим простой </w:t>
      </w:r>
      <w:r w:rsidRPr="00135BE3">
        <w:rPr>
          <w:rFonts w:ascii="Times New Roman" w:hAnsi="Times New Roman" w:cs="Times New Roman"/>
          <w:b/>
          <w:color w:val="000000"/>
          <w:sz w:val="28"/>
          <w:szCs w:val="28"/>
        </w:rPr>
        <w:t>пример.</w:t>
      </w:r>
    </w:p>
    <w:p w:rsidR="00135BE3" w:rsidRPr="00135BE3" w:rsidRDefault="00135BE3" w:rsidP="00135BE3">
      <w:pPr>
        <w:shd w:val="clear" w:color="auto" w:fill="FFFFFF"/>
        <w:spacing w:before="100" w:beforeAutospacing="1" w:after="300" w:line="336" w:lineRule="atLeas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35BE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ИП Меновщиков П. А. решил заняться в 2020 году оказанием парикмахерских услуг и приобрести патент на 5 месяцев. Региональными властями субъекта РФ установлен потенциальный доход в размере 325  000 рублей. Рассчитаем годовую стоимость патента.</w:t>
      </w:r>
    </w:p>
    <w:p w:rsidR="00135BE3" w:rsidRPr="00135BE3" w:rsidRDefault="00135BE3" w:rsidP="00135BE3">
      <w:pPr>
        <w:shd w:val="clear" w:color="auto" w:fill="FFFFFF"/>
        <w:spacing w:before="100" w:beforeAutospacing="1" w:after="300" w:line="336" w:lineRule="atLeas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35BE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Она будет равна 325 000 рублей × 6% = 19 500 рублей. </w:t>
      </w:r>
    </w:p>
    <w:p w:rsidR="00135BE3" w:rsidRPr="00135BE3" w:rsidRDefault="00135BE3" w:rsidP="00135BE3">
      <w:pPr>
        <w:shd w:val="clear" w:color="auto" w:fill="FFFFFF"/>
        <w:spacing w:before="100" w:beforeAutospacing="1" w:after="300" w:line="336" w:lineRule="atLeas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35BE3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Стоимость патента в месяц будет составлять 19 500 рублей / 12 = 1 625 рублей. </w:t>
      </w:r>
    </w:p>
    <w:p w:rsidR="00135BE3" w:rsidRPr="00135BE3" w:rsidRDefault="00135BE3" w:rsidP="00135BE3">
      <w:pPr>
        <w:shd w:val="clear" w:color="auto" w:fill="FFFFFF"/>
        <w:spacing w:before="100" w:beforeAutospacing="1" w:after="300" w:line="336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35BE3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Соответственно, стоимость патента для ИП Меновщиков П. А. на 5 месяцев 2020 года составит 1 625 рублей × 5 месяцев = 8 125 рублей.</w:t>
      </w:r>
    </w:p>
    <w:p w:rsidR="00135BE3" w:rsidRPr="00135BE3" w:rsidRDefault="00135BE3" w:rsidP="00135BE3">
      <w:pPr>
        <w:shd w:val="clear" w:color="auto" w:fill="FFFFFF"/>
        <w:spacing w:before="100" w:beforeAutospacing="1" w:after="300" w:line="336" w:lineRule="atLeas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35BE3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Согласно местному законодательству величина потенциального дохода увеличивается при увеличении штата сотрудников. Если ИП Меновщиков будет иметь штат персонала не более 5 человек, то возможный доход по закону субъекта в нашем примере будет равен  600 000 рублей.</w:t>
      </w:r>
    </w:p>
    <w:p w:rsidR="00135BE3" w:rsidRPr="00135BE3" w:rsidRDefault="00135BE3" w:rsidP="00135BE3">
      <w:pPr>
        <w:shd w:val="clear" w:color="auto" w:fill="FFFFFF"/>
        <w:spacing w:before="100" w:beforeAutospacing="1" w:after="300" w:line="336" w:lineRule="atLeas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35BE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Тогда стоимость патента на год будет пересчитана в большую сторону: </w:t>
      </w:r>
    </w:p>
    <w:p w:rsidR="00135BE3" w:rsidRPr="00135BE3" w:rsidRDefault="00135BE3" w:rsidP="00135BE3">
      <w:pPr>
        <w:shd w:val="clear" w:color="auto" w:fill="FFFFFF"/>
        <w:spacing w:before="100" w:beforeAutospacing="1" w:after="300" w:line="336" w:lineRule="atLeas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35BE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 600 000 рублей × 6% = 36 000 рублей. </w:t>
      </w:r>
    </w:p>
    <w:p w:rsidR="00135BE3" w:rsidRPr="00135BE3" w:rsidRDefault="00135BE3" w:rsidP="00135BE3">
      <w:pPr>
        <w:shd w:val="clear" w:color="auto" w:fill="FFFFFF"/>
        <w:spacing w:before="100" w:beforeAutospacing="1" w:after="300" w:line="336" w:lineRule="atLeas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35BE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Цена патента за месяц составит 36 000 рублей / 12 месяцев = 3 000 рублей. </w:t>
      </w:r>
    </w:p>
    <w:p w:rsidR="00135BE3" w:rsidRPr="00135BE3" w:rsidRDefault="00135BE3" w:rsidP="00135BE3">
      <w:pPr>
        <w:shd w:val="clear" w:color="auto" w:fill="FFFFFF"/>
        <w:spacing w:before="100" w:beforeAutospacing="1" w:after="300" w:line="336" w:lineRule="atLeas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35BE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Итого предприниматель должен заплатить за 5 месяцев использования патента: </w:t>
      </w:r>
    </w:p>
    <w:p w:rsidR="00135BE3" w:rsidRPr="00135BE3" w:rsidRDefault="00135BE3" w:rsidP="00135BE3">
      <w:pPr>
        <w:shd w:val="clear" w:color="auto" w:fill="FFFFFF"/>
        <w:spacing w:before="100" w:beforeAutospacing="1" w:after="300" w:line="336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35BE3">
        <w:rPr>
          <w:rFonts w:ascii="Times New Roman" w:hAnsi="Times New Roman" w:cs="Times New Roman"/>
          <w:i/>
          <w:iCs/>
          <w:color w:val="000000"/>
          <w:sz w:val="28"/>
          <w:szCs w:val="28"/>
        </w:rPr>
        <w:t>3 000 рублей × 5 месяцев = 15 000 рублей.</w:t>
      </w:r>
    </w:p>
    <w:p w:rsidR="00135BE3" w:rsidRPr="00135BE3" w:rsidRDefault="00135BE3" w:rsidP="00135BE3">
      <w:pPr>
        <w:shd w:val="clear" w:color="auto" w:fill="FFFFFF"/>
        <w:spacing w:before="100" w:beforeAutospacing="1" w:after="300" w:line="336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35BE3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Рассмотрим </w:t>
      </w:r>
      <w:r w:rsidRPr="00135BE3">
        <w:rPr>
          <w:rFonts w:ascii="Times New Roman" w:hAnsi="Times New Roman" w:cs="Times New Roman"/>
          <w:b/>
          <w:color w:val="000000"/>
          <w:sz w:val="28"/>
          <w:szCs w:val="28"/>
        </w:rPr>
        <w:t>пример</w:t>
      </w:r>
      <w:r w:rsidRPr="00135BE3">
        <w:rPr>
          <w:rFonts w:ascii="Times New Roman" w:hAnsi="Times New Roman" w:cs="Times New Roman"/>
          <w:color w:val="000000"/>
          <w:sz w:val="28"/>
          <w:szCs w:val="28"/>
        </w:rPr>
        <w:t>, когда количество сотрудников увеличилось в середине действия патента.</w:t>
      </w:r>
    </w:p>
    <w:p w:rsidR="00135BE3" w:rsidRPr="00135BE3" w:rsidRDefault="00135BE3" w:rsidP="00135BE3">
      <w:pPr>
        <w:shd w:val="clear" w:color="auto" w:fill="FFFFFF"/>
        <w:spacing w:before="100" w:beforeAutospacing="1" w:after="300" w:line="336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35BE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Всё тот же ИП Меновщиков П. А., отработав самостоятельно 4 полных месяца, решил принять на работу 3 человек на оставшийся 5-й месяц действия патентной системы налогообложения. На 3 новых работников он должен дополнительно купить патент на 1 оставшийся месяц срока действия патента. Так как он принял количество работников до 5 человек, то цена патента будет рассчитываться, исходя из наших предположительных 600 000 рублей.</w:t>
      </w:r>
    </w:p>
    <w:p w:rsidR="00135BE3" w:rsidRPr="00135BE3" w:rsidRDefault="00135BE3" w:rsidP="00135BE3">
      <w:pPr>
        <w:shd w:val="clear" w:color="auto" w:fill="FFFFFF"/>
        <w:spacing w:before="100" w:beforeAutospacing="1" w:after="300" w:line="336" w:lineRule="atLeas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35BE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Получаем цену патента на 5-й месяц деятельности предпринимателя:</w:t>
      </w:r>
    </w:p>
    <w:p w:rsidR="00135BE3" w:rsidRPr="00135BE3" w:rsidRDefault="00135BE3" w:rsidP="00135BE3">
      <w:pPr>
        <w:shd w:val="clear" w:color="auto" w:fill="FFFFFF"/>
        <w:spacing w:before="100" w:beforeAutospacing="1" w:after="300" w:line="336" w:lineRule="atLeas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35BE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600 000 рублей × 6% / 12 месяцев = 3 000 рублей.</w:t>
      </w:r>
    </w:p>
    <w:p w:rsidR="00135BE3" w:rsidRPr="00135BE3" w:rsidRDefault="00135BE3" w:rsidP="00135BE3">
      <w:pPr>
        <w:shd w:val="clear" w:color="auto" w:fill="FFFFFF"/>
        <w:spacing w:before="100" w:beforeAutospacing="1" w:after="300" w:line="336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35BE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Именно на эту сумму ИП Меновщиков должен приобрести новый патент на 3 своих новых сотрудников.</w:t>
      </w:r>
    </w:p>
    <w:p w:rsidR="00135BE3" w:rsidRPr="00135BE3" w:rsidRDefault="00135BE3" w:rsidP="00135BE3">
      <w:pPr>
        <w:shd w:val="clear" w:color="auto" w:fill="FFFFFF"/>
        <w:spacing w:before="100" w:beforeAutospacing="1" w:after="300" w:line="336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35BE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После окончания действия 2 патентов ИП Меновщиков П. А. может приобрести новый патент на желаемый период, но уже исходя из другого размера потенциального дохода, принятого властями его региона, например, </w:t>
      </w:r>
      <w:r w:rsidRPr="00135BE3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900 000 рублей. Размер этого дохода изменится по причине увеличения количества работающего персонала с 5 до 8 человек.</w:t>
      </w:r>
    </w:p>
    <w:p w:rsidR="00135BE3" w:rsidRPr="00135BE3" w:rsidRDefault="00135BE3" w:rsidP="00135BE3">
      <w:pPr>
        <w:shd w:val="clear" w:color="auto" w:fill="FFFFFF"/>
        <w:spacing w:before="100" w:beforeAutospacing="1" w:after="300" w:line="336" w:lineRule="atLeast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135BE3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Плюсы и минусы ПСН</w:t>
      </w:r>
    </w:p>
    <w:p w:rsidR="00135BE3" w:rsidRPr="00135BE3" w:rsidRDefault="00135BE3" w:rsidP="00135BE3">
      <w:pPr>
        <w:shd w:val="clear" w:color="auto" w:fill="FFFFFF"/>
        <w:spacing w:before="100" w:beforeAutospacing="1" w:after="300" w:line="336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35BE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К плюсам</w:t>
      </w:r>
      <w:r w:rsidRPr="00135BE3">
        <w:rPr>
          <w:rFonts w:ascii="Times New Roman" w:hAnsi="Times New Roman" w:cs="Times New Roman"/>
          <w:color w:val="000000"/>
          <w:sz w:val="28"/>
          <w:szCs w:val="28"/>
        </w:rPr>
        <w:t xml:space="preserve"> патентного режима налогообложения можно отнести следующие аспекты:</w:t>
      </w:r>
    </w:p>
    <w:p w:rsidR="00135BE3" w:rsidRPr="00135BE3" w:rsidRDefault="00135BE3" w:rsidP="00135B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35BE3">
        <w:rPr>
          <w:rFonts w:ascii="Times New Roman" w:hAnsi="Times New Roman" w:cs="Times New Roman"/>
          <w:color w:val="000000"/>
          <w:sz w:val="28"/>
          <w:szCs w:val="28"/>
        </w:rPr>
        <w:t>Предприниматель может самостоятельно определить срок действия специального налогового режима (патента). Это дает начинающему бизнесмену прекрасную возможность оценить потенциал рынка, на котором он планирует работать, и доходы от коммерческой деятельности.</w:t>
      </w:r>
    </w:p>
    <w:p w:rsidR="00135BE3" w:rsidRPr="00135BE3" w:rsidRDefault="00135BE3" w:rsidP="00135B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35BE3">
        <w:rPr>
          <w:rFonts w:ascii="Times New Roman" w:hAnsi="Times New Roman" w:cs="Times New Roman"/>
          <w:color w:val="000000"/>
          <w:sz w:val="28"/>
          <w:szCs w:val="28"/>
        </w:rPr>
        <w:t>Не нужно сдавать налоговые декларации, что существенно облегчает жизнь предпринимателей. Однако это не освобождает их от ведения налогового учета своих доходов.</w:t>
      </w:r>
    </w:p>
    <w:p w:rsidR="00135BE3" w:rsidRPr="00135BE3" w:rsidRDefault="00135BE3" w:rsidP="00135B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35BE3">
        <w:rPr>
          <w:rFonts w:ascii="Times New Roman" w:hAnsi="Times New Roman" w:cs="Times New Roman"/>
          <w:color w:val="000000"/>
          <w:sz w:val="28"/>
          <w:szCs w:val="28"/>
        </w:rPr>
        <w:t>Региональные власти имеют право расширять список наименований деятельности, на которые могут быть выданы патенты, что также дает дополнительные возможности для малого бизнеса.</w:t>
      </w:r>
    </w:p>
    <w:p w:rsidR="00135BE3" w:rsidRPr="00135BE3" w:rsidRDefault="00135BE3" w:rsidP="00135B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35BE3">
        <w:rPr>
          <w:rFonts w:ascii="Times New Roman" w:hAnsi="Times New Roman" w:cs="Times New Roman"/>
          <w:color w:val="000000"/>
          <w:sz w:val="28"/>
          <w:szCs w:val="28"/>
        </w:rPr>
        <w:t>Возможность не уплачивать страховые взносы на социальное и медицинское страхование, начисляемые на фонд оплаты труда своего персонала. Правда, эта льгота не касается тех предпринимателей, которые заняты в сфере общественного питания, сдачи помещений в аренду и торговли в розницу.</w:t>
      </w:r>
    </w:p>
    <w:p w:rsidR="00135BE3" w:rsidRPr="00135BE3" w:rsidRDefault="00135BE3" w:rsidP="00135B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35BE3">
        <w:rPr>
          <w:rFonts w:ascii="Times New Roman" w:hAnsi="Times New Roman" w:cs="Times New Roman"/>
          <w:color w:val="000000"/>
          <w:sz w:val="28"/>
          <w:szCs w:val="28"/>
        </w:rPr>
        <w:t>Простая схема перечисления налогов, которая не зависит от результатов конечной деятельности. Цена патента определяется налоговой инспекцией, исходя из потенциального дохода за год. Его устанавливают местные власти на региональном уровне.</w:t>
      </w:r>
    </w:p>
    <w:p w:rsidR="00135BE3" w:rsidRPr="00135BE3" w:rsidRDefault="00135BE3" w:rsidP="00135B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35BE3">
        <w:rPr>
          <w:rFonts w:ascii="Times New Roman" w:hAnsi="Times New Roman" w:cs="Times New Roman"/>
          <w:color w:val="000000"/>
          <w:sz w:val="28"/>
          <w:szCs w:val="28"/>
        </w:rPr>
        <w:t>Возможность приобретения патентов на несколько видов осуществляемой деятельности и в нескольких регионах страны.</w:t>
      </w:r>
    </w:p>
    <w:p w:rsidR="00135BE3" w:rsidRPr="00135BE3" w:rsidRDefault="00135BE3" w:rsidP="00135BE3">
      <w:pPr>
        <w:shd w:val="clear" w:color="auto" w:fill="FFFFFF"/>
        <w:spacing w:before="100" w:beforeAutospacing="1" w:after="300" w:line="336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35BE3">
        <w:rPr>
          <w:rFonts w:ascii="Times New Roman" w:hAnsi="Times New Roman" w:cs="Times New Roman"/>
          <w:color w:val="000000"/>
          <w:sz w:val="28"/>
          <w:szCs w:val="28"/>
        </w:rPr>
        <w:t xml:space="preserve">Конечно, патентный режим налогообложения не обошелся и </w:t>
      </w:r>
      <w:r w:rsidRPr="00135BE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без минусов</w:t>
      </w:r>
      <w:r w:rsidRPr="00135BE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35BE3" w:rsidRPr="00135BE3" w:rsidRDefault="00135BE3" w:rsidP="00135BE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35BE3">
        <w:rPr>
          <w:rFonts w:ascii="Times New Roman" w:hAnsi="Times New Roman" w:cs="Times New Roman"/>
          <w:color w:val="000000"/>
          <w:sz w:val="28"/>
          <w:szCs w:val="28"/>
        </w:rPr>
        <w:t>Режим могут использовать только ИП. Предприятия не попадают в эту категорию.</w:t>
      </w:r>
    </w:p>
    <w:p w:rsidR="00135BE3" w:rsidRPr="00135BE3" w:rsidRDefault="00135BE3" w:rsidP="00135BE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35BE3">
        <w:rPr>
          <w:rFonts w:ascii="Times New Roman" w:hAnsi="Times New Roman" w:cs="Times New Roman"/>
          <w:color w:val="000000"/>
          <w:sz w:val="28"/>
          <w:szCs w:val="28"/>
        </w:rPr>
        <w:t>В основном патентная коммерческая деятельность подразумевает бытовые услуги и торговлю в розницу.</w:t>
      </w:r>
    </w:p>
    <w:p w:rsidR="00135BE3" w:rsidRPr="00135BE3" w:rsidRDefault="00135BE3" w:rsidP="00135BE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35BE3">
        <w:rPr>
          <w:rFonts w:ascii="Times New Roman" w:hAnsi="Times New Roman" w:cs="Times New Roman"/>
          <w:color w:val="000000"/>
          <w:sz w:val="28"/>
          <w:szCs w:val="28"/>
        </w:rPr>
        <w:t>Жесткое ограничение по количественной численности сотрудников — всего 15 человек. Учету подлежат все сотрудники предпринимателя.</w:t>
      </w:r>
    </w:p>
    <w:p w:rsidR="00135BE3" w:rsidRPr="00135BE3" w:rsidRDefault="00135BE3" w:rsidP="00135BE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35BE3">
        <w:rPr>
          <w:rFonts w:ascii="Times New Roman" w:hAnsi="Times New Roman" w:cs="Times New Roman"/>
          <w:color w:val="000000"/>
          <w:sz w:val="28"/>
          <w:szCs w:val="28"/>
        </w:rPr>
        <w:t>Площадь помещения обслуживания должна быть не больше 50 кв. м, что меньше, чем при ЕНВД, в 3 раза.</w:t>
      </w:r>
    </w:p>
    <w:p w:rsidR="00135BE3" w:rsidRPr="00135BE3" w:rsidRDefault="00135BE3" w:rsidP="00135BE3">
      <w:pPr>
        <w:numPr>
          <w:ilvl w:val="0"/>
          <w:numId w:val="6"/>
        </w:numPr>
        <w:shd w:val="clear" w:color="auto" w:fill="FFFFFF"/>
        <w:spacing w:before="600" w:beforeAutospacing="1" w:after="300" w:afterAutospacing="1" w:line="312" w:lineRule="atLeast"/>
        <w:outlineLvl w:val="1"/>
        <w:rPr>
          <w:rFonts w:ascii="Times New Roman" w:hAnsi="Times New Roman" w:cs="Times New Roman"/>
          <w:b/>
          <w:bCs/>
          <w:color w:val="000000"/>
          <w:sz w:val="38"/>
          <w:szCs w:val="38"/>
        </w:rPr>
      </w:pPr>
      <w:r w:rsidRPr="00135BE3">
        <w:rPr>
          <w:rFonts w:ascii="Times New Roman" w:hAnsi="Times New Roman" w:cs="Times New Roman"/>
          <w:color w:val="000000"/>
          <w:sz w:val="28"/>
          <w:szCs w:val="28"/>
        </w:rPr>
        <w:t>Цена патента не уменьшается на сумму перечисленных страховых взносов, как это делается при УСН и ЕНВД.</w:t>
      </w:r>
    </w:p>
    <w:p w:rsidR="00135BE3" w:rsidRDefault="00DC305B" w:rsidP="00135BE3">
      <w:pPr>
        <w:shd w:val="clear" w:color="auto" w:fill="FFFFFF"/>
        <w:spacing w:before="600" w:beforeAutospacing="1" w:after="300" w:afterAutospacing="1" w:line="312" w:lineRule="atLeas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После изучения темы в тетради дайте письменные ответы на следующие вопросы:</w:t>
      </w:r>
    </w:p>
    <w:p w:rsidR="00135BE3" w:rsidRPr="00DC305B" w:rsidRDefault="00DC305B" w:rsidP="00135BE3">
      <w:pPr>
        <w:shd w:val="clear" w:color="auto" w:fill="FFFFFF"/>
        <w:spacing w:before="600" w:beforeAutospacing="1" w:after="300" w:afterAutospacing="1" w:line="312" w:lineRule="atLeast"/>
        <w:outlineLvl w:val="1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DC305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1.</w:t>
      </w:r>
      <w:r w:rsidR="00135BE3" w:rsidRPr="00DC305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Каким документом удостоверяется право на применение патентной системы налогообложения?</w:t>
      </w:r>
    </w:p>
    <w:p w:rsidR="00135BE3" w:rsidRPr="00DC305B" w:rsidRDefault="00DC305B" w:rsidP="00135BE3">
      <w:pPr>
        <w:shd w:val="clear" w:color="auto" w:fill="FFFFFF"/>
        <w:spacing w:before="600" w:beforeAutospacing="1" w:after="300" w:afterAutospacing="1" w:line="312" w:lineRule="atLeast"/>
        <w:outlineLvl w:val="1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DC305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2.</w:t>
      </w:r>
      <w:r w:rsidR="00135BE3" w:rsidRPr="00DC305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Где получают патент?</w:t>
      </w:r>
    </w:p>
    <w:p w:rsidR="00135BE3" w:rsidRPr="00DC305B" w:rsidRDefault="00DC305B" w:rsidP="00135BE3">
      <w:pPr>
        <w:shd w:val="clear" w:color="auto" w:fill="FFFFFF"/>
        <w:spacing w:before="600" w:beforeAutospacing="1" w:after="300" w:afterAutospacing="1" w:line="312" w:lineRule="atLeast"/>
        <w:outlineLvl w:val="1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DC305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3.</w:t>
      </w:r>
      <w:r w:rsidR="00135BE3" w:rsidRPr="00DC305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Является ли переход на патент обязательным для </w:t>
      </w:r>
      <w:proofErr w:type="gramStart"/>
      <w:r w:rsidR="00135BE3" w:rsidRPr="00DC305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работающих</w:t>
      </w:r>
      <w:proofErr w:type="gramEnd"/>
      <w:r w:rsidR="00135BE3" w:rsidRPr="00DC305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на ЕНВД?</w:t>
      </w:r>
    </w:p>
    <w:p w:rsidR="00135BE3" w:rsidRPr="00DC305B" w:rsidRDefault="00DC305B" w:rsidP="00135BE3">
      <w:pPr>
        <w:shd w:val="clear" w:color="auto" w:fill="FFFFFF"/>
        <w:spacing w:before="600" w:beforeAutospacing="1" w:after="300" w:afterAutospacing="1" w:line="312" w:lineRule="atLeast"/>
        <w:outlineLvl w:val="1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DC305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4.Как можно получить патент?</w:t>
      </w:r>
    </w:p>
    <w:p w:rsidR="00DC305B" w:rsidRPr="00DC305B" w:rsidRDefault="00DC305B" w:rsidP="00135BE3">
      <w:pPr>
        <w:shd w:val="clear" w:color="auto" w:fill="FFFFFF"/>
        <w:spacing w:before="600" w:beforeAutospacing="1" w:after="300" w:afterAutospacing="1" w:line="312" w:lineRule="atLeast"/>
        <w:outlineLvl w:val="1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DC305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5.На какой срок выдается патент?</w:t>
      </w:r>
    </w:p>
    <w:p w:rsidR="00DC305B" w:rsidRPr="00DC305B" w:rsidRDefault="00DC305B" w:rsidP="00135BE3">
      <w:pPr>
        <w:shd w:val="clear" w:color="auto" w:fill="FFFFFF"/>
        <w:spacing w:before="600" w:beforeAutospacing="1" w:after="300" w:afterAutospacing="1" w:line="312" w:lineRule="atLeast"/>
        <w:outlineLvl w:val="1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DC305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6.Может ли предприниматель отказаться от применения патентной системы налогообложения до истечения срока действия патента?</w:t>
      </w:r>
    </w:p>
    <w:p w:rsidR="00DC305B" w:rsidRPr="00DC305B" w:rsidRDefault="00DC305B" w:rsidP="00135BE3">
      <w:pPr>
        <w:shd w:val="clear" w:color="auto" w:fill="FFFFFF"/>
        <w:spacing w:before="600" w:beforeAutospacing="1" w:after="300" w:afterAutospacing="1" w:line="312" w:lineRule="atLeast"/>
        <w:outlineLvl w:val="1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DC305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7.Может ли предприниматель получить несколько патентов?</w:t>
      </w:r>
    </w:p>
    <w:p w:rsidR="00DC305B" w:rsidRPr="00DC305B" w:rsidRDefault="00DC305B" w:rsidP="00135BE3">
      <w:pPr>
        <w:shd w:val="clear" w:color="auto" w:fill="FFFFFF"/>
        <w:spacing w:before="600" w:beforeAutospacing="1" w:after="300" w:afterAutospacing="1" w:line="312" w:lineRule="atLeast"/>
        <w:outlineLvl w:val="1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DC305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8.Можно ли совмещать патент с другими системами налогообложения?</w:t>
      </w:r>
    </w:p>
    <w:p w:rsidR="00DC305B" w:rsidRPr="00DC305B" w:rsidRDefault="00DC305B" w:rsidP="00135BE3">
      <w:pPr>
        <w:shd w:val="clear" w:color="auto" w:fill="FFFFFF"/>
        <w:spacing w:before="600" w:beforeAutospacing="1" w:after="300" w:afterAutospacing="1" w:line="312" w:lineRule="atLeast"/>
        <w:outlineLvl w:val="1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DC305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9.В каких случаях индивидуальный предприниматель утрачивает право на применение патентной системы налогообложения?</w:t>
      </w:r>
    </w:p>
    <w:p w:rsidR="00DC305B" w:rsidRPr="00DC305B" w:rsidRDefault="00DC305B" w:rsidP="00135BE3">
      <w:pPr>
        <w:shd w:val="clear" w:color="auto" w:fill="FFFFFF"/>
        <w:spacing w:before="600" w:beforeAutospacing="1" w:after="300" w:afterAutospacing="1" w:line="312" w:lineRule="atLeast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305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10.Как определяется налоговая база при патентной системе налогообложения?</w:t>
      </w:r>
    </w:p>
    <w:p w:rsidR="00135BE3" w:rsidRDefault="00135BE3" w:rsidP="00135BE3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  <w:u w:val="single"/>
        </w:rPr>
      </w:pPr>
    </w:p>
    <w:p w:rsidR="00DC305B" w:rsidRPr="00DC305B" w:rsidRDefault="00DC305B" w:rsidP="00135BE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05B">
        <w:rPr>
          <w:rFonts w:ascii="Times New Roman" w:hAnsi="Times New Roman" w:cs="Times New Roman"/>
          <w:sz w:val="28"/>
          <w:szCs w:val="28"/>
        </w:rPr>
        <w:t xml:space="preserve">Выполненное задание отправьте преподавателю на </w:t>
      </w:r>
      <w:proofErr w:type="spellStart"/>
      <w:r w:rsidRPr="00DC305B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DC305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C305B">
        <w:rPr>
          <w:rFonts w:ascii="Times New Roman" w:hAnsi="Times New Roman" w:cs="Times New Roman"/>
          <w:sz w:val="28"/>
          <w:szCs w:val="28"/>
        </w:rPr>
        <w:t>очту</w:t>
      </w:r>
      <w:proofErr w:type="spellEnd"/>
      <w:r w:rsidRPr="00DC305B">
        <w:rPr>
          <w:rFonts w:ascii="Times New Roman" w:hAnsi="Times New Roman" w:cs="Times New Roman"/>
          <w:sz w:val="28"/>
          <w:szCs w:val="28"/>
        </w:rPr>
        <w:t xml:space="preserve">  </w:t>
      </w:r>
      <w:hyperlink r:id="rId5" w:history="1">
        <w:r w:rsidRPr="00DC305B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oksana</w:t>
        </w:r>
        <w:r w:rsidRPr="00DC305B">
          <w:rPr>
            <w:rStyle w:val="a4"/>
            <w:rFonts w:ascii="Times New Roman" w:hAnsi="Times New Roman" w:cs="Times New Roman"/>
            <w:b/>
            <w:sz w:val="28"/>
            <w:szCs w:val="28"/>
          </w:rPr>
          <w:t>0268@</w:t>
        </w:r>
        <w:r w:rsidRPr="00DC305B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DC305B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Pr="00DC305B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DC305B">
        <w:rPr>
          <w:rFonts w:ascii="Times New Roman" w:hAnsi="Times New Roman" w:cs="Times New Roman"/>
          <w:sz w:val="28"/>
          <w:szCs w:val="28"/>
        </w:rPr>
        <w:t xml:space="preserve">  до 09.04.2020г.</w:t>
      </w:r>
    </w:p>
    <w:p w:rsidR="00586AE8" w:rsidRDefault="00586AE8"/>
    <w:sectPr w:rsidR="00586AE8" w:rsidSect="00586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03DB5"/>
    <w:multiLevelType w:val="multilevel"/>
    <w:tmpl w:val="25BCF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BD23AA"/>
    <w:multiLevelType w:val="multilevel"/>
    <w:tmpl w:val="D7B4A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32BBA"/>
    <w:multiLevelType w:val="multilevel"/>
    <w:tmpl w:val="4E4E9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9A1108E"/>
    <w:multiLevelType w:val="multilevel"/>
    <w:tmpl w:val="98B27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4BE0010"/>
    <w:multiLevelType w:val="multilevel"/>
    <w:tmpl w:val="02921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2A25217"/>
    <w:multiLevelType w:val="multilevel"/>
    <w:tmpl w:val="0F64B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BE3"/>
    <w:rsid w:val="00135BE3"/>
    <w:rsid w:val="00586AE8"/>
    <w:rsid w:val="00DC3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5BE3"/>
    <w:rPr>
      <w:b/>
      <w:bCs/>
    </w:rPr>
  </w:style>
  <w:style w:type="character" w:styleId="a4">
    <w:name w:val="Hyperlink"/>
    <w:basedOn w:val="a0"/>
    <w:uiPriority w:val="99"/>
    <w:unhideWhenUsed/>
    <w:rsid w:val="00DC30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ksana026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2280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2020-04-06T09:50:00Z</dcterms:created>
  <dcterms:modified xsi:type="dcterms:W3CDTF">2020-04-06T10:10:00Z</dcterms:modified>
</cp:coreProperties>
</file>