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8D" w:rsidRPr="008C5F9E" w:rsidRDefault="007957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5F9E">
        <w:rPr>
          <w:rFonts w:ascii="Times New Roman" w:hAnsi="Times New Roman" w:cs="Times New Roman"/>
          <w:color w:val="FF0000"/>
          <w:sz w:val="24"/>
          <w:szCs w:val="24"/>
        </w:rPr>
        <w:t>Задания отправляются не позднее 15.00  17 .11.2020</w:t>
      </w:r>
    </w:p>
    <w:p w:rsidR="0079578D" w:rsidRPr="008C5F9E" w:rsidRDefault="0079578D">
      <w:pPr>
        <w:rPr>
          <w:rFonts w:ascii="Times New Roman" w:hAnsi="Times New Roman" w:cs="Times New Roman"/>
          <w:sz w:val="24"/>
          <w:szCs w:val="24"/>
        </w:rPr>
      </w:pPr>
    </w:p>
    <w:p w:rsidR="007C2ADD" w:rsidRPr="008C5F9E" w:rsidRDefault="0079578D">
      <w:pPr>
        <w:rPr>
          <w:rFonts w:ascii="Times New Roman" w:hAnsi="Times New Roman" w:cs="Times New Roman"/>
          <w:b/>
          <w:sz w:val="24"/>
          <w:szCs w:val="24"/>
        </w:rPr>
      </w:pPr>
      <w:r w:rsidRPr="008C5F9E">
        <w:rPr>
          <w:rFonts w:ascii="Times New Roman" w:hAnsi="Times New Roman" w:cs="Times New Roman"/>
          <w:b/>
          <w:sz w:val="24"/>
          <w:szCs w:val="24"/>
        </w:rPr>
        <w:t>17.11.Занятие № 39-40</w:t>
      </w:r>
    </w:p>
    <w:p w:rsidR="0079578D" w:rsidRPr="008C5F9E" w:rsidRDefault="0079578D">
      <w:pPr>
        <w:rPr>
          <w:rFonts w:ascii="Times New Roman" w:hAnsi="Times New Roman" w:cs="Times New Roman"/>
          <w:b/>
          <w:sz w:val="24"/>
          <w:szCs w:val="24"/>
        </w:rPr>
      </w:pPr>
      <w:r w:rsidRPr="008C5F9E">
        <w:rPr>
          <w:rFonts w:ascii="Times New Roman" w:hAnsi="Times New Roman" w:cs="Times New Roman"/>
          <w:b/>
          <w:sz w:val="24"/>
          <w:szCs w:val="24"/>
        </w:rPr>
        <w:t>Тема: Закон Ома для переменного тока. Работа и мощность переменного тока.</w:t>
      </w:r>
    </w:p>
    <w:p w:rsidR="008C5F9E" w:rsidRPr="008C5F9E" w:rsidRDefault="008C5F9E">
      <w:pPr>
        <w:rPr>
          <w:rFonts w:ascii="Times New Roman" w:hAnsi="Times New Roman" w:cs="Times New Roman"/>
          <w:b/>
          <w:sz w:val="24"/>
          <w:szCs w:val="24"/>
        </w:rPr>
      </w:pPr>
      <w:r w:rsidRPr="008C5F9E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8C5F9E" w:rsidRPr="008C5F9E" w:rsidRDefault="008C5F9E" w:rsidP="008C5F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F9E">
        <w:rPr>
          <w:rFonts w:ascii="Times New Roman" w:hAnsi="Times New Roman" w:cs="Times New Roman"/>
          <w:sz w:val="24"/>
          <w:szCs w:val="24"/>
        </w:rPr>
        <w:t>Как формулируется закон Ома для цепи переменного тока?</w:t>
      </w:r>
    </w:p>
    <w:p w:rsidR="008C5F9E" w:rsidRPr="008C5F9E" w:rsidRDefault="008C5F9E" w:rsidP="008C5F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F9E">
        <w:rPr>
          <w:rFonts w:ascii="Times New Roman" w:hAnsi="Times New Roman" w:cs="Times New Roman"/>
          <w:sz w:val="24"/>
          <w:szCs w:val="24"/>
        </w:rPr>
        <w:t>какое значение силы тока и напряжения переменного тока называют мгновенным?</w:t>
      </w:r>
    </w:p>
    <w:p w:rsidR="008C5F9E" w:rsidRPr="008C5F9E" w:rsidRDefault="008C5F9E" w:rsidP="008C5F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F9E">
        <w:rPr>
          <w:rFonts w:ascii="Times New Roman" w:hAnsi="Times New Roman" w:cs="Times New Roman"/>
          <w:sz w:val="24"/>
          <w:szCs w:val="24"/>
        </w:rPr>
        <w:t>Почему включение в цепь переменного тока катушки индуктивности приводит к изменению силы тока?</w:t>
      </w:r>
    </w:p>
    <w:p w:rsidR="008C5F9E" w:rsidRDefault="008C5F9E"/>
    <w:sectPr w:rsidR="008C5F9E" w:rsidSect="007C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370D"/>
    <w:multiLevelType w:val="hybridMultilevel"/>
    <w:tmpl w:val="D156852C"/>
    <w:lvl w:ilvl="0" w:tplc="8FAC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8D"/>
    <w:rsid w:val="0079578D"/>
    <w:rsid w:val="007C2ADD"/>
    <w:rsid w:val="008C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2020-11-17T01:33:00Z</dcterms:created>
  <dcterms:modified xsi:type="dcterms:W3CDTF">2020-11-17T01:49:00Z</dcterms:modified>
</cp:coreProperties>
</file>