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93" w:rsidRDefault="00557893" w:rsidP="00557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марта 2020 год</w:t>
      </w:r>
    </w:p>
    <w:p w:rsidR="00557893" w:rsidRDefault="00557893" w:rsidP="00557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893" w:rsidRPr="00175F04" w:rsidRDefault="00557893" w:rsidP="00557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5F04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71</w:t>
      </w:r>
      <w:r w:rsidRPr="00175F04">
        <w:rPr>
          <w:rFonts w:ascii="Times New Roman" w:hAnsi="Times New Roman" w:cs="Times New Roman"/>
          <w:b/>
          <w:sz w:val="24"/>
          <w:szCs w:val="24"/>
        </w:rPr>
        <w:t>.</w:t>
      </w:r>
      <w:r w:rsidRPr="00175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 Тепловое излучение. Фотоэффект.</w:t>
      </w:r>
    </w:p>
    <w:p w:rsidR="00557893" w:rsidRPr="00175F04" w:rsidRDefault="00557893" w:rsidP="00557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04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175F04">
        <w:rPr>
          <w:rFonts w:ascii="Times New Roman" w:hAnsi="Times New Roman" w:cs="Times New Roman"/>
          <w:sz w:val="24"/>
          <w:szCs w:val="24"/>
        </w:rPr>
        <w:t xml:space="preserve"> Тепловое излучение. Абсолютно черное тело. Спектральная плотность энергетической светимости — спектральная характеристика теплового излучения тела. Ультрафиолетовая катастрофа. Квантовая гипотеза Планка. Законы теплового излучения. Фотон. Основные физические характеристики фотона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893" w:rsidRPr="00175F04" w:rsidRDefault="00557893" w:rsidP="00557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F04">
        <w:rPr>
          <w:rFonts w:ascii="Times New Roman" w:hAnsi="Times New Roman" w:cs="Times New Roman"/>
          <w:sz w:val="24"/>
          <w:szCs w:val="24"/>
        </w:rPr>
        <w:t>Фотоэффект. Опыты Столетова. Законы фотоэффекта. Работа выхода. Уравнение Эйнштейна для фотоэффекта. Зависимость кинетической энергии фотоэлектронов от частоты.</w:t>
      </w:r>
    </w:p>
    <w:p w:rsidR="00557893" w:rsidRPr="00175F04" w:rsidRDefault="00557893" w:rsidP="00557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893" w:rsidRPr="00175F04" w:rsidRDefault="00557893" w:rsidP="00557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5F04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72.</w:t>
      </w:r>
      <w:r w:rsidRPr="00175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F04">
        <w:rPr>
          <w:rFonts w:ascii="Times New Roman" w:hAnsi="Times New Roman" w:cs="Times New Roman"/>
          <w:b/>
          <w:sz w:val="24"/>
          <w:szCs w:val="24"/>
          <w:u w:val="single"/>
        </w:rPr>
        <w:t>Решение задач. Применение фотоэффекта.</w:t>
      </w:r>
    </w:p>
    <w:p w:rsidR="00557893" w:rsidRPr="00557893" w:rsidRDefault="00557893" w:rsidP="0055789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7893">
        <w:rPr>
          <w:rFonts w:ascii="Times New Roman" w:hAnsi="Times New Roman" w:cs="Times New Roman"/>
          <w:sz w:val="24"/>
          <w:szCs w:val="24"/>
        </w:rPr>
        <w:t>Энергия фотона равна кинетической энергии электрона, имевшего начальную скорость 10</w:t>
      </w:r>
      <w:r w:rsidRPr="0055789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57893">
        <w:rPr>
          <w:rFonts w:ascii="Times New Roman" w:hAnsi="Times New Roman" w:cs="Times New Roman"/>
          <w:sz w:val="24"/>
          <w:szCs w:val="24"/>
        </w:rPr>
        <w:t xml:space="preserve"> м/с и ускоренного разностью потенциалов 4 В. Найти длину волны, массу и импульс фотона.</w:t>
      </w:r>
    </w:p>
    <w:p w:rsidR="00557893" w:rsidRPr="00557893" w:rsidRDefault="00557893" w:rsidP="0055789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7893">
        <w:rPr>
          <w:rFonts w:ascii="Times New Roman" w:hAnsi="Times New Roman" w:cs="Times New Roman"/>
          <w:sz w:val="24"/>
          <w:szCs w:val="24"/>
        </w:rPr>
        <w:t>2. Найдите кинетическую энергию и скорость фотоэлектронов, вырываемых с поверхности цинка ультрафиолетовым излучением с длиной волны 20 мкм.</w:t>
      </w:r>
    </w:p>
    <w:p w:rsidR="00557893" w:rsidRDefault="00557893" w:rsidP="00557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87E" w:rsidRDefault="0060387E" w:rsidP="00557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0387E" w:rsidSect="00AE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F33B0"/>
    <w:multiLevelType w:val="hybridMultilevel"/>
    <w:tmpl w:val="C2AC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893"/>
    <w:rsid w:val="00553433"/>
    <w:rsid w:val="00557893"/>
    <w:rsid w:val="0060387E"/>
    <w:rsid w:val="00AE2971"/>
    <w:rsid w:val="00CD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4</cp:revision>
  <dcterms:created xsi:type="dcterms:W3CDTF">2020-03-17T06:09:00Z</dcterms:created>
  <dcterms:modified xsi:type="dcterms:W3CDTF">2020-03-18T03:53:00Z</dcterms:modified>
</cp:coreProperties>
</file>