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71" w:rsidRPr="00BB24F1" w:rsidRDefault="001F0FBA" w:rsidP="00BB2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4F1">
        <w:rPr>
          <w:rFonts w:ascii="Times New Roman" w:hAnsi="Times New Roman" w:cs="Times New Roman"/>
          <w:b/>
          <w:sz w:val="24"/>
          <w:szCs w:val="24"/>
        </w:rPr>
        <w:t>18 марта 2020 год.</w:t>
      </w:r>
    </w:p>
    <w:p w:rsidR="001F0FBA" w:rsidRPr="00BB24F1" w:rsidRDefault="001F0FBA" w:rsidP="00BB2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4F1">
        <w:rPr>
          <w:rFonts w:ascii="Times New Roman" w:hAnsi="Times New Roman" w:cs="Times New Roman"/>
          <w:b/>
          <w:sz w:val="24"/>
          <w:szCs w:val="24"/>
        </w:rPr>
        <w:t>Урок 27-28</w:t>
      </w:r>
    </w:p>
    <w:p w:rsidR="001F0FBA" w:rsidRPr="00BB24F1" w:rsidRDefault="001F0FBA" w:rsidP="00BB24F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B24F1">
        <w:rPr>
          <w:rFonts w:ascii="Times New Roman" w:hAnsi="Times New Roman" w:cs="Times New Roman"/>
          <w:b/>
          <w:sz w:val="24"/>
          <w:szCs w:val="24"/>
        </w:rPr>
        <w:t xml:space="preserve"> Основной материал:</w:t>
      </w:r>
      <w:r w:rsidRPr="00BB24F1">
        <w:rPr>
          <w:rFonts w:ascii="Times New Roman" w:eastAsia="Calibri" w:hAnsi="Times New Roman" w:cs="Times New Roman"/>
          <w:bCs/>
          <w:sz w:val="24"/>
          <w:szCs w:val="24"/>
        </w:rPr>
        <w:t xml:space="preserve"> Первый и второй законы Кирхгофа в комплексной форме.</w:t>
      </w:r>
    </w:p>
    <w:p w:rsidR="001F0FBA" w:rsidRPr="001F0FBA" w:rsidRDefault="001F0FBA" w:rsidP="00BB24F1">
      <w:pPr>
        <w:spacing w:after="0" w:line="240" w:lineRule="auto"/>
        <w:ind w:left="450" w:right="450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  <w:t>Первый и второй законы Кирхгофа в комплексной форме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Первый закон Кирхгофа.</w:t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По первому закону Кирхгофа алгебраическая сумма токов в любом узле электрической цепи в каждый момент времени равна нулю: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571500" cy="428625"/>
            <wp:effectExtent l="19050" t="0" r="0" b="0"/>
            <wp:docPr id="1" name="Рисунок 1" descr="https://helpiks.org/helpiksorg/baza7/253330460776.files/image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7/253330460776.files/image3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. (2.31)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Чтобы получить математическую формулировку первого закона Кирхгофа в комплексной форме, представим все синусоидальные токи соответствующими им комплексными значениями: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695325" cy="238125"/>
            <wp:effectExtent l="19050" t="0" r="0" b="0"/>
            <wp:docPr id="2" name="Рисунок 2" descr="https://helpiks.org/helpiksorg/baza7/253330460776.files/image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iks.org/helpiksorg/baza7/253330460776.files/image38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. (2.32)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Первый закон Кирхгофа в комплексной форме</w:t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записывается следующим образом: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600075" cy="428625"/>
            <wp:effectExtent l="19050" t="0" r="0" b="0"/>
            <wp:docPr id="3" name="Рисунок 3" descr="https://helpiks.org/helpiksorg/baza7/253330460776.files/image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iks.org/helpiksorg/baza7/253330460776.files/image38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, (2.33)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т.е. </w:t>
      </w:r>
      <w:r w:rsidRPr="00BB24F1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алгебраическая сумма комплексных значений токов всех ветвей, сходящихся в каком-либо узле цепи синусоидального тока, равна нулю.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На рис. 2.6 построена векторная диаграмма трех токов: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i/>
          <w:iCs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2390775" cy="238125"/>
            <wp:effectExtent l="19050" t="0" r="0" b="0"/>
            <wp:docPr id="4" name="Рисунок 4" descr="https://helpiks.org/helpiksorg/baza7/253330460776.files/image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iks.org/helpiksorg/baza7/253330460776.files/image3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FB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i/>
          <w:iCs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1790700" cy="1104900"/>
            <wp:effectExtent l="19050" t="0" r="0" b="0"/>
            <wp:docPr id="5" name="Рисунок 5" descr="https://helpiks.org/helpiksorg/baza7/253330460776.files/image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iks.org/helpiksorg/baza7/253330460776.files/image3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Рисунок 2.6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На векторной диаграмме должно выполняться равенство: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i/>
          <w:iCs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1495425" cy="428625"/>
            <wp:effectExtent l="19050" t="0" r="0" b="0"/>
            <wp:docPr id="6" name="Рисунок 6" descr="https://helpiks.org/helpiksorg/baza7/253330460776.files/image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iks.org/helpiksorg/baza7/253330460776.files/image3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FB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Второй закон Кирхгофа.</w:t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По второму закону Кирхгофа алгебраическая сумма напряжений всех участков любого контура в каждый момент времени равна нулю: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609600" cy="428625"/>
            <wp:effectExtent l="19050" t="0" r="0" b="0"/>
            <wp:docPr id="7" name="Рисунок 7" descr="https://helpiks.org/helpiksorg/baza7/253330460776.files/image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iks.org/helpiksorg/baza7/253330460776.files/image39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. (2.34)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Для контура замещения, содержащего только пассивные элементы и источники ЭДС, в каждый момент времени алгебраическая сумма напряжений на пассивных элементах контура равна алгебраической сумме ЭДС: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838200" cy="428625"/>
            <wp:effectExtent l="19050" t="0" r="0" b="0"/>
            <wp:docPr id="8" name="Рисунок 8" descr="https://helpiks.org/helpiksorg/baza7/253330460776.files/image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elpiks.org/helpiksorg/baza7/253330460776.files/image39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. (2.35)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b/>
          <w:bCs/>
          <w:noProof/>
          <w:color w:val="424242"/>
          <w:sz w:val="24"/>
          <w:szCs w:val="24"/>
          <w:lang w:eastAsia="ru-RU"/>
        </w:rPr>
        <w:lastRenderedPageBreak/>
        <w:drawing>
          <wp:inline distT="0" distB="0" distL="0" distR="0">
            <wp:extent cx="3552825" cy="1600200"/>
            <wp:effectExtent l="19050" t="0" r="9525" b="0"/>
            <wp:docPr id="9" name="Рисунок 9" descr="https://helpiks.org/helpiksorg/baza7/253330460776.files/image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lpiks.org/helpiksorg/baza7/253330460776.files/image3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а) б)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Рисунок 2.7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Например, для выбранного на схеме замещения (рис. 2.7,а) контура 1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1228725" cy="228600"/>
            <wp:effectExtent l="19050" t="0" r="9525" b="0"/>
            <wp:docPr id="10" name="Рисунок 10" descr="https://helpiks.org/helpiksorg/baza7/253330460776.files/image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lpiks.org/helpiksorg/baza7/253330460776.files/image39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Для контура 2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990600" cy="219075"/>
            <wp:effectExtent l="19050" t="0" r="0" b="0"/>
            <wp:docPr id="11" name="Рисунок 11" descr="https://helpiks.org/helpiksorg/baza7/253330460776.files/image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elpiks.org/helpiksorg/baza7/253330460776.files/image4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Второй закон Кирхгофа в комплексной форме получим, представив все синусоидальные величины схемы замещения (рис. 2.7,б) соответствующими комплексными значениями: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Контур 1: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638175" cy="428625"/>
            <wp:effectExtent l="19050" t="0" r="0" b="0"/>
            <wp:docPr id="12" name="Рисунок 12" descr="https://helpiks.org/helpiksorg/baza7/253330460776.files/image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elpiks.org/helpiksorg/baza7/253330460776.files/image4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Контур 2: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904875" cy="466725"/>
            <wp:effectExtent l="19050" t="0" r="0" b="0"/>
            <wp:docPr id="13" name="Рисунок 13" descr="https://helpiks.org/helpiksorg/baza7/253330460776.files/image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elpiks.org/helpiksorg/baza7/253330460776.files/image40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 рис. 2.8 построена векторная диаграмма ЭДС и напряжений контура 2, представленной на рис. 2.7,б схемы замещения, наглядно иллюстрирующая второй закон Кирхгофа в комплексной форме.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1552575" cy="1352550"/>
            <wp:effectExtent l="19050" t="0" r="9525" b="0"/>
            <wp:docPr id="14" name="Рисунок 14" descr="https://helpiks.org/helpiksorg/baza7/253330460776.files/image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elpiks.org/helpiksorg/baza7/253330460776.files/image4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Рисунок 2.8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B24F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ЛИТЕРАТУРА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Основная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1. Касаткин В.С., Немцов М.В., Электротехника. - М.;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Энергоатомиздат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2000.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 Основы промышленной электроники</w:t>
      </w:r>
      <w:proofErr w:type="gram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/П</w:t>
      </w:r>
      <w:proofErr w:type="gram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од ред. В.Г. Герасимова.- М.: Высшая школа, 1985.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3. Основы теории цепей; Учебник для ВУЗов. /В.П.Бакалов и др. 2-ое изд.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перераб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и доп. – М.; 2000.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4. Сборник задач по электротехнике и основам электроники</w:t>
      </w:r>
      <w:proofErr w:type="gram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/ П</w:t>
      </w:r>
      <w:proofErr w:type="gram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од ред. В.Г. Герасимова.- М.: Высшая школа, 1987.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5. Прянишников В.А. Электроника. - СПб; Корона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принт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2002.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6.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Хоровиц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П., Хилл У.. Искусство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схемотехники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.-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М.:Мир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1997.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7.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Амочаева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Г.Г. Электронный конспект лекций.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Дополнительная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1.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Алексеенко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А.Г.,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Шагурин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Н.И.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Микросхемотехника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Учебное пособие для вузов.- М.: Радио и связь, 1990.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2. Жеребцов И.П. Основы электроники.- Л.: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Энергоатомиздат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1990.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3. Попов В.П., Основы теории цепей.- Учебник для ВУЗов.- 3-е изд.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испр.-М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.: Высшая школа, 2000.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4. Электротехника и электроника в экспериментах и упражнениях: Практикум на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Electronics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Workbench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в 2-х томах, Под ред. Д.И. Панфилова ДОДЭКА, 1999.-т.1-Электроника.</w:t>
      </w:r>
    </w:p>
    <w:p w:rsidR="001F0FBA" w:rsidRPr="001F0FBA" w:rsidRDefault="001F0FBA" w:rsidP="00BB24F1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5. Электротехника/Ю.М. Борисов, Д.Н. Липатов, Ю.Н. Зорин. Учебник для вузов.- 2-е изд.,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перераб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и доп.- М.: </w:t>
      </w:r>
      <w:proofErr w:type="spellStart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Энергоатомиздат</w:t>
      </w:r>
      <w:proofErr w:type="spellEnd"/>
      <w:r w:rsidRPr="001F0FB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1985.</w:t>
      </w:r>
    </w:p>
    <w:p w:rsidR="001F0FBA" w:rsidRPr="00BB24F1" w:rsidRDefault="001F0FBA" w:rsidP="00BB24F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0FBA" w:rsidRPr="00BB24F1" w:rsidRDefault="001F0FBA" w:rsidP="00BB24F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0FBA" w:rsidRPr="00BB24F1" w:rsidRDefault="001F0FBA" w:rsidP="00BB24F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1F0FBA" w:rsidRPr="00BB24F1" w:rsidSect="00AE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FBA"/>
    <w:rsid w:val="001F0FBA"/>
    <w:rsid w:val="0065627A"/>
    <w:rsid w:val="00AE2971"/>
    <w:rsid w:val="00BB24F1"/>
    <w:rsid w:val="00D02AA3"/>
    <w:rsid w:val="00F2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71"/>
  </w:style>
  <w:style w:type="paragraph" w:styleId="1">
    <w:name w:val="heading 1"/>
    <w:basedOn w:val="a"/>
    <w:link w:val="10"/>
    <w:uiPriority w:val="9"/>
    <w:qFormat/>
    <w:rsid w:val="001F0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F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5</cp:revision>
  <dcterms:created xsi:type="dcterms:W3CDTF">2020-03-17T08:04:00Z</dcterms:created>
  <dcterms:modified xsi:type="dcterms:W3CDTF">2020-03-18T03:43:00Z</dcterms:modified>
</cp:coreProperties>
</file>