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8BF7" w14:textId="7FBB4350" w:rsidR="005F27EE" w:rsidRPr="005F27EE" w:rsidRDefault="005F27EE" w:rsidP="00D96654">
      <w:pPr>
        <w:jc w:val="center"/>
        <w:rPr>
          <w:rFonts w:ascii="Times New Roman" w:hAnsi="Times New Roman" w:cs="Times New Roman"/>
          <w:b/>
          <w:bCs/>
          <w:color w:val="FF0000"/>
          <w:sz w:val="28"/>
          <w:szCs w:val="28"/>
        </w:rPr>
      </w:pPr>
      <w:r w:rsidRPr="005F27EE">
        <w:rPr>
          <w:rFonts w:ascii="Times New Roman" w:hAnsi="Times New Roman" w:cs="Times New Roman"/>
          <w:b/>
          <w:bCs/>
          <w:color w:val="FF0000"/>
          <w:sz w:val="28"/>
          <w:szCs w:val="28"/>
        </w:rPr>
        <w:t>Инструкция: Перед Вами информационный ресурс, который необходимо изучить и заполнить таблицу, опираясь на текст. В этом же документе ответить на вопросы (ответ сразу ниже вопроса). В правом верхнем углу подписать Фамилию, имя, группу, дату выполнения.</w:t>
      </w:r>
    </w:p>
    <w:p w14:paraId="4794CFF5" w14:textId="72C92A2A" w:rsidR="002512C7" w:rsidRDefault="00D96654" w:rsidP="00D96654">
      <w:pPr>
        <w:jc w:val="center"/>
        <w:rPr>
          <w:rFonts w:ascii="Times New Roman" w:hAnsi="Times New Roman" w:cs="Times New Roman"/>
          <w:b/>
          <w:bCs/>
          <w:sz w:val="28"/>
          <w:szCs w:val="28"/>
        </w:rPr>
      </w:pPr>
      <w:r w:rsidRPr="00D96654">
        <w:rPr>
          <w:rFonts w:ascii="Times New Roman" w:hAnsi="Times New Roman" w:cs="Times New Roman"/>
          <w:b/>
          <w:bCs/>
          <w:sz w:val="28"/>
          <w:szCs w:val="28"/>
        </w:rPr>
        <w:t>Путь исканий Пьера Безухова в романе «Война и мир»</w:t>
      </w:r>
    </w:p>
    <w:p w14:paraId="259C0386" w14:textId="77777777" w:rsidR="00D96654" w:rsidRDefault="00D96654" w:rsidP="00D96654">
      <w:pPr>
        <w:pStyle w:val="a3"/>
      </w:pPr>
      <w:r>
        <w:t>Лев Николаевич Толстой подробно описывает путь исканий Пьера Безухова в романе «Война и мир». Пьер Безухов – один из главных героев произведения. Он относится к любимым героям автора и поэтому описывается более подробно. Читателю предоставляется возможность проследить, как из молодого наивного юноши формируется умудрённый жизненным опытом мужчина. Мы становимся свидетелями ошибок и заблуждений героя, его мучительных поисков смысла жизни, постепенного изменения его мировоззрения. Толстой не идеализирует Пьера. Он честно отображает его положительные черты и слабости характера. Благодаря этому молодой человек кажется ближе и понятнее. Он будто оживает на страницах произведения.</w:t>
      </w:r>
    </w:p>
    <w:p w14:paraId="4351AA12" w14:textId="77777777" w:rsidR="00D96654" w:rsidRDefault="00D96654" w:rsidP="00D96654">
      <w:pPr>
        <w:pStyle w:val="a3"/>
      </w:pPr>
      <w:r>
        <w:t>Духовным исканиям Пьера в романе отведено немало страниц. Пьер Безухов – внебрачный сын богатого петербургского вельможи, один из главных претендентов на миллионное наследство. Недавно приехавший из-за границы, где получал образование, Пьер не может определиться с выбором дальнейшего жизненного пути. Неожиданное наследство и высокий графский титул сильно осложняет положение юноши и доставляет ему много хлопот.</w:t>
      </w:r>
    </w:p>
    <w:p w14:paraId="0E20194D" w14:textId="77777777" w:rsidR="00D96654" w:rsidRDefault="00D96654" w:rsidP="00D96654">
      <w:pPr>
        <w:pStyle w:val="a3"/>
        <w:rPr>
          <w:b/>
          <w:bCs/>
          <w:sz w:val="28"/>
          <w:szCs w:val="28"/>
        </w:rPr>
      </w:pPr>
      <w:r w:rsidRPr="00D96654">
        <w:rPr>
          <w:b/>
          <w:bCs/>
          <w:sz w:val="28"/>
          <w:szCs w:val="28"/>
        </w:rPr>
        <w:t>Странная внешность</w:t>
      </w:r>
    </w:p>
    <w:p w14:paraId="74F9FCE8" w14:textId="0077469D" w:rsidR="00D96654" w:rsidRDefault="00D96654" w:rsidP="00D96654">
      <w:pPr>
        <w:pStyle w:val="a3"/>
      </w:pPr>
      <w:r w:rsidRPr="00D96654">
        <w:t>Примечательная внешность героя вызывает улыбку и недоумение. Перед нами «массивный, толстый молодой человек со стриженой головой, в очках, в светлых панталонах по тогдашней моде…». Он не умеет общаться с дамами, правильно вести себя в светском обществе, быть вежливым и тактичным. Его несуразную внешность и отсутствие хороших манер компенсируют добрая улыбка и наивный виноватый взгляд: «умный и вместе робкий, наблюдательный и естественный». За массивной фигурой срывается чистая, честная и благородная душа.</w:t>
      </w:r>
    </w:p>
    <w:p w14:paraId="55D2F60C" w14:textId="77777777" w:rsidR="00D96654" w:rsidRPr="00D96654" w:rsidRDefault="00D96654" w:rsidP="00D96654">
      <w:pPr>
        <w:pStyle w:val="2"/>
        <w:rPr>
          <w:sz w:val="28"/>
          <w:szCs w:val="28"/>
        </w:rPr>
      </w:pPr>
      <w:r w:rsidRPr="00D96654">
        <w:rPr>
          <w:sz w:val="28"/>
          <w:szCs w:val="28"/>
        </w:rPr>
        <w:t>Заблуждения Пьера</w:t>
      </w:r>
    </w:p>
    <w:p w14:paraId="19360D44" w14:textId="77777777" w:rsidR="00D96654" w:rsidRPr="00D96654" w:rsidRDefault="00D96654" w:rsidP="00D96654">
      <w:pPr>
        <w:pStyle w:val="3"/>
        <w:rPr>
          <w:color w:val="auto"/>
        </w:rPr>
      </w:pPr>
      <w:r w:rsidRPr="00D96654">
        <w:rPr>
          <w:color w:val="auto"/>
        </w:rPr>
        <w:t>Забавы светской молодёжи</w:t>
      </w:r>
    </w:p>
    <w:p w14:paraId="49A7BA8D" w14:textId="77777777" w:rsidR="00D96654" w:rsidRDefault="00D96654" w:rsidP="00D96654">
      <w:pPr>
        <w:pStyle w:val="a3"/>
      </w:pPr>
      <w:r>
        <w:t>Приехав в столицу, главный герой попадает в компанию легкомысленной золотой молодёжи, которая бездумно предаётся пустым развлечениям и забавам. Шумные пирушки, хулиганские выходки, пьянство, разврат занимают всё свободное время Пьера, но не приносят удовлетворения. Только в общении с единственным другом Андреем Болконским он становится искренним и открывает душу. Старший друг пытается уберечь доверчивого юношу от роковых ошибок, но Пьер упорно идёт собственным путём.</w:t>
      </w:r>
    </w:p>
    <w:p w14:paraId="42AC8CB0" w14:textId="77777777" w:rsidR="00D96654" w:rsidRPr="00D96654" w:rsidRDefault="00D96654" w:rsidP="00D96654">
      <w:pPr>
        <w:pStyle w:val="3"/>
        <w:rPr>
          <w:color w:val="auto"/>
        </w:rPr>
      </w:pPr>
      <w:r w:rsidRPr="00D96654">
        <w:rPr>
          <w:color w:val="auto"/>
        </w:rPr>
        <w:t>Роковая любовь</w:t>
      </w:r>
    </w:p>
    <w:p w14:paraId="709E1121" w14:textId="17F3FCBE" w:rsidR="00D96654" w:rsidRDefault="00D96654" w:rsidP="00D96654">
      <w:pPr>
        <w:pStyle w:val="a3"/>
      </w:pPr>
      <w:r>
        <w:t xml:space="preserve">Одним из главных заблуждений в жизни героя становится увлечение пустой и развратной красавицей Элен. Доверчивый Пьер – лёгкая добыча для членов алчной семьи князя Курагина. Он безоружен против обольстительных уловок светской красавицы и напором бесцеремонного князя. Терзаемый сомнениями Пьер, вынужден сделать предложение и </w:t>
      </w:r>
      <w:r>
        <w:lastRenderedPageBreak/>
        <w:t>стать супругом первой красавицы Петербурга. Довольно скоро он понимает, что для жены и её отца он является только денежным мешком. Разочаровавшись в любви, Пьер разрывает отношения с супругой.</w:t>
      </w:r>
    </w:p>
    <w:p w14:paraId="0633D606" w14:textId="0DA66539" w:rsidR="00D96654" w:rsidRDefault="00D96654" w:rsidP="00D96654">
      <w:pPr>
        <w:pStyle w:val="a3"/>
      </w:pPr>
    </w:p>
    <w:p w14:paraId="6681E2C9" w14:textId="77777777" w:rsidR="00D96654" w:rsidRPr="00D96654" w:rsidRDefault="00D96654" w:rsidP="00D96654">
      <w:pPr>
        <w:pStyle w:val="3"/>
        <w:rPr>
          <w:color w:val="auto"/>
        </w:rPr>
      </w:pPr>
      <w:r w:rsidRPr="00D96654">
        <w:rPr>
          <w:color w:val="auto"/>
        </w:rPr>
        <w:t>Увлечение масонством</w:t>
      </w:r>
    </w:p>
    <w:p w14:paraId="1FE6369A" w14:textId="77777777" w:rsidR="00D96654" w:rsidRDefault="00D96654" w:rsidP="00D96654">
      <w:pPr>
        <w:pStyle w:val="a3"/>
      </w:pPr>
      <w:r>
        <w:t>Идейные искания Пьера Безухова продолжаются в духовной сфере. Он увлекается идеями масонского братства. Желание творить добро, трудиться на благо общества, самосовершенствоваться заставляют героя пойти по ложному пути. Он пытается облегчить участь своих крепостных крестьян, начинает строить бесплатные школы и больницы. Но его снова ждёт разочарование. Деньги разворовываются, братья масоны преследуют свои корыстные цели. Пьер оказывается в жизненном тупике. Нет семьи, нет любви, нет достойного занятия, нет цели в жизни.</w:t>
      </w:r>
    </w:p>
    <w:p w14:paraId="5DC975E7" w14:textId="77777777" w:rsidR="00D96654" w:rsidRPr="00D96654" w:rsidRDefault="00D96654" w:rsidP="00D96654">
      <w:pPr>
        <w:pStyle w:val="3"/>
        <w:rPr>
          <w:color w:val="auto"/>
        </w:rPr>
      </w:pPr>
      <w:r w:rsidRPr="00D96654">
        <w:rPr>
          <w:color w:val="auto"/>
        </w:rPr>
        <w:t>Героический порыв</w:t>
      </w:r>
    </w:p>
    <w:p w14:paraId="14BD1575" w14:textId="77777777" w:rsidR="00D96654" w:rsidRDefault="00D96654" w:rsidP="00D96654">
      <w:pPr>
        <w:pStyle w:val="a3"/>
      </w:pPr>
      <w:r>
        <w:t>Состояние мрачной апатии сменяется благородным патриотическим порывом. Отечественная война 1812 года отодвинула на задний план все личные проблемы героя. Его честную и благородную натуру волнует судьба Отечества. Не имея возможности встать в ряды защитников своей страны, он вкладывает средства в формирование и обмундирование полка. Во время Бородинского сражения находится в самой гуще событий, пытаясь оказать посильную помощь военным. Ненависть к захватчикам толкает Пьера на преступление. Он решается убить главного виновника происходящего императора Наполеона. Героический порыв молодого человека закончился внезапным арестом и долгими месяцами плена.</w:t>
      </w:r>
    </w:p>
    <w:p w14:paraId="34ECEA9E" w14:textId="77777777" w:rsidR="00D96654" w:rsidRPr="00D96654" w:rsidRDefault="00D96654" w:rsidP="00D96654">
      <w:pPr>
        <w:pStyle w:val="3"/>
        <w:rPr>
          <w:color w:val="auto"/>
        </w:rPr>
      </w:pPr>
      <w:r w:rsidRPr="00D96654">
        <w:rPr>
          <w:color w:val="auto"/>
        </w:rPr>
        <w:t>Жизненный опыт</w:t>
      </w:r>
    </w:p>
    <w:p w14:paraId="7FF18351" w14:textId="77777777" w:rsidR="00D96654" w:rsidRDefault="00D96654" w:rsidP="00D96654">
      <w:pPr>
        <w:pStyle w:val="a3"/>
      </w:pPr>
      <w:r>
        <w:t>Одним из самых важных этапов жизни Пьера Безухова становится время, проведённое в неволе. Лишённый привычного комфорта, сытой жизни, свободы передвижения, Пьер не ощущает себя несчастным. Он получает удовольствие от удовлетворения естественных человеческих потребностей, «обретает то спокойствие и довольство собой, к которым тщетно стремился прежде». Оказавшись во власти врага, он не решает сложные философские вопросы бытия, не думает об измене жены, не разбирается в кознях окружающих. Пьер живёт простой и понятной жизнью, которой научил его Платон Каратаев. Мировоззрение этого человека оказалось близко и понятно нашему герою. Общение с Платоном Каратаевым сделало Пьера мудрее и опытнее, подсказало правильную дорогу в дальнейшей жизни. Он узнал «не умом, а всем существом своим, жизнью, что человек сотворён для счастья, что счастье в нём самом».</w:t>
      </w:r>
    </w:p>
    <w:p w14:paraId="6F47A50C" w14:textId="77777777" w:rsidR="00D96654" w:rsidRPr="00D96654" w:rsidRDefault="00D96654" w:rsidP="00D96654">
      <w:pPr>
        <w:pStyle w:val="3"/>
        <w:rPr>
          <w:color w:val="auto"/>
        </w:rPr>
      </w:pPr>
      <w:r w:rsidRPr="00D96654">
        <w:rPr>
          <w:color w:val="auto"/>
        </w:rPr>
        <w:t>Настоящая жизнь</w:t>
      </w:r>
    </w:p>
    <w:p w14:paraId="2A93A97C" w14:textId="77777777" w:rsidR="00D96654" w:rsidRDefault="00D96654" w:rsidP="00D96654">
      <w:pPr>
        <w:pStyle w:val="a3"/>
      </w:pPr>
      <w:r>
        <w:t>Освободившись из плена, Пьер Безухов чувствует себя другим человеком. Он не мучается сомнениями, хорошо разбирается в людях и знает теперь, что необходимо ему для счастливой жизни. Неуверенный в себе запутавшийся человек становится сильным и мудрым. Пьер занимается восстановлением дома и делает предложение Наташе Ростовой. Он отчётливо понимает, что именно её он по-настоящему любил всю свою жизнь и именно с ней он будет счастлив и спокоен.</w:t>
      </w:r>
    </w:p>
    <w:p w14:paraId="7DD9B1B7" w14:textId="77777777" w:rsidR="00D96654" w:rsidRPr="00D96654" w:rsidRDefault="00D96654" w:rsidP="00D96654">
      <w:pPr>
        <w:pStyle w:val="2"/>
        <w:rPr>
          <w:sz w:val="28"/>
          <w:szCs w:val="28"/>
        </w:rPr>
      </w:pPr>
      <w:r w:rsidRPr="00D96654">
        <w:rPr>
          <w:sz w:val="28"/>
          <w:szCs w:val="28"/>
        </w:rPr>
        <w:lastRenderedPageBreak/>
        <w:t>Счастливый итог</w:t>
      </w:r>
    </w:p>
    <w:p w14:paraId="2383B81D" w14:textId="3DE5B393" w:rsidR="00D96654" w:rsidRDefault="00D96654" w:rsidP="00D96654">
      <w:pPr>
        <w:pStyle w:val="a3"/>
      </w:pPr>
      <w:r>
        <w:t>В финале романа мы видим любимого героя Л. Н. Толстого примерным семьянином, увлечённым человеком, нашедшим себя. Он занимается общественной деятельностью, встречается с интересными людьми. Его ум, порядочность, честность и доброта теперь востребованы и полезны обществу. Любимая и преданная жена, здоровые дети, близкие друзья, интересная работа – составляющие счастливой и наполненной смыслом жизни Пьера Безухова. В сочинении на тему «Путь исканий Пьера Безухова» дан подробный анализ нравственных и духовных поисков честного и благородного человека, который путём проб и ошибок находит свой смысл существования. Герой, наконец, достиг «успокоения, согласия с самим собой».</w:t>
      </w:r>
    </w:p>
    <w:p w14:paraId="71E72294" w14:textId="2DB0E8CE" w:rsidR="00C929B0" w:rsidRDefault="00C929B0" w:rsidP="00C929B0">
      <w:pPr>
        <w:pStyle w:val="1"/>
        <w:shd w:val="clear" w:color="auto" w:fill="FFFFFF"/>
        <w:spacing w:before="75" w:after="150"/>
        <w:jc w:val="center"/>
        <w:rPr>
          <w:rFonts w:ascii="Times New Roman" w:hAnsi="Times New Roman" w:cs="Times New Roman"/>
          <w:b/>
          <w:bCs/>
          <w:color w:val="1F1F1F"/>
          <w:sz w:val="28"/>
          <w:szCs w:val="28"/>
        </w:rPr>
      </w:pPr>
      <w:r w:rsidRPr="00C929B0">
        <w:rPr>
          <w:rFonts w:ascii="Times New Roman" w:hAnsi="Times New Roman" w:cs="Times New Roman"/>
          <w:b/>
          <w:bCs/>
          <w:color w:val="1F1F1F"/>
          <w:sz w:val="28"/>
          <w:szCs w:val="28"/>
        </w:rPr>
        <w:t>Путь исканий Андрея Болконского</w:t>
      </w:r>
    </w:p>
    <w:p w14:paraId="76F64ECB" w14:textId="77777777" w:rsidR="00C929B0" w:rsidRDefault="00C929B0" w:rsidP="00C929B0">
      <w:pPr>
        <w:pStyle w:val="a3"/>
      </w:pPr>
      <w:r>
        <w:t xml:space="preserve">На протяжении всего романа </w:t>
      </w:r>
      <w:proofErr w:type="spellStart"/>
      <w:r>
        <w:t>Л.Н.Толстого</w:t>
      </w:r>
      <w:proofErr w:type="spellEnd"/>
      <w:r>
        <w:t xml:space="preserve"> «Война и мир» мы встречаемся с разными героями. Одни только появляются и сразу уходят, у других проходит целая жизнь перед нашими глазами. И мы вместе с ними радуемся за их успехи, переживаем за неудачи, волнуемся и думаем, как поступить дальше. Неслучайно </w:t>
      </w:r>
      <w:proofErr w:type="spellStart"/>
      <w:r>
        <w:t>Л.Н.Толстой</w:t>
      </w:r>
      <w:proofErr w:type="spellEnd"/>
      <w:r>
        <w:t xml:space="preserve"> показывает нам в своем романе «Война и мир» путь исканий Андрея Болконского. Мы видим некое перерождение человека, переосмысление ценностей жизни, нравственное восхождение к человеческим идеалам жизни.</w:t>
      </w:r>
    </w:p>
    <w:p w14:paraId="6239CB03" w14:textId="77777777" w:rsidR="00C929B0" w:rsidRDefault="00C929B0" w:rsidP="00C929B0">
      <w:pPr>
        <w:pStyle w:val="a3"/>
      </w:pPr>
      <w:r>
        <w:t xml:space="preserve">Андрей Болконский – один из самых любимых героев </w:t>
      </w:r>
      <w:proofErr w:type="spellStart"/>
      <w:r>
        <w:t>Л.Н.Толстого</w:t>
      </w:r>
      <w:proofErr w:type="spellEnd"/>
      <w:r>
        <w:t xml:space="preserve">. Мы можем посмотреть весь его жизненный путь в романе «Война и мир», путь становления личности, путь исканий души. </w:t>
      </w:r>
    </w:p>
    <w:p w14:paraId="5E2E294D" w14:textId="77777777" w:rsidR="00C929B0" w:rsidRPr="00C929B0" w:rsidRDefault="00C929B0" w:rsidP="00C929B0">
      <w:pPr>
        <w:pStyle w:val="2"/>
        <w:rPr>
          <w:sz w:val="28"/>
          <w:szCs w:val="28"/>
        </w:rPr>
      </w:pPr>
      <w:r w:rsidRPr="00C929B0">
        <w:rPr>
          <w:sz w:val="28"/>
          <w:szCs w:val="28"/>
        </w:rPr>
        <w:t>Идеалы Андрея</w:t>
      </w:r>
    </w:p>
    <w:p w14:paraId="2BF34870" w14:textId="77777777" w:rsidR="00C929B0" w:rsidRDefault="00C929B0" w:rsidP="00C929B0">
      <w:pPr>
        <w:pStyle w:val="a3"/>
      </w:pPr>
      <w:r>
        <w:t>Андрей Болконский, которого мы встречаем в начале романа, отличается от Андрея Болконского, с которым мы расстаемся в начале четвертого тома произведения. Мы видим его на светском вечере в салоне Анны Шерер гордого, высокомерного, не желающего участвовать в жизни общества, считая это для себя недостойным. В его идеалы входит образ французского императора Наполеона Бонапарта. В Лысых Горах в разговоре со своим отцом Болконский говорит: «…как вы можете так судить о Бонапарте. Смейтесь как хотите, а Бонапарте все-таки великий полководец!</w:t>
      </w:r>
    </w:p>
    <w:p w14:paraId="45B50316" w14:textId="77777777" w:rsidR="00C929B0" w:rsidRDefault="00C929B0" w:rsidP="00C929B0">
      <w:pPr>
        <w:pStyle w:val="a3"/>
      </w:pPr>
      <w:r>
        <w:t xml:space="preserve">К жене Лизе он относился неласково, с видимым превосходством. Уходя на войну, оставляя беременную жену на попечение старого князя, он попросил отца: «Ежели меня убьют и ежели у меня будет сын, не отпускайте его от себя…чтоб он вырос у вас…пожалуйста». Андрей считает жену неспособной вырастить достойного сына. </w:t>
      </w:r>
    </w:p>
    <w:p w14:paraId="4C442C32" w14:textId="77777777" w:rsidR="00C929B0" w:rsidRDefault="00C929B0" w:rsidP="00C929B0">
      <w:pPr>
        <w:pStyle w:val="a3"/>
      </w:pPr>
      <w:r>
        <w:t xml:space="preserve">Искренние чувства дружбы и любви Болконский испытывает к Пьеру Безухову, единственному преданному его другу. «Ты мне дорог, особенно потому, что ты один живой человек среди всего нашего света», – говорил он ему. </w:t>
      </w:r>
    </w:p>
    <w:p w14:paraId="6E6065C2" w14:textId="77777777" w:rsidR="00C929B0" w:rsidRDefault="00C929B0" w:rsidP="00C929B0">
      <w:pPr>
        <w:pStyle w:val="a3"/>
      </w:pPr>
      <w:r>
        <w:t xml:space="preserve">Очень насыщенна событиями военная жизнь Болконского. Он попадает в адъютанты к Кутузову, помогает решить исход </w:t>
      </w:r>
      <w:proofErr w:type="spellStart"/>
      <w:r>
        <w:t>Шенграбенского</w:t>
      </w:r>
      <w:proofErr w:type="spellEnd"/>
      <w:r>
        <w:t xml:space="preserve"> сражения, защищает Тимохина, едет на прием к императору Францу с доброй вестью о победе русских (так ему кажется), участвует в Аустерлицком сражении. Потом делает значительный перерыв в военной кампании – в это время раз и происходит переосмысление его жизни. Затем возвращение в военную службу, увлечение Сперанским, Бородинское поле, ранение и смерть. </w:t>
      </w:r>
    </w:p>
    <w:p w14:paraId="032CBD64" w14:textId="77777777" w:rsidR="00C929B0" w:rsidRPr="00C929B0" w:rsidRDefault="00C929B0" w:rsidP="00C929B0">
      <w:pPr>
        <w:pStyle w:val="2"/>
        <w:rPr>
          <w:sz w:val="28"/>
          <w:szCs w:val="28"/>
        </w:rPr>
      </w:pPr>
      <w:r w:rsidRPr="00C929B0">
        <w:rPr>
          <w:sz w:val="28"/>
          <w:szCs w:val="28"/>
        </w:rPr>
        <w:lastRenderedPageBreak/>
        <w:t>Разочарования Болконского</w:t>
      </w:r>
    </w:p>
    <w:p w14:paraId="666A46D2" w14:textId="26436DFF" w:rsidR="00C929B0" w:rsidRDefault="00C929B0" w:rsidP="00C929B0">
      <w:pPr>
        <w:pStyle w:val="a3"/>
      </w:pPr>
      <w:r>
        <w:t>Первое разочарование пришло к Болконскому, когда он лежал под Аустерлицким небом и думал о смерти. Увидев своего кумира – Наполеона, стоявшего рядом с ним, Болконский почему-то не испытал от его присутствия того величия, какое считал до этого возможным. «Ему так ничтожны казались в эту минуту все интересы, занимавшие Наполеона, так мелочен казался сам герой его, с этим мелким тщеславием и радостью победы, в сравнении с тем высоким, справедливым и добрым небом, которое он видел и понял», – вот что занимало теперь Болконского.</w:t>
      </w:r>
    </w:p>
    <w:p w14:paraId="3991EEA4" w14:textId="77777777" w:rsidR="00C929B0" w:rsidRDefault="00C929B0" w:rsidP="00C929B0">
      <w:pPr>
        <w:pStyle w:val="a3"/>
      </w:pPr>
      <w:r>
        <w:t xml:space="preserve">Вернувшись домой после ранения, Болконский застает жену Лизу в родах. После ее смерти он осознает, что отчасти виноват в случившемся, в своем отношении к Лизе. Он был слишком горд, слишком высокомерен, слишком далек от нее, и это приносит ему страдание. </w:t>
      </w:r>
    </w:p>
    <w:p w14:paraId="2E7CE178" w14:textId="77777777" w:rsidR="00C929B0" w:rsidRDefault="00C929B0" w:rsidP="00C929B0">
      <w:pPr>
        <w:pStyle w:val="a3"/>
      </w:pPr>
      <w:r>
        <w:t>После всего Болконский дает себе слово больше не воевать. Безухов пытается возродить его к жизни, рассказывает о масонстве, говорит о спасении души в служении людям, но Болконский на все это отвечает: «Я знаю в жизни только два действительные несчастья: угрызение совести и болезнь. И счастье есть только отсутствие двух этих зол».</w:t>
      </w:r>
    </w:p>
    <w:p w14:paraId="07E294E9" w14:textId="77777777" w:rsidR="00C929B0" w:rsidRDefault="00C929B0" w:rsidP="00C929B0">
      <w:pPr>
        <w:pStyle w:val="a3"/>
      </w:pPr>
      <w:r>
        <w:t>Готовясь к Бородинскому сражению, князь Андрей болезненно перебирал все события своей жизни, произошедшие с ним. Толстой описывает состояние своего героя: «Три главные горя его жизни в особенности останавливали его внимание. Его любовь к женщине, смерть его отца и французское нашествие, захватившее половину России». Болконский называет «ложными» образами славу, некогда так волновавшую его, любовь, которую он когда-то не воспринял всерьез, отечество, которое сейчас находилось под угрозой. Раньше ему казалось, что все это великое, божественное, недосягаемое, наполненное глубоким смыслом. А теперь это оказалось так «просто, бледно и грубо».</w:t>
      </w:r>
    </w:p>
    <w:p w14:paraId="1A7759BB" w14:textId="77777777" w:rsidR="00C929B0" w:rsidRPr="00C929B0" w:rsidRDefault="00C929B0" w:rsidP="00C929B0">
      <w:pPr>
        <w:pStyle w:val="2"/>
        <w:rPr>
          <w:sz w:val="28"/>
          <w:szCs w:val="28"/>
        </w:rPr>
      </w:pPr>
      <w:r w:rsidRPr="00C929B0">
        <w:rPr>
          <w:sz w:val="28"/>
          <w:szCs w:val="28"/>
        </w:rPr>
        <w:t>Любовь к Наташе Ростовой</w:t>
      </w:r>
    </w:p>
    <w:p w14:paraId="6FBA1F6A" w14:textId="77777777" w:rsidR="00C929B0" w:rsidRDefault="00C929B0" w:rsidP="00C929B0">
      <w:pPr>
        <w:pStyle w:val="a3"/>
      </w:pPr>
      <w:r>
        <w:t xml:space="preserve">Истинное прозрение к жизни пришло к Болконскому после встречи с Наташей Ростовой. По роду своей деятельности Андрею нужно было встретиться с уездным предводителем, каковым был граф Илья Андреевич </w:t>
      </w:r>
      <w:proofErr w:type="spellStart"/>
      <w:r>
        <w:t>Ростов</w:t>
      </w:r>
      <w:proofErr w:type="spellEnd"/>
      <w:r>
        <w:t xml:space="preserve">. По дороге к </w:t>
      </w:r>
      <w:proofErr w:type="spellStart"/>
      <w:r>
        <w:t>Ростовым</w:t>
      </w:r>
      <w:proofErr w:type="spellEnd"/>
      <w:r>
        <w:t xml:space="preserve"> Андрей увидел огромный старый дуб с обломанными ветвями. Все кругом благоухало и наслаждалось дыханием весны, только этот дуб, видимо, не хотел подчиняться законам природы. Дуб казался Болконскому мрачным и невеселым: «Да, он прав, тысячу раз прав этот дуб, пускай другие, молодые, вновь поддаются на этот обман, а мы знаем жизнь, – наша жизнь кончена!» Именно так думал князь Андрей. </w:t>
      </w:r>
    </w:p>
    <w:p w14:paraId="52542675" w14:textId="77777777" w:rsidR="00C929B0" w:rsidRDefault="00C929B0" w:rsidP="00C929B0">
      <w:pPr>
        <w:pStyle w:val="a3"/>
      </w:pPr>
      <w:r>
        <w:t xml:space="preserve">Но по возвращению домой Болконский с удивлением заметил, что «старый дуб, весь преображенный… Ни корявых пальцев, ни болячек, ни старого горя и недоверия – ничего не было видно…» стоял на том же месте. «Нет, жизнь не кончена в тридцать один год» – решил Болконский. Впечатление, которое произвела на него Наташа, было настолько сильно, что он пока и сам не понимал, что произошло на самом деле. </w:t>
      </w:r>
      <w:proofErr w:type="spellStart"/>
      <w:r>
        <w:t>Ростова</w:t>
      </w:r>
      <w:proofErr w:type="spellEnd"/>
      <w:r>
        <w:t xml:space="preserve"> пробудила в нем все прежние желания и радости жизни, радости от весны, от близких людей, от нежных чувств, от любви, от жизни.</w:t>
      </w:r>
    </w:p>
    <w:p w14:paraId="01544793" w14:textId="77777777" w:rsidR="00C929B0" w:rsidRPr="00C929B0" w:rsidRDefault="00C929B0" w:rsidP="00C929B0">
      <w:pPr>
        <w:pStyle w:val="2"/>
        <w:rPr>
          <w:sz w:val="28"/>
          <w:szCs w:val="28"/>
        </w:rPr>
      </w:pPr>
      <w:r w:rsidRPr="00C929B0">
        <w:rPr>
          <w:sz w:val="28"/>
          <w:szCs w:val="28"/>
        </w:rPr>
        <w:t>Смерть Болконского</w:t>
      </w:r>
    </w:p>
    <w:p w14:paraId="0C3260AF" w14:textId="7BB449C6" w:rsidR="00916AB0" w:rsidRDefault="00C929B0" w:rsidP="00C929B0">
      <w:pPr>
        <w:pStyle w:val="a3"/>
      </w:pPr>
      <w:r>
        <w:t xml:space="preserve">Многие читатели задаются вопросом, почему </w:t>
      </w:r>
      <w:proofErr w:type="spellStart"/>
      <w:r>
        <w:t>Л.Толстой</w:t>
      </w:r>
      <w:proofErr w:type="spellEnd"/>
      <w:r>
        <w:t xml:space="preserve"> уготовил такую судьбу своему любимому герою? Некоторые считают особенностью сюжета смерть Болконского в </w:t>
      </w:r>
      <w:r>
        <w:lastRenderedPageBreak/>
        <w:t xml:space="preserve">романе «Война и мир». Да, </w:t>
      </w:r>
      <w:proofErr w:type="spellStart"/>
      <w:r>
        <w:t>Л.Н.Толстой</w:t>
      </w:r>
      <w:proofErr w:type="spellEnd"/>
      <w:r>
        <w:t xml:space="preserve"> очень любил своего героя. Жизнь Болконского была нелегка. Он прошел трудный путь нравственных исканий, пока не обрел вечную истину. Поиск душевного покоя, душевной чистоты, настоящей любви – вот теперь идеалы Болконского. Андрей прожил достойную жизнь и принял достойную смерть. Умирая на руках любимой женщины, рядом с родной сестрой и сыном, постигнув всю прелесть жизни, он знал, что скоро умрет, он чувствовал дыхание смерти, но желание жить было в нем велико. «Наташа, я слишком люблю вас. Больше всего на свете», говорил он Ростовой, и улыбка в это время светилась на его лице. Он умер счастливым человеком. </w:t>
      </w:r>
      <w:r w:rsidR="00916AB0">
        <w:t>Задания:</w:t>
      </w:r>
    </w:p>
    <w:p w14:paraId="39656AC0" w14:textId="23389900" w:rsidR="00916AB0" w:rsidRPr="00916AB0" w:rsidRDefault="00916AB0" w:rsidP="00916AB0">
      <w:pPr>
        <w:pStyle w:val="a3"/>
        <w:numPr>
          <w:ilvl w:val="0"/>
          <w:numId w:val="1"/>
        </w:numPr>
        <w:rPr>
          <w:b/>
          <w:bCs/>
        </w:rPr>
      </w:pPr>
      <w:r w:rsidRPr="00916AB0">
        <w:rPr>
          <w:b/>
          <w:bCs/>
        </w:rPr>
        <w:t>Заполнить таблицу</w:t>
      </w:r>
    </w:p>
    <w:p w14:paraId="03DF8E81" w14:textId="6BA7BD12" w:rsidR="00C929B0" w:rsidRDefault="00C929B0" w:rsidP="00C929B0">
      <w:pPr>
        <w:pStyle w:val="a3"/>
        <w:rPr>
          <w:b/>
          <w:bCs/>
          <w:sz w:val="28"/>
          <w:szCs w:val="28"/>
        </w:rPr>
      </w:pPr>
      <w:r w:rsidRPr="00C929B0">
        <w:rPr>
          <w:b/>
          <w:bCs/>
          <w:sz w:val="28"/>
          <w:szCs w:val="28"/>
        </w:rPr>
        <w:t>Таблица «Анализ жизненного пути Андрея Болконского и Пьера Безухова»</w:t>
      </w:r>
    </w:p>
    <w:tbl>
      <w:tblPr>
        <w:tblStyle w:val="a5"/>
        <w:tblW w:w="0" w:type="auto"/>
        <w:tblLook w:val="04A0" w:firstRow="1" w:lastRow="0" w:firstColumn="1" w:lastColumn="0" w:noHBand="0" w:noVBand="1"/>
      </w:tblPr>
      <w:tblGrid>
        <w:gridCol w:w="3115"/>
        <w:gridCol w:w="3115"/>
        <w:gridCol w:w="3115"/>
      </w:tblGrid>
      <w:tr w:rsidR="00C929B0" w14:paraId="7BB012FA" w14:textId="77777777" w:rsidTr="00C929B0">
        <w:tc>
          <w:tcPr>
            <w:tcW w:w="3115" w:type="dxa"/>
          </w:tcPr>
          <w:p w14:paraId="0FA4B666" w14:textId="77777777" w:rsidR="00C929B0" w:rsidRDefault="00C929B0" w:rsidP="00C929B0">
            <w:pPr>
              <w:pStyle w:val="a3"/>
              <w:rPr>
                <w:b/>
                <w:bCs/>
                <w:sz w:val="28"/>
                <w:szCs w:val="28"/>
              </w:rPr>
            </w:pPr>
          </w:p>
        </w:tc>
        <w:tc>
          <w:tcPr>
            <w:tcW w:w="3115" w:type="dxa"/>
          </w:tcPr>
          <w:p w14:paraId="3CF61583" w14:textId="00F31E8D" w:rsidR="00C929B0" w:rsidRDefault="00C929B0" w:rsidP="00C929B0">
            <w:pPr>
              <w:pStyle w:val="a3"/>
              <w:rPr>
                <w:b/>
                <w:bCs/>
                <w:sz w:val="28"/>
                <w:szCs w:val="28"/>
              </w:rPr>
            </w:pPr>
            <w:r w:rsidRPr="00C929B0">
              <w:rPr>
                <w:sz w:val="28"/>
                <w:szCs w:val="28"/>
              </w:rPr>
              <w:t>Сходство</w:t>
            </w:r>
          </w:p>
        </w:tc>
        <w:tc>
          <w:tcPr>
            <w:tcW w:w="3115" w:type="dxa"/>
          </w:tcPr>
          <w:p w14:paraId="47A40DBE" w14:textId="1EAF2374" w:rsidR="00C929B0" w:rsidRDefault="00C929B0" w:rsidP="00C929B0">
            <w:pPr>
              <w:pStyle w:val="a3"/>
              <w:rPr>
                <w:b/>
                <w:bCs/>
                <w:sz w:val="28"/>
                <w:szCs w:val="28"/>
              </w:rPr>
            </w:pPr>
            <w:r w:rsidRPr="00C929B0">
              <w:rPr>
                <w:sz w:val="28"/>
                <w:szCs w:val="28"/>
              </w:rPr>
              <w:t>Различия</w:t>
            </w:r>
          </w:p>
        </w:tc>
      </w:tr>
      <w:tr w:rsidR="00C929B0" w14:paraId="75EA3F11" w14:textId="77777777" w:rsidTr="00C929B0">
        <w:tc>
          <w:tcPr>
            <w:tcW w:w="3115" w:type="dxa"/>
          </w:tcPr>
          <w:p w14:paraId="2CD502AC" w14:textId="078B1ED7" w:rsidR="00C929B0" w:rsidRPr="00C929B0" w:rsidRDefault="00C929B0" w:rsidP="00C929B0">
            <w:pPr>
              <w:pStyle w:val="a3"/>
              <w:rPr>
                <w:sz w:val="28"/>
                <w:szCs w:val="28"/>
              </w:rPr>
            </w:pPr>
            <w:r w:rsidRPr="00C929B0">
              <w:rPr>
                <w:sz w:val="28"/>
                <w:szCs w:val="28"/>
              </w:rPr>
              <w:t>Андрей Болконский</w:t>
            </w:r>
          </w:p>
        </w:tc>
        <w:tc>
          <w:tcPr>
            <w:tcW w:w="3115" w:type="dxa"/>
          </w:tcPr>
          <w:p w14:paraId="02D45216" w14:textId="77777777" w:rsidR="00C929B0" w:rsidRDefault="00C929B0" w:rsidP="00C929B0">
            <w:pPr>
              <w:pStyle w:val="a3"/>
              <w:rPr>
                <w:b/>
                <w:bCs/>
                <w:sz w:val="28"/>
                <w:szCs w:val="28"/>
              </w:rPr>
            </w:pPr>
          </w:p>
        </w:tc>
        <w:tc>
          <w:tcPr>
            <w:tcW w:w="3115" w:type="dxa"/>
          </w:tcPr>
          <w:p w14:paraId="265DC20D" w14:textId="77777777" w:rsidR="00C929B0" w:rsidRDefault="00C929B0" w:rsidP="00C929B0">
            <w:pPr>
              <w:pStyle w:val="a3"/>
              <w:rPr>
                <w:b/>
                <w:bCs/>
                <w:sz w:val="28"/>
                <w:szCs w:val="28"/>
              </w:rPr>
            </w:pPr>
          </w:p>
        </w:tc>
      </w:tr>
      <w:tr w:rsidR="00C929B0" w14:paraId="0CF25181" w14:textId="77777777" w:rsidTr="00C929B0">
        <w:tc>
          <w:tcPr>
            <w:tcW w:w="3115" w:type="dxa"/>
          </w:tcPr>
          <w:p w14:paraId="368277EC" w14:textId="23EA40A3" w:rsidR="00C929B0" w:rsidRPr="00C929B0" w:rsidRDefault="00C929B0" w:rsidP="00C929B0">
            <w:pPr>
              <w:pStyle w:val="a3"/>
              <w:rPr>
                <w:sz w:val="28"/>
                <w:szCs w:val="28"/>
              </w:rPr>
            </w:pPr>
            <w:r w:rsidRPr="00C929B0">
              <w:rPr>
                <w:sz w:val="28"/>
                <w:szCs w:val="28"/>
              </w:rPr>
              <w:t>Пьер Безухов</w:t>
            </w:r>
          </w:p>
        </w:tc>
        <w:tc>
          <w:tcPr>
            <w:tcW w:w="3115" w:type="dxa"/>
          </w:tcPr>
          <w:p w14:paraId="463F5F3E" w14:textId="77777777" w:rsidR="00C929B0" w:rsidRDefault="00C929B0" w:rsidP="00C929B0">
            <w:pPr>
              <w:pStyle w:val="a3"/>
              <w:rPr>
                <w:b/>
                <w:bCs/>
                <w:sz w:val="28"/>
                <w:szCs w:val="28"/>
              </w:rPr>
            </w:pPr>
          </w:p>
        </w:tc>
        <w:tc>
          <w:tcPr>
            <w:tcW w:w="3115" w:type="dxa"/>
          </w:tcPr>
          <w:p w14:paraId="0835A472" w14:textId="77777777" w:rsidR="00C929B0" w:rsidRDefault="00C929B0" w:rsidP="00C929B0">
            <w:pPr>
              <w:pStyle w:val="a3"/>
              <w:rPr>
                <w:b/>
                <w:bCs/>
                <w:sz w:val="28"/>
                <w:szCs w:val="28"/>
              </w:rPr>
            </w:pPr>
          </w:p>
        </w:tc>
      </w:tr>
    </w:tbl>
    <w:p w14:paraId="1D0D3FB8" w14:textId="0751F758" w:rsidR="00C929B0" w:rsidRDefault="00916AB0" w:rsidP="00916AB0">
      <w:pPr>
        <w:pStyle w:val="a3"/>
        <w:numPr>
          <w:ilvl w:val="0"/>
          <w:numId w:val="1"/>
        </w:numPr>
        <w:rPr>
          <w:b/>
          <w:bCs/>
          <w:sz w:val="28"/>
          <w:szCs w:val="28"/>
        </w:rPr>
      </w:pPr>
      <w:r>
        <w:rPr>
          <w:b/>
          <w:bCs/>
          <w:sz w:val="28"/>
          <w:szCs w:val="28"/>
        </w:rPr>
        <w:t>Ответить на вопросы.</w:t>
      </w:r>
    </w:p>
    <w:p w14:paraId="6E8AABEE" w14:textId="59BF0792" w:rsidR="00916AB0" w:rsidRDefault="00916AB0" w:rsidP="00916AB0">
      <w:pPr>
        <w:pStyle w:val="a3"/>
        <w:numPr>
          <w:ilvl w:val="0"/>
          <w:numId w:val="2"/>
        </w:numPr>
        <w:rPr>
          <w:b/>
          <w:bCs/>
          <w:sz w:val="28"/>
          <w:szCs w:val="28"/>
        </w:rPr>
      </w:pPr>
      <w:r w:rsidRPr="00916AB0">
        <w:rPr>
          <w:b/>
          <w:bCs/>
          <w:sz w:val="28"/>
          <w:szCs w:val="28"/>
        </w:rPr>
        <w:t>Когда был написан роман «Война и мир»?</w:t>
      </w:r>
    </w:p>
    <w:p w14:paraId="71475CC6" w14:textId="5DC1251E" w:rsidR="00916AB0" w:rsidRDefault="00916AB0" w:rsidP="00916AB0">
      <w:pPr>
        <w:pStyle w:val="a3"/>
        <w:numPr>
          <w:ilvl w:val="0"/>
          <w:numId w:val="2"/>
        </w:numPr>
        <w:rPr>
          <w:b/>
          <w:bCs/>
          <w:sz w:val="28"/>
          <w:szCs w:val="28"/>
        </w:rPr>
      </w:pPr>
      <w:r w:rsidRPr="00916AB0">
        <w:rPr>
          <w:b/>
          <w:bCs/>
          <w:sz w:val="28"/>
          <w:szCs w:val="28"/>
        </w:rPr>
        <w:t>К какому литературному направлению относится роман «Война и мир»?</w:t>
      </w:r>
    </w:p>
    <w:p w14:paraId="55B9DA38" w14:textId="0FA777AF" w:rsidR="00916AB0" w:rsidRDefault="00916AB0" w:rsidP="00916AB0">
      <w:pPr>
        <w:pStyle w:val="a3"/>
        <w:numPr>
          <w:ilvl w:val="0"/>
          <w:numId w:val="2"/>
        </w:numPr>
        <w:rPr>
          <w:b/>
          <w:bCs/>
          <w:sz w:val="28"/>
          <w:szCs w:val="28"/>
        </w:rPr>
      </w:pPr>
      <w:r w:rsidRPr="00916AB0">
        <w:rPr>
          <w:b/>
          <w:bCs/>
          <w:sz w:val="28"/>
          <w:szCs w:val="28"/>
        </w:rPr>
        <w:t>В каком литературном жанре написано произведение «Война и мир»?</w:t>
      </w:r>
    </w:p>
    <w:p w14:paraId="26A73072" w14:textId="68781354" w:rsidR="00916AB0" w:rsidRDefault="00916AB0" w:rsidP="00916AB0">
      <w:pPr>
        <w:pStyle w:val="a3"/>
        <w:numPr>
          <w:ilvl w:val="0"/>
          <w:numId w:val="2"/>
        </w:numPr>
        <w:rPr>
          <w:b/>
          <w:bCs/>
          <w:sz w:val="28"/>
          <w:szCs w:val="28"/>
        </w:rPr>
      </w:pPr>
      <w:r w:rsidRPr="00916AB0">
        <w:rPr>
          <w:b/>
          <w:bCs/>
          <w:sz w:val="28"/>
          <w:szCs w:val="28"/>
        </w:rPr>
        <w:t>Какой основной прием романа война и мир?</w:t>
      </w:r>
    </w:p>
    <w:p w14:paraId="618A6CEF" w14:textId="7131FB2D" w:rsidR="00916AB0" w:rsidRDefault="00916AB0" w:rsidP="00916AB0">
      <w:pPr>
        <w:pStyle w:val="a3"/>
        <w:numPr>
          <w:ilvl w:val="0"/>
          <w:numId w:val="2"/>
        </w:numPr>
        <w:rPr>
          <w:b/>
          <w:bCs/>
          <w:sz w:val="28"/>
          <w:szCs w:val="28"/>
        </w:rPr>
      </w:pPr>
      <w:r w:rsidRPr="00916AB0">
        <w:rPr>
          <w:b/>
          <w:bCs/>
          <w:sz w:val="28"/>
          <w:szCs w:val="28"/>
        </w:rPr>
        <w:t>Как построена композиция романа «Война и мир»?</w:t>
      </w:r>
    </w:p>
    <w:p w14:paraId="257DEE00" w14:textId="48EE31CF" w:rsidR="00916AB0" w:rsidRDefault="00916AB0" w:rsidP="00916AB0">
      <w:pPr>
        <w:pStyle w:val="a3"/>
        <w:numPr>
          <w:ilvl w:val="0"/>
          <w:numId w:val="2"/>
        </w:numPr>
        <w:rPr>
          <w:b/>
          <w:bCs/>
          <w:sz w:val="28"/>
          <w:szCs w:val="28"/>
        </w:rPr>
      </w:pPr>
      <w:r w:rsidRPr="00916AB0">
        <w:rPr>
          <w:b/>
          <w:bCs/>
          <w:sz w:val="28"/>
          <w:szCs w:val="28"/>
        </w:rPr>
        <w:t>Кого из героев романа описывает данная цитата: «массивный, толстый молодой человек со стриженою головой, в очках»?</w:t>
      </w:r>
    </w:p>
    <w:p w14:paraId="74F9BB2C" w14:textId="480A61FB" w:rsidR="00916AB0" w:rsidRDefault="00916AB0" w:rsidP="00916AB0">
      <w:pPr>
        <w:pStyle w:val="a3"/>
        <w:numPr>
          <w:ilvl w:val="0"/>
          <w:numId w:val="2"/>
        </w:numPr>
        <w:rPr>
          <w:b/>
          <w:bCs/>
          <w:sz w:val="28"/>
          <w:szCs w:val="28"/>
        </w:rPr>
      </w:pPr>
      <w:r w:rsidRPr="00916AB0">
        <w:rPr>
          <w:b/>
          <w:bCs/>
          <w:sz w:val="28"/>
          <w:szCs w:val="28"/>
        </w:rPr>
        <w:t>Кого из героев романа описывает данная цитата: «черноглазая, с большим ртом, некрасивая, но живая девочка, со своими детскими открытыми плечиками»?</w:t>
      </w:r>
    </w:p>
    <w:p w14:paraId="515DC089" w14:textId="23D12C89" w:rsidR="00916AB0" w:rsidRDefault="005F27EE" w:rsidP="00916AB0">
      <w:pPr>
        <w:pStyle w:val="a3"/>
        <w:numPr>
          <w:ilvl w:val="0"/>
          <w:numId w:val="2"/>
        </w:numPr>
        <w:rPr>
          <w:b/>
          <w:bCs/>
          <w:sz w:val="28"/>
          <w:szCs w:val="28"/>
        </w:rPr>
      </w:pPr>
      <w:r w:rsidRPr="005F27EE">
        <w:rPr>
          <w:b/>
          <w:bCs/>
          <w:sz w:val="28"/>
          <w:szCs w:val="28"/>
        </w:rPr>
        <w:t>Что Марья Болконская дала Андрею, когда мужчина уезжал на войну?</w:t>
      </w:r>
    </w:p>
    <w:p w14:paraId="1E418ED2" w14:textId="77777777" w:rsidR="005F27EE" w:rsidRPr="005F27EE" w:rsidRDefault="005F27EE" w:rsidP="005F27EE">
      <w:pPr>
        <w:pStyle w:val="a3"/>
        <w:numPr>
          <w:ilvl w:val="0"/>
          <w:numId w:val="2"/>
        </w:numPr>
        <w:rPr>
          <w:b/>
          <w:bCs/>
          <w:sz w:val="28"/>
          <w:szCs w:val="28"/>
        </w:rPr>
      </w:pPr>
      <w:r w:rsidRPr="005F27EE">
        <w:rPr>
          <w:b/>
          <w:bCs/>
          <w:sz w:val="28"/>
          <w:szCs w:val="28"/>
        </w:rPr>
        <w:t>О ком из героев идет речь в данной цитате: «Он видел над собою далекое, высокое и вечное небо. Он знал, что это был Наполеон — его герой, но в эту минуту Наполеон казался ему столь маленьким, ничтожным человеком в сравнении с тем, что происходило теперь между его душой и этим высоким, бесконечным небом с бегущими по нем облаками.»</w:t>
      </w:r>
    </w:p>
    <w:p w14:paraId="164B9D9D" w14:textId="49CA4697" w:rsidR="00D96654" w:rsidRDefault="005F27EE" w:rsidP="00EF7879">
      <w:pPr>
        <w:pStyle w:val="a3"/>
        <w:numPr>
          <w:ilvl w:val="0"/>
          <w:numId w:val="2"/>
        </w:numPr>
      </w:pPr>
      <w:r w:rsidRPr="005F27EE">
        <w:rPr>
          <w:b/>
          <w:bCs/>
          <w:sz w:val="28"/>
          <w:szCs w:val="28"/>
        </w:rPr>
        <w:t>Встреча с кем на станции в Торжке перевернула всю жизнь и мировоззрение Пьера?</w:t>
      </w:r>
      <w:bookmarkStart w:id="0" w:name="_GoBack"/>
      <w:bookmarkEnd w:id="0"/>
    </w:p>
    <w:p w14:paraId="0F8EE5B7" w14:textId="77777777" w:rsidR="00D96654" w:rsidRPr="00D96654" w:rsidRDefault="00D96654" w:rsidP="00D96654">
      <w:pPr>
        <w:jc w:val="center"/>
        <w:rPr>
          <w:rFonts w:ascii="Times New Roman" w:hAnsi="Times New Roman" w:cs="Times New Roman"/>
          <w:b/>
          <w:bCs/>
          <w:sz w:val="28"/>
          <w:szCs w:val="28"/>
        </w:rPr>
      </w:pPr>
    </w:p>
    <w:sectPr w:rsidR="00D96654" w:rsidRPr="00D96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A49"/>
    <w:multiLevelType w:val="hybridMultilevel"/>
    <w:tmpl w:val="B76056A8"/>
    <w:lvl w:ilvl="0" w:tplc="BE264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2D23D5"/>
    <w:multiLevelType w:val="hybridMultilevel"/>
    <w:tmpl w:val="F60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B3"/>
    <w:rsid w:val="002512C7"/>
    <w:rsid w:val="005F27EE"/>
    <w:rsid w:val="00916AB0"/>
    <w:rsid w:val="00C929B0"/>
    <w:rsid w:val="00D96654"/>
    <w:rsid w:val="00EA3E6F"/>
    <w:rsid w:val="00FA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D1D"/>
  <w15:chartTrackingRefBased/>
  <w15:docId w15:val="{E96EE75F-5701-45B5-B2D0-80114F5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9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966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966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6654"/>
    <w:rPr>
      <w:color w:val="0000FF"/>
      <w:u w:val="single"/>
    </w:rPr>
  </w:style>
  <w:style w:type="character" w:customStyle="1" w:styleId="20">
    <w:name w:val="Заголовок 2 Знак"/>
    <w:basedOn w:val="a0"/>
    <w:link w:val="2"/>
    <w:uiPriority w:val="9"/>
    <w:rsid w:val="00D966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96654"/>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C929B0"/>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C9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F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6422">
      <w:bodyDiv w:val="1"/>
      <w:marLeft w:val="0"/>
      <w:marRight w:val="0"/>
      <w:marTop w:val="0"/>
      <w:marBottom w:val="0"/>
      <w:divBdr>
        <w:top w:val="none" w:sz="0" w:space="0" w:color="auto"/>
        <w:left w:val="none" w:sz="0" w:space="0" w:color="auto"/>
        <w:bottom w:val="none" w:sz="0" w:space="0" w:color="auto"/>
        <w:right w:val="none" w:sz="0" w:space="0" w:color="auto"/>
      </w:divBdr>
    </w:div>
    <w:div w:id="164977140">
      <w:bodyDiv w:val="1"/>
      <w:marLeft w:val="0"/>
      <w:marRight w:val="0"/>
      <w:marTop w:val="0"/>
      <w:marBottom w:val="0"/>
      <w:divBdr>
        <w:top w:val="none" w:sz="0" w:space="0" w:color="auto"/>
        <w:left w:val="none" w:sz="0" w:space="0" w:color="auto"/>
        <w:bottom w:val="none" w:sz="0" w:space="0" w:color="auto"/>
        <w:right w:val="none" w:sz="0" w:space="0" w:color="auto"/>
      </w:divBdr>
    </w:div>
    <w:div w:id="336225637">
      <w:bodyDiv w:val="1"/>
      <w:marLeft w:val="0"/>
      <w:marRight w:val="0"/>
      <w:marTop w:val="0"/>
      <w:marBottom w:val="0"/>
      <w:divBdr>
        <w:top w:val="none" w:sz="0" w:space="0" w:color="auto"/>
        <w:left w:val="none" w:sz="0" w:space="0" w:color="auto"/>
        <w:bottom w:val="none" w:sz="0" w:space="0" w:color="auto"/>
        <w:right w:val="none" w:sz="0" w:space="0" w:color="auto"/>
      </w:divBdr>
    </w:div>
    <w:div w:id="1044594449">
      <w:bodyDiv w:val="1"/>
      <w:marLeft w:val="0"/>
      <w:marRight w:val="0"/>
      <w:marTop w:val="0"/>
      <w:marBottom w:val="0"/>
      <w:divBdr>
        <w:top w:val="none" w:sz="0" w:space="0" w:color="auto"/>
        <w:left w:val="none" w:sz="0" w:space="0" w:color="auto"/>
        <w:bottom w:val="none" w:sz="0" w:space="0" w:color="auto"/>
        <w:right w:val="none" w:sz="0" w:space="0" w:color="auto"/>
      </w:divBdr>
    </w:div>
    <w:div w:id="1285501413">
      <w:bodyDiv w:val="1"/>
      <w:marLeft w:val="0"/>
      <w:marRight w:val="0"/>
      <w:marTop w:val="0"/>
      <w:marBottom w:val="0"/>
      <w:divBdr>
        <w:top w:val="none" w:sz="0" w:space="0" w:color="auto"/>
        <w:left w:val="none" w:sz="0" w:space="0" w:color="auto"/>
        <w:bottom w:val="none" w:sz="0" w:space="0" w:color="auto"/>
        <w:right w:val="none" w:sz="0" w:space="0" w:color="auto"/>
      </w:divBdr>
    </w:div>
    <w:div w:id="1781485871">
      <w:bodyDiv w:val="1"/>
      <w:marLeft w:val="0"/>
      <w:marRight w:val="0"/>
      <w:marTop w:val="0"/>
      <w:marBottom w:val="0"/>
      <w:divBdr>
        <w:top w:val="none" w:sz="0" w:space="0" w:color="auto"/>
        <w:left w:val="none" w:sz="0" w:space="0" w:color="auto"/>
        <w:bottom w:val="none" w:sz="0" w:space="0" w:color="auto"/>
        <w:right w:val="none" w:sz="0" w:space="0" w:color="auto"/>
      </w:divBdr>
    </w:div>
    <w:div w:id="1797068088">
      <w:bodyDiv w:val="1"/>
      <w:marLeft w:val="0"/>
      <w:marRight w:val="0"/>
      <w:marTop w:val="0"/>
      <w:marBottom w:val="0"/>
      <w:divBdr>
        <w:top w:val="none" w:sz="0" w:space="0" w:color="auto"/>
        <w:left w:val="none" w:sz="0" w:space="0" w:color="auto"/>
        <w:bottom w:val="none" w:sz="0" w:space="0" w:color="auto"/>
        <w:right w:val="none" w:sz="0" w:space="0" w:color="auto"/>
      </w:divBdr>
    </w:div>
    <w:div w:id="2080470221">
      <w:bodyDiv w:val="1"/>
      <w:marLeft w:val="0"/>
      <w:marRight w:val="0"/>
      <w:marTop w:val="0"/>
      <w:marBottom w:val="0"/>
      <w:divBdr>
        <w:top w:val="none" w:sz="0" w:space="0" w:color="auto"/>
        <w:left w:val="none" w:sz="0" w:space="0" w:color="auto"/>
        <w:bottom w:val="none" w:sz="0" w:space="0" w:color="auto"/>
        <w:right w:val="none" w:sz="0" w:space="0" w:color="auto"/>
      </w:divBdr>
    </w:div>
    <w:div w:id="21050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2020-03-18T02:17:00Z</dcterms:created>
  <dcterms:modified xsi:type="dcterms:W3CDTF">2020-03-18T02:17:00Z</dcterms:modified>
</cp:coreProperties>
</file>