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Фамилия, имя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Кейс «Международное право»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.05.2020 Прочитайте текст и </w:t>
      </w:r>
      <w:r>
        <w:rPr>
          <w:rFonts w:cs="Times New Roman" w:ascii="Times New Roman" w:hAnsi="Times New Roman"/>
          <w:b/>
          <w:sz w:val="28"/>
          <w:szCs w:val="28"/>
        </w:rPr>
        <w:t>ответьте на вопросы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Ситуация 1-я: 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Мы с соседом часто вспоминаем военные будни: я служил в авиации, а он врачом в госпитале, возвращал раненых в строй. А тут такое рассказал! Однажды к ним в госпиталь доставили 2-х раненых пленных. Главврач наотрез отказался размещать их, потеряв на войне близкого человека. Потом их все-таки поместили в палату и стали готовить к операции. Мой сосед несколько часов не отходил от хирургического стола, от перенапряжения с ним случился сердечный приступ. А потом мед. сестрам и выговаривал за недостаточный уход на ними: перевязки, обезболивающее давать. Выслушал я его и даже здороваться с ним перестал, у меня в голове никак не укладывается : Как он мог так поступить?: шли жестокие бои, мы теряли наших бойцов, а он спасал жизни солдатам противника.</w:t>
        <w:br/>
      </w:r>
      <w:r>
        <w:rPr>
          <w:rFonts w:ascii="Times New Roman;serif" w:hAnsi="Times New Roman;serif"/>
          <w:b w:val="false"/>
          <w:i/>
          <w:caps w:val="false"/>
          <w:smallCaps w:val="false"/>
          <w:color w:val="C9211E"/>
          <w:spacing w:val="0"/>
          <w:sz w:val="28"/>
        </w:rPr>
        <w:t>Прав ли был мой сосед?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Ситуация 2: 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Нас 3-х взяли в плен, сильно били, гноились раны. В памяти жива картина, когда в упор расстреляли 2-х из нашего взвода, хотя они бросили оружие и подняли руки вверх. В лагере я столкнулся еще с одним несчастьем: меня невзлюбил лагерный повар и отыгрывался на мне: как только я подносил в столовой ложку с мутной похлебкой ко рту, он нарочно опрокидывал миску, угрожающе что то бормотал на своем языке, похлебка текла по одежде, по полу и я оставался без еды. Я перестал ходить в столовую, предпочитая унижению смерть от голода.</w:t>
        <w:br/>
        <w:t>Перед самым освобождением комендант лагеря объявил набор добровольцев для разминирования шоссе. Им обещали улучшить питание, выдать новые комплекты одежды и обуви. Во время разминирования 4-ро погибли и уже добровольцев не было. И тогда комендант, угрожая физическим наказанием, заставил участвовать в разминировании 5-ых военнопленных, в том числе и меня.</w:t>
        <w:br/>
      </w:r>
      <w:r>
        <w:rPr>
          <w:rFonts w:ascii="Times New Roman;serif" w:hAnsi="Times New Roman;serif"/>
          <w:b w:val="false"/>
          <w:i/>
          <w:caps w:val="false"/>
          <w:smallCaps w:val="false"/>
          <w:color w:val="C9211E"/>
          <w:spacing w:val="0"/>
          <w:sz w:val="28"/>
        </w:rPr>
        <w:t>Можно ли считать то, с чем я столкнулся, считать нормальным обращением с военнопленными в период военных действий? Могут ли они быть иными?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rPr>
          <w:rFonts w:ascii="Times New Roman;serif" w:hAnsi="Times New Roman;serif"/>
          <w:i/>
          <w:color w:val="C9211E"/>
          <w:sz w:val="2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Ситуация 4: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На оккупационной территории я познала всю тяжесть присутствия вражеских войск. Дом мой сожгли, имущество отбиралось. Оккупанты постоянно подчеркивали свое превосходство, смеялись как обставлены наши дома, как мы одеваемся, говорим. Заставляли готовить еду и обстирывать, работать на заводе, где производилось топливо для их техники, насильно увозили в другую страну, за малейшее неподчинение расстреливали, устраивали казни прилюдно. Каждый пережил страх.(Презентация сюжета из документальной хроники)</w:t>
      </w:r>
    </w:p>
    <w:p>
      <w:pPr>
        <w:pStyle w:val="Style15"/>
        <w:widowControl/>
        <w:pBdr/>
        <w:shd w:fill="FFFFFF" w:val="clear"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C9211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C9211E"/>
          <w:spacing w:val="0"/>
          <w:sz w:val="28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C9211E"/>
          <w:spacing w:val="0"/>
          <w:sz w:val="28"/>
        </w:rPr>
        <w:t>С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C9211E"/>
          <w:spacing w:val="0"/>
          <w:sz w:val="28"/>
        </w:rPr>
        <w:t xml:space="preserve">уществуют ли правила обращения с мирными жителями на оккупированной территории?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color w:val="C9211E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Open Sans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90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c19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Trio_Office/6.2.8.2$Windows_x86 LibreOffice_project/</Application>
  <Pages>2</Pages>
  <Words>373</Words>
  <Characters>2138</Characters>
  <CharactersWithSpaces>2507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2020-05-12T13:26:00Z</dcterms:created>
  <dc:creator>Lenovo Lenovo</dc:creator>
  <dc:description/>
  <dc:language>ru-RU</dc:language>
  <cp:lastModifiedBy/>
  <dcterms:modified xsi:type="dcterms:W3CDTF">2020-05-14T16:06:22Z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