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D0" w:rsidRDefault="00CE65D0" w:rsidP="00D7691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изучить, законспектировать и отправить на проверку.</w:t>
      </w:r>
    </w:p>
    <w:p w:rsidR="00D76914" w:rsidRPr="00D76914" w:rsidRDefault="00D76914" w:rsidP="00D7691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D7691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Общее устройство распределительного механизма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.</w:t>
      </w:r>
      <w:r w:rsidRPr="00D7691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(ГРМ)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Распределительный механизм двигателя состоит из распределительного вала, шестерен привода, подшипников вала, толкателей и направляющих толкателей, клапанных пружин, впускных и выпускных клапанов и направляющих втулок клапанов.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Работа распределительного механизма происходит следующим образом. При вращении коленчатого вала вращается также и распределительный вал 8, шестерня 9 которого находится в постоянном зацеплении с шестерней коленчатого вала. </w:t>
      </w: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Число зубьев шестерен подобрано так, что у четырехтактных двигателей распределительный вал вращается в два раза медленнее коленчатого вала, у двухтактных — с такой же скоростью, что и колен</w:t>
      </w:r>
      <w:r w:rsidRPr="00D76914">
        <w:rPr>
          <w:rFonts w:ascii="Georgia" w:eastAsia="Times New Roman" w:hAnsi="Georgia" w:cs="Times New Roman"/>
          <w:b/>
          <w:color w:val="2E2E2E"/>
          <w:sz w:val="30"/>
          <w:szCs w:val="30"/>
        </w:rPr>
        <w:t>ч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атый вал.</w:t>
      </w:r>
      <w:proofErr w:type="gramEnd"/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4448175" cy="6105525"/>
            <wp:effectExtent l="19050" t="0" r="9525" b="0"/>
            <wp:docPr id="1" name="Рисунок 1" descr="http://ustroistvo-avtomobilya.ru/wp-content/uploads/2017/10/Raspredelitelnyj-mehanizm-dvigatelya-s-nizhnim-raspolozheniem-klap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troistvo-avtomobilya.ru/wp-content/uploads/2017/10/Raspredelitelnyj-mehanizm-dvigatelya-s-nizhnim-raspolozheniem-klapan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14" w:rsidRPr="00D76914" w:rsidRDefault="00D76914" w:rsidP="00D76914">
      <w:pPr>
        <w:spacing w:line="336" w:lineRule="atLeast"/>
        <w:rPr>
          <w:rFonts w:ascii="Georgia" w:eastAsia="Times New Roman" w:hAnsi="Georgia" w:cs="Times New Roman"/>
          <w:color w:val="2E2E2E"/>
          <w:sz w:val="45"/>
          <w:szCs w:val="45"/>
        </w:rPr>
      </w:pPr>
      <w:r w:rsidRPr="00D76914">
        <w:rPr>
          <w:rFonts w:ascii="Georgia" w:eastAsia="Times New Roman" w:hAnsi="Georgia" w:cs="Times New Roman"/>
          <w:color w:val="2E2E2E"/>
          <w:sz w:val="45"/>
          <w:szCs w:val="45"/>
        </w:rPr>
        <w:t xml:space="preserve">Рис. Распределительный механизм двигателя с нижним расположением клапанов: 1 — кулачки распределительного вала; 2 — пружина клапана; 3 — направляющая втулка клапана; 4 — стержень клапана; 5 — направляющая толкателя; 6 — толкатель; 7 — подшипник распределительного вала; 8 — </w:t>
      </w:r>
      <w:r w:rsidRPr="00D76914">
        <w:rPr>
          <w:rFonts w:ascii="Georgia" w:eastAsia="Times New Roman" w:hAnsi="Georgia" w:cs="Times New Roman"/>
          <w:color w:val="2E2E2E"/>
          <w:sz w:val="45"/>
          <w:szCs w:val="45"/>
        </w:rPr>
        <w:lastRenderedPageBreak/>
        <w:t>распределительный вал; 9 — распределительная шестерня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Имеющиеся на распределительном валу кулачки 1 своими выступами плавно отжимают толкатели 6, поднимая их. Толкатель давит на стержень 4 клапана и, сжимая пружину 2, поднимает клапан. </w:t>
      </w: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При этом внутреннее пространство цилиндра сообщается либо с впускным трубопроводом, если открыт впускной клапан, либо с выпускным, если открыт выпускной клапан.</w:t>
      </w:r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Когда, выступ кулачка распределительного вала сходит с тарелки толкателя, клапан закрывается под действием пружины.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В двигателе с верхним расположением клапанов давление кулачка 1 распределительного вала 2, расположенного в верхней части блока цилиндров, воспринимается толкателем 3, который передает его через штангу 4 на плечо коромысла 6, поднимая его. Так как коромысло сидит на оси, то его второе плечо опускается и своим носком давит на стержень клапана 8. При этом сжимается пружина 7 и клапан открывается.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Рассмотрим назначение и устройство деталей распределительного механизма.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b/>
          <w:bCs/>
          <w:color w:val="2E2E2E"/>
          <w:sz w:val="30"/>
        </w:rPr>
        <w:t>Клапаны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 соединяют и разъединяют полости цилиндров с впускным и выпускным трубопроводами.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Клапан состоит из головки 1 и стержня 2. </w:t>
      </w: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Изготовляются клапаны из прутковой высококачественной стали: впускные чаще всего из хромистой, а выпускные из жаростойкой </w:t>
      </w:r>
      <w:proofErr w:type="spell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сильхромовой</w:t>
      </w:r>
      <w:proofErr w:type="spell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Выпускные клапаны могут быть сварными; в этом случае головка делается из </w:t>
      </w:r>
      <w:proofErr w:type="spell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сильхромовой</w:t>
      </w:r>
      <w:proofErr w:type="spell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стали, а стержень </w:t>
      </w: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из</w:t>
      </w:r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хромистой. Головка клапана имеет снизу шлифованную конусную поверхность, которой она соприкасается с седлом 9, установленным в теле блока цилиндров при нижнем расположении клапанов или в теле головки блока цилиндров при верхнем расположении клапанов.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3800475" cy="5191125"/>
            <wp:effectExtent l="19050" t="0" r="9525" b="0"/>
            <wp:docPr id="2" name="Рисунок 2" descr="http://ustroistvo-avtomobilya.ru/wp-content/uploads/2017/10/Raspredelitelnyj-mehanizm-dvigatelya-s-verhnim-raspolozheniem-klapan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troistvo-avtomobilya.ru/wp-content/uploads/2017/10/Raspredelitelnyj-mehanizm-dvigatelya-s-verhnim-raspolozheniem-klapanov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14" w:rsidRPr="00D76914" w:rsidRDefault="00D76914" w:rsidP="00D76914">
      <w:pPr>
        <w:spacing w:line="336" w:lineRule="atLeast"/>
        <w:rPr>
          <w:rFonts w:ascii="Georgia" w:eastAsia="Times New Roman" w:hAnsi="Georgia" w:cs="Times New Roman"/>
          <w:color w:val="2E2E2E"/>
          <w:sz w:val="45"/>
          <w:szCs w:val="45"/>
        </w:rPr>
      </w:pPr>
      <w:r w:rsidRPr="00D76914">
        <w:rPr>
          <w:rFonts w:ascii="Georgia" w:eastAsia="Times New Roman" w:hAnsi="Georgia" w:cs="Times New Roman"/>
          <w:color w:val="2E2E2E"/>
          <w:sz w:val="45"/>
          <w:szCs w:val="45"/>
        </w:rPr>
        <w:t>Рис. Распределительный механизм двигателя с верхним расположением клапанов: 1 — кулачок распределительного вала; 2 — распределительный вал; 3 — толкатель; 4 — штанга; 3 — контргайка; 5 — коромысло; 7 — пружина клапана; 8 — клапан; 9 — седло клапана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1104900" cy="5200650"/>
            <wp:effectExtent l="19050" t="0" r="0" b="0"/>
            <wp:docPr id="3" name="Рисунок 3" descr="http://ustroistvo-avtomobilya.ru/wp-content/uploads/2017/10/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troistvo-avtomobilya.ru/wp-content/uploads/2017/10/Klap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14" w:rsidRPr="00D76914" w:rsidRDefault="00D76914" w:rsidP="00D76914">
      <w:pPr>
        <w:spacing w:line="336" w:lineRule="atLeast"/>
        <w:rPr>
          <w:rFonts w:ascii="Georgia" w:eastAsia="Times New Roman" w:hAnsi="Georgia" w:cs="Times New Roman"/>
          <w:color w:val="2E2E2E"/>
          <w:sz w:val="45"/>
          <w:szCs w:val="45"/>
        </w:rPr>
      </w:pPr>
      <w:proofErr w:type="gramStart"/>
      <w:r w:rsidRPr="00D76914">
        <w:rPr>
          <w:rFonts w:ascii="Georgia" w:eastAsia="Times New Roman" w:hAnsi="Georgia" w:cs="Times New Roman"/>
          <w:color w:val="2E2E2E"/>
          <w:sz w:val="45"/>
          <w:szCs w:val="45"/>
        </w:rPr>
        <w:t>Рис. Клапан: 1 — головка клапана; 2 — стержень; 3 — тарелка клапана; 4 — сухарь; 5 — болт; 6 — толкатель; 7 — тарелка толкатели</w:t>
      </w:r>
      <w:proofErr w:type="gramEnd"/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Чтобы увеличить срок службы, седла выпускных клапанов обычно делаются вставными из специального жаростойкого чугуна. Рабочие поверхности головки клапана и седла притираются одна к другой для плотной посадки клапана. Плотное прижатие клапана к седлу обеспечивается давлением клапанной пружины, которая одним концом упирается в тело клапанной коробки, а другим в тарелку 3 клапана. Тарелка удерживается на стержне клапана обычно сухарями 4, входящими в кольцевую выточку стержня, либо чекой, вставляемой в отверстие стержня. Стержень клапана движется в 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направляющей втулке, которая впрессовывается в тело клапанной коробки или (в случае верхнего расположения клапанов) в тело головки блока цилиндров. Чтобы улучшить наполнение цилиндров горючей смесью, впускные клапаны у многих двигателей имеют диаметр головки больший, чем выпускные.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В двухтактных дизелях с прямоточной продувкой, где воздух в цилиндры нагнетается через продувочные окна 4 (рис. а), имеются лишь выпускные клапаны 5. Для лучшей очистки цилиндров от отработавших газов каждый цилиндр имеет не один, а два выпускных клапана.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b/>
          <w:bCs/>
          <w:color w:val="2E2E2E"/>
          <w:sz w:val="30"/>
        </w:rPr>
        <w:t>Толкатели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 передают давление от кулачка распределительного вала стержню клапана или штанге.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Они изготовляются из стали или чугуна; рабочие поверхности их шлифуются и подвергаются термической обработке. Толкатель 6 представляет собой стержень, который заканчивается снизу тарелкой 7. Чтобы уменьшить вес, стержень толкателя обычно делается пустотелым.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Для предотвращения одностороннего износа форма тарелки толкателя и кулачка распределительного вала подбирается с таким расчетом, чтобы толкатель мог немного поворачиваться относительно своей оси при каждом </w:t>
      </w:r>
      <w:proofErr w:type="spell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набегании</w:t>
      </w:r>
      <w:proofErr w:type="spell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него кулачка.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Поэтому часто у двигателей рабочая поверхность тарелки толкателя делается выпуклой, а кулачку придается небольшая конусность. У двигателей некоторых типов вращение толкателя достигается небольшим смещением оси толкателя относительно средней части кулачка. Чтобы уменьшить потери на трение, а также износ рабочей поверхности толкателя и кулачков распределительного вала, стержень толкателя у некоторых типов двигателей имеет снизу ролик.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Между толкателем (или </w:t>
      </w:r>
      <w:proofErr w:type="spell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доском</w:t>
      </w:r>
      <w:proofErr w:type="spell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коромысла при верхнем расположении клапанов) и стержнем клапана есть небольшой зазор. При работе двигателя стержень клапана удлиняется вследствие нагрева, и если бы не было зазора, то клапан, упираясь в толкатель, не садился бы плотно в свое седло.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Этот зазор для выпускных клапанов у некоторых двигателей делается несколько большим, чем для впускных.</w:t>
      </w:r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Объясняется это тем, что выпускные клапаны под действием раскаленных отработавших газов сильно нагреваются и их стержни удлиняются больше, чем стержни впускных клапанов.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Зазоры между стержнями клапанов и толкателями (носками коромысел) имеют строго определенную величину для каждой марки автомобиля. Нарушение этих зазоров ухудшает работу двигателя и ведет к преждевременному износу деталей распределительного механизма.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Зазор между стержнем клапана и толкателем при нижнем расположении клапанов регулируется с помощью болта 5 с контргайкой, который ввертывается в верхнюю часть стержня толкателя; при верхнем расположении клапанов — с помощью регулировочного болта или винта с контргайкой, который ввертывается в плечо коромысла. В дизелях с верхним расположением клапанов для регулировки зазора между стержнем клапана и носком коромысла имеется регулировочный наконечник с контргайкой 5, который навертывается на верхнюю часть штанги 4.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Толкатели движутся в направляющих втулках, установленных либо непосредственно в теле блока или в головке блока цилиндров, либо в отдельных секциях, которые привертываются к блоку болтами.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b/>
          <w:bCs/>
          <w:color w:val="2E2E2E"/>
          <w:sz w:val="30"/>
        </w:rPr>
        <w:t>Распределительный вал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 предназначается для своевременного открытия и закрытия клапанов.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Он отковывается из стали или отливается из специального чугуна заодно с кулачками и опорными шейками с последующей механической и термической обработкой.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Количество кулачков на распределительном валу зависит от числа цилиндров и типа двигателя. В карбюраторных двигателях для каждого цилиндра делаются два кулачка: впускной и выпускной. У дизелей ЯАЗ на цилиндр приходится по три кулачка: один для привода </w:t>
      </w:r>
      <w:proofErr w:type="spellStart"/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насос-форсунки</w:t>
      </w:r>
      <w:proofErr w:type="spellEnd"/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два для привода выпускных клапанов. Подшипниками распределительного вала являются стальные втулки, залитые антифрикционным сплавом </w:t>
      </w: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и запрессованные в тело блока цилиндров. Во втулках имеются отверстия для подвода смазки к шейкам вала.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От распределительного вала обычно осуществляется привод масляного насоса и распределителя системы зажигания; для этого в средней части вала нарезается винтовая шестерня.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Кроме кулачков, шеек и шестерни, на распределительном валу карбюраторного двигателя имеется эксцентрик для привода бензинового насоса, подающего бензин из бака в карбюратор.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Распределительный вал приводится во вращение коленчатым валом через зубчатую передачу.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Шестерни привода распределительного вала, чтобы повысить износоустойчивость зубчатой передачи, изготовляются из разных материалов: ведущая — из стали, ведомая — из чугуна или текстолита. Для повышения бесшумности и плавности работы шестерни обычно изготавливаются с косыми зубьями.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Ведущая шестерня устанавливается на носке коленчатого </w:t>
      </w:r>
      <w:proofErr w:type="gramStart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вала</w:t>
      </w:r>
      <w:proofErr w:type="gramEnd"/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шпонке и закрепляется болтом (храповиком). Ведомая шестерня устанавливается на передней части распределительного вала также на шпонке и крепится гайкой или болтом.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Для правильной работы двигателя коленчатый и распределительный валы должны занимать строго определенное положение один относительно другого. Поэтому при сборке распределительные шестерни сцепляются между собой по меткам, имеющимся на зубьях шестерен.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Шестерни размещены в картере, отлитом заодно с блоком цилиндров и закрытом крышкой, которая штампуется из листовой стали или отливается из чугуна.</w:t>
      </w:r>
    </w:p>
    <w:p w:rsidR="00D76914" w:rsidRPr="00D76914" w:rsidRDefault="00D76914" w:rsidP="00D7691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76914">
        <w:rPr>
          <w:rFonts w:ascii="Georgia" w:eastAsia="Times New Roman" w:hAnsi="Georgia" w:cs="Times New Roman"/>
          <w:color w:val="2E2E2E"/>
          <w:sz w:val="30"/>
          <w:szCs w:val="30"/>
        </w:rPr>
        <w:t>Осевое перемещение распределительного вала, возникающее при вращении шестерен с косыми зубьями, ограничивается упорным фланцем, укрепленным на передней стенке картера двигателя и входящим с определенным зазором между торцом передней шейки вала и ступицей шестерни.</w:t>
      </w:r>
    </w:p>
    <w:p w:rsidR="006B6962" w:rsidRDefault="006B6962"/>
    <w:sectPr w:rsidR="006B6962" w:rsidSect="0017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14"/>
    <w:rsid w:val="00171C2F"/>
    <w:rsid w:val="006B6962"/>
    <w:rsid w:val="00CE65D0"/>
    <w:rsid w:val="00D7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F"/>
  </w:style>
  <w:style w:type="paragraph" w:styleId="1">
    <w:name w:val="heading 1"/>
    <w:basedOn w:val="a"/>
    <w:link w:val="10"/>
    <w:uiPriority w:val="9"/>
    <w:qFormat/>
    <w:rsid w:val="00D7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456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98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214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2020-04-13T04:16:00Z</dcterms:created>
  <dcterms:modified xsi:type="dcterms:W3CDTF">2020-04-13T04:32:00Z</dcterms:modified>
</cp:coreProperties>
</file>