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2A0" w:rsidRDefault="00B502A0" w:rsidP="00B502A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Задание: ознакомиться с лекцией и ответить на вопросы в конце</w:t>
      </w:r>
    </w:p>
    <w:p w:rsidR="00B502A0" w:rsidRPr="00B502A0" w:rsidRDefault="00B502A0" w:rsidP="00B502A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Ответ отправить на почту: </w:t>
      </w:r>
      <w:proofErr w:type="spellStart"/>
      <w:r>
        <w:rPr>
          <w:rFonts w:ascii="Times New Roman" w:hAnsi="Times New Roman" w:cs="Times New Roman"/>
          <w:b/>
          <w:sz w:val="28"/>
          <w:szCs w:val="28"/>
          <w:lang w:val="en-US"/>
        </w:rPr>
        <w:t>eiermolenko</w:t>
      </w:r>
      <w:proofErr w:type="spellEnd"/>
      <w:r w:rsidRPr="00B502A0">
        <w:rPr>
          <w:rFonts w:ascii="Times New Roman" w:hAnsi="Times New Roman" w:cs="Times New Roman"/>
          <w:b/>
          <w:sz w:val="28"/>
          <w:szCs w:val="28"/>
        </w:rPr>
        <w:t>@</w:t>
      </w:r>
      <w:r>
        <w:rPr>
          <w:rFonts w:ascii="Times New Roman" w:hAnsi="Times New Roman" w:cs="Times New Roman"/>
          <w:b/>
          <w:sz w:val="28"/>
          <w:szCs w:val="28"/>
          <w:lang w:val="en-US"/>
        </w:rPr>
        <w:t>mail</w:t>
      </w:r>
      <w:r w:rsidRPr="00B502A0">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p w:rsidR="00B502A0" w:rsidRPr="00B502A0" w:rsidRDefault="00B502A0" w:rsidP="00B502A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Срок сдачи: 04.05.2020</w:t>
      </w:r>
    </w:p>
    <w:p w:rsidR="00B502A0" w:rsidRPr="00B502A0" w:rsidRDefault="00B502A0" w:rsidP="00B502A0">
      <w:pPr>
        <w:spacing w:after="0" w:line="240" w:lineRule="auto"/>
        <w:ind w:firstLine="709"/>
        <w:jc w:val="center"/>
        <w:rPr>
          <w:rFonts w:ascii="Times New Roman" w:hAnsi="Times New Roman" w:cs="Times New Roman"/>
          <w:b/>
          <w:sz w:val="28"/>
          <w:szCs w:val="28"/>
        </w:rPr>
      </w:pPr>
      <w:r w:rsidRPr="00B502A0">
        <w:rPr>
          <w:rFonts w:ascii="Times New Roman" w:hAnsi="Times New Roman" w:cs="Times New Roman"/>
          <w:b/>
          <w:sz w:val="28"/>
          <w:szCs w:val="28"/>
        </w:rPr>
        <w:t>Управление финансами</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b/>
          <w:bCs/>
          <w:i/>
          <w:iCs/>
          <w:sz w:val="28"/>
          <w:szCs w:val="28"/>
        </w:rPr>
        <w:t>1. Общие понятия об управлении финансами</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b/>
          <w:bCs/>
          <w:i/>
          <w:iCs/>
          <w:sz w:val="28"/>
          <w:szCs w:val="28"/>
        </w:rPr>
        <w:t>2. Организация управления финансами, органы его осуществляющие и их функции</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b/>
          <w:bCs/>
          <w:i/>
          <w:iCs/>
          <w:sz w:val="28"/>
          <w:szCs w:val="28"/>
        </w:rPr>
        <w:t>3. Финансовый менеджмент на предприятии</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1.</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Система управления финансами в современной экономике имеет определяющее значение для ее функционирования и развития. Сложившаяся к настоящему времени российская система управления финансами получила развитие в процессе экономических реформ перехода от планово-централизованной к рыночной экономике.</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u w:val="single"/>
        </w:rPr>
        <w:t>Управление</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финансами</w:t>
      </w:r>
      <w:r w:rsidRPr="00B502A0">
        <w:rPr>
          <w:rFonts w:ascii="Times New Roman" w:hAnsi="Times New Roman" w:cs="Times New Roman"/>
          <w:sz w:val="28"/>
          <w:szCs w:val="28"/>
        </w:rPr>
        <w:t> в современной рыночной экономике представляет собой взаимосвязанный комплекс мер, инструментов, а также финансовых институтов, обеспечивающих стабильное и эффективное функционирование финансовой системы в целом и ее отдельных звеньев, способствующих развитию реального сектора экономики и решению назревших социальных проблем.</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То есть другими словами, управление финансами это действия государства, направленные на выработку, реализацию и совершенствование финансовой политики.</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Намеченная финансовая политика может быть успешно реализована только при научной организации процесса управления финансами.</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По своему содержанию </w:t>
      </w:r>
      <w:r w:rsidRPr="00B502A0">
        <w:rPr>
          <w:rFonts w:ascii="Times New Roman" w:hAnsi="Times New Roman" w:cs="Times New Roman"/>
          <w:sz w:val="28"/>
          <w:szCs w:val="28"/>
          <w:u w:val="single"/>
        </w:rPr>
        <w:t>процесс</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управления</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финансами</w:t>
      </w:r>
      <w:r w:rsidRPr="00B502A0">
        <w:rPr>
          <w:rFonts w:ascii="Times New Roman" w:hAnsi="Times New Roman" w:cs="Times New Roman"/>
          <w:sz w:val="28"/>
          <w:szCs w:val="28"/>
        </w:rPr>
        <w:t> - это создание, применение, проверка соблюдения, изучение, анализ и совершенствование форм финансовых отношений, предназначенных для реализации целей и задач, намеченных финансовой политикой. </w:t>
      </w:r>
      <w:r w:rsidRPr="00B502A0">
        <w:rPr>
          <w:rFonts w:ascii="Times New Roman" w:hAnsi="Times New Roman" w:cs="Times New Roman"/>
          <w:sz w:val="28"/>
          <w:szCs w:val="28"/>
          <w:u w:val="single"/>
        </w:rPr>
        <w:t>Формы</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финансовых</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отношений</w:t>
      </w:r>
      <w:r w:rsidRPr="00B502A0">
        <w:rPr>
          <w:rFonts w:ascii="Times New Roman" w:hAnsi="Times New Roman" w:cs="Times New Roman"/>
          <w:sz w:val="28"/>
          <w:szCs w:val="28"/>
        </w:rPr>
        <w:t> - это законодательно оформленные в виде нормативных актов объективные финансовые отношения (например, финансовые отношения государства с предприятиями организованы в формах различных налогов, положений о государственном финансировании и т.п.). Из содержания процесса управления финансами видно, что финансы могут быть как объектом, так и субъектом управления.</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u w:val="single"/>
        </w:rPr>
        <w:t>Объектом</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управления</w:t>
      </w:r>
      <w:r w:rsidRPr="00B502A0">
        <w:rPr>
          <w:rFonts w:ascii="Times New Roman" w:hAnsi="Times New Roman" w:cs="Times New Roman"/>
          <w:sz w:val="28"/>
          <w:szCs w:val="28"/>
        </w:rPr>
        <w:t> финансы являются тогда, когда осуществляются такие стадии управления как создание, проверка соблюдения, изучение, анализ и совершенствование форм финансовых отношений.</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u w:val="single"/>
        </w:rPr>
        <w:t>Субъектом</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управления</w:t>
      </w:r>
      <w:r w:rsidRPr="00B502A0">
        <w:rPr>
          <w:rFonts w:ascii="Times New Roman" w:hAnsi="Times New Roman" w:cs="Times New Roman"/>
          <w:sz w:val="28"/>
          <w:szCs w:val="28"/>
        </w:rPr>
        <w:t> финансы являются тогда, когда происходит стадия практического применения выработанных форм финансовых отношений.</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В управлении финансами, как и в других управленческих системах, выделяются субъекты и объекты управления:</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Объекты - разнообразные виды финансовых отношений;</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Субъекты - финансовые органы.</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u w:val="single"/>
        </w:rPr>
        <w:lastRenderedPageBreak/>
        <w:t>Целью</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управления</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финансами</w:t>
      </w:r>
      <w:r w:rsidRPr="00B502A0">
        <w:rPr>
          <w:rFonts w:ascii="Times New Roman" w:hAnsi="Times New Roman" w:cs="Times New Roman"/>
          <w:sz w:val="28"/>
          <w:szCs w:val="28"/>
        </w:rPr>
        <w:t xml:space="preserve"> является достижение финансовой устойчивости и независимости, проявляющихся в макроэкономической сбалансированности, </w:t>
      </w:r>
      <w:proofErr w:type="spellStart"/>
      <w:r w:rsidRPr="00B502A0">
        <w:rPr>
          <w:rFonts w:ascii="Times New Roman" w:hAnsi="Times New Roman" w:cs="Times New Roman"/>
          <w:sz w:val="28"/>
          <w:szCs w:val="28"/>
        </w:rPr>
        <w:t>профиците</w:t>
      </w:r>
      <w:proofErr w:type="spellEnd"/>
      <w:r w:rsidRPr="00B502A0">
        <w:rPr>
          <w:rFonts w:ascii="Times New Roman" w:hAnsi="Times New Roman" w:cs="Times New Roman"/>
          <w:sz w:val="28"/>
          <w:szCs w:val="28"/>
        </w:rPr>
        <w:t xml:space="preserve"> бюджета, снижении государственного долга, твердости национальной валюты и, в конечном счете, в сочетании экономических интересов государства и всех членов общества.</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Можно выделить следующие </w:t>
      </w:r>
      <w:r w:rsidRPr="00B502A0">
        <w:rPr>
          <w:rFonts w:ascii="Times New Roman" w:hAnsi="Times New Roman" w:cs="Times New Roman"/>
          <w:sz w:val="28"/>
          <w:szCs w:val="28"/>
          <w:u w:val="single"/>
        </w:rPr>
        <w:t>элементы</w:t>
      </w:r>
      <w:r w:rsidRPr="00B502A0">
        <w:rPr>
          <w:rFonts w:ascii="Times New Roman" w:hAnsi="Times New Roman" w:cs="Times New Roman"/>
          <w:sz w:val="28"/>
          <w:szCs w:val="28"/>
        </w:rPr>
        <w:t> управления финансами:</w:t>
      </w:r>
    </w:p>
    <w:p w:rsidR="00B502A0" w:rsidRPr="00B502A0" w:rsidRDefault="00B502A0" w:rsidP="00B502A0">
      <w:pPr>
        <w:numPr>
          <w:ilvl w:val="0"/>
          <w:numId w:val="1"/>
        </w:numPr>
        <w:spacing w:after="0" w:line="240" w:lineRule="auto"/>
        <w:ind w:left="0" w:firstLine="709"/>
        <w:jc w:val="both"/>
        <w:rPr>
          <w:rFonts w:ascii="Times New Roman" w:hAnsi="Times New Roman" w:cs="Times New Roman"/>
          <w:sz w:val="28"/>
          <w:szCs w:val="28"/>
        </w:rPr>
      </w:pPr>
      <w:r w:rsidRPr="00B502A0">
        <w:rPr>
          <w:rFonts w:ascii="Times New Roman" w:hAnsi="Times New Roman" w:cs="Times New Roman"/>
          <w:sz w:val="28"/>
          <w:szCs w:val="28"/>
        </w:rPr>
        <w:t>финансовое планирование, назначение которого сводится к разработке системы финансовых планов экономического и социального развития страны, регионов и отдельных хозяйствующих субъектов и соответствующих финансовых отношений на основе научного обоснования процесса движения финансовых ресурсов на определенный период;</w:t>
      </w:r>
    </w:p>
    <w:p w:rsidR="00B502A0" w:rsidRPr="00B502A0" w:rsidRDefault="00B502A0" w:rsidP="00B502A0">
      <w:pPr>
        <w:numPr>
          <w:ilvl w:val="0"/>
          <w:numId w:val="1"/>
        </w:numPr>
        <w:spacing w:after="0" w:line="240" w:lineRule="auto"/>
        <w:ind w:left="0" w:firstLine="709"/>
        <w:jc w:val="both"/>
        <w:rPr>
          <w:rFonts w:ascii="Times New Roman" w:hAnsi="Times New Roman" w:cs="Times New Roman"/>
          <w:sz w:val="28"/>
          <w:szCs w:val="28"/>
        </w:rPr>
      </w:pPr>
      <w:r w:rsidRPr="00B502A0">
        <w:rPr>
          <w:rFonts w:ascii="Times New Roman" w:hAnsi="Times New Roman" w:cs="Times New Roman"/>
          <w:sz w:val="28"/>
          <w:szCs w:val="28"/>
        </w:rPr>
        <w:t>прогнозирование, имеющее концептуальное значение, так как на его основе разрабатываются и формируются возможные сценарии формирования финансовых ресурсов страны и их эффективного использования с учетом концепций развития финансовых отношений, в результате чего определяются конкретные программы по решению наиболее острых социальных и экономических проблем;</w:t>
      </w:r>
    </w:p>
    <w:p w:rsidR="00B502A0" w:rsidRPr="00B502A0" w:rsidRDefault="00B502A0" w:rsidP="00B502A0">
      <w:pPr>
        <w:numPr>
          <w:ilvl w:val="0"/>
          <w:numId w:val="1"/>
        </w:numPr>
        <w:spacing w:after="0" w:line="240" w:lineRule="auto"/>
        <w:ind w:left="0" w:firstLine="709"/>
        <w:jc w:val="both"/>
        <w:rPr>
          <w:rFonts w:ascii="Times New Roman" w:hAnsi="Times New Roman" w:cs="Times New Roman"/>
          <w:sz w:val="28"/>
          <w:szCs w:val="28"/>
        </w:rPr>
      </w:pPr>
      <w:r w:rsidRPr="00B502A0">
        <w:rPr>
          <w:rFonts w:ascii="Times New Roman" w:hAnsi="Times New Roman" w:cs="Times New Roman"/>
          <w:sz w:val="28"/>
          <w:szCs w:val="28"/>
        </w:rPr>
        <w:t>финансовое регулирование, направленное на формирование и поддержание конкурентной среды, стимулирующей экономическое развитие и ограничение монополизации рынка;</w:t>
      </w:r>
    </w:p>
    <w:p w:rsidR="00B502A0" w:rsidRPr="00B502A0" w:rsidRDefault="00B502A0" w:rsidP="00B502A0">
      <w:pPr>
        <w:numPr>
          <w:ilvl w:val="0"/>
          <w:numId w:val="1"/>
        </w:numPr>
        <w:spacing w:after="0" w:line="240" w:lineRule="auto"/>
        <w:ind w:left="0" w:firstLine="709"/>
        <w:jc w:val="both"/>
        <w:rPr>
          <w:rFonts w:ascii="Times New Roman" w:hAnsi="Times New Roman" w:cs="Times New Roman"/>
          <w:sz w:val="28"/>
          <w:szCs w:val="28"/>
        </w:rPr>
      </w:pPr>
      <w:r w:rsidRPr="00B502A0">
        <w:rPr>
          <w:rFonts w:ascii="Times New Roman" w:hAnsi="Times New Roman" w:cs="Times New Roman"/>
          <w:sz w:val="28"/>
          <w:szCs w:val="28"/>
        </w:rPr>
        <w:t>финансовый контроль, сущность которого сводится к обеспечению выполнения всеми хозяйствующими субъектами законодательно-правовых норм действующего законодательства, выявлению и предотвращению возможных нарушений и разработке предложений по совершенствованию нормативной, правовой и законодательной базы с целью обеспечения устойчивого функционирования финансовой системы;</w:t>
      </w:r>
    </w:p>
    <w:p w:rsidR="00B502A0" w:rsidRPr="00B502A0" w:rsidRDefault="00B502A0" w:rsidP="00B502A0">
      <w:pPr>
        <w:numPr>
          <w:ilvl w:val="0"/>
          <w:numId w:val="1"/>
        </w:numPr>
        <w:spacing w:after="0" w:line="240" w:lineRule="auto"/>
        <w:ind w:left="0" w:firstLine="709"/>
        <w:jc w:val="both"/>
        <w:rPr>
          <w:rFonts w:ascii="Times New Roman" w:hAnsi="Times New Roman" w:cs="Times New Roman"/>
          <w:sz w:val="28"/>
          <w:szCs w:val="28"/>
        </w:rPr>
      </w:pPr>
      <w:r w:rsidRPr="00B502A0">
        <w:rPr>
          <w:rFonts w:ascii="Times New Roman" w:hAnsi="Times New Roman" w:cs="Times New Roman"/>
          <w:sz w:val="28"/>
          <w:szCs w:val="28"/>
        </w:rPr>
        <w:t>финансовое законодательство, которое служит нормативно-правовым обеспечением финансовой политики и мер по ее реализации;</w:t>
      </w:r>
    </w:p>
    <w:p w:rsidR="00B502A0" w:rsidRPr="00B502A0" w:rsidRDefault="00B502A0" w:rsidP="00B502A0">
      <w:pPr>
        <w:numPr>
          <w:ilvl w:val="0"/>
          <w:numId w:val="1"/>
        </w:numPr>
        <w:spacing w:after="0" w:line="240" w:lineRule="auto"/>
        <w:ind w:left="0" w:firstLine="709"/>
        <w:jc w:val="both"/>
        <w:rPr>
          <w:rFonts w:ascii="Times New Roman" w:hAnsi="Times New Roman" w:cs="Times New Roman"/>
          <w:sz w:val="28"/>
          <w:szCs w:val="28"/>
        </w:rPr>
      </w:pPr>
      <w:r w:rsidRPr="00B502A0">
        <w:rPr>
          <w:rFonts w:ascii="Times New Roman" w:hAnsi="Times New Roman" w:cs="Times New Roman"/>
          <w:sz w:val="28"/>
          <w:szCs w:val="28"/>
        </w:rPr>
        <w:t>система методов мобилизации финансовых ресурсов, обеспечивающая совершенствование и развитие рациональных форм изъятия части доходов, получаемых субъектами экономики для реализации целей государства.</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2.</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Организация процесса управления финансами включает в себя </w:t>
      </w:r>
      <w:r w:rsidRPr="00B502A0">
        <w:rPr>
          <w:rFonts w:ascii="Times New Roman" w:hAnsi="Times New Roman" w:cs="Times New Roman"/>
          <w:sz w:val="28"/>
          <w:szCs w:val="28"/>
          <w:u w:val="single"/>
        </w:rPr>
        <w:t>три основные</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стадии</w:t>
      </w:r>
      <w:r w:rsidRPr="00B502A0">
        <w:rPr>
          <w:rFonts w:ascii="Times New Roman" w:hAnsi="Times New Roman" w:cs="Times New Roman"/>
          <w:sz w:val="28"/>
          <w:szCs w:val="28"/>
        </w:rPr>
        <w:t>:</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При реализации первой стадии осуществляется </w:t>
      </w:r>
      <w:r w:rsidRPr="00B502A0">
        <w:rPr>
          <w:rFonts w:ascii="Times New Roman" w:hAnsi="Times New Roman" w:cs="Times New Roman"/>
          <w:sz w:val="28"/>
          <w:szCs w:val="28"/>
          <w:u w:val="single"/>
        </w:rPr>
        <w:t>выработка</w:t>
      </w:r>
      <w:r w:rsidRPr="00B502A0">
        <w:rPr>
          <w:rFonts w:ascii="Times New Roman" w:hAnsi="Times New Roman" w:cs="Times New Roman"/>
          <w:sz w:val="28"/>
          <w:szCs w:val="28"/>
        </w:rPr>
        <w:t> (создание) </w:t>
      </w:r>
      <w:r w:rsidRPr="00B502A0">
        <w:rPr>
          <w:rFonts w:ascii="Times New Roman" w:hAnsi="Times New Roman" w:cs="Times New Roman"/>
          <w:sz w:val="28"/>
          <w:szCs w:val="28"/>
          <w:u w:val="single"/>
        </w:rPr>
        <w:t>форм</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финансовых</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отношений</w:t>
      </w:r>
      <w:r w:rsidRPr="00B502A0">
        <w:rPr>
          <w:rFonts w:ascii="Times New Roman" w:hAnsi="Times New Roman" w:cs="Times New Roman"/>
          <w:sz w:val="28"/>
          <w:szCs w:val="28"/>
        </w:rPr>
        <w:t>, их совершенствование - </w:t>
      </w:r>
      <w:r w:rsidRPr="00B502A0">
        <w:rPr>
          <w:rFonts w:ascii="Times New Roman" w:hAnsi="Times New Roman" w:cs="Times New Roman"/>
          <w:i/>
          <w:iCs/>
          <w:sz w:val="28"/>
          <w:szCs w:val="28"/>
        </w:rPr>
        <w:t>финансовое право</w:t>
      </w:r>
      <w:r w:rsidRPr="00B502A0">
        <w:rPr>
          <w:rFonts w:ascii="Times New Roman" w:hAnsi="Times New Roman" w:cs="Times New Roman"/>
          <w:sz w:val="28"/>
          <w:szCs w:val="28"/>
        </w:rPr>
        <w:t>, положения которого направлены на создание определенного финансового механизма.</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 xml:space="preserve">Различают два основных метода организации форм финансовых отношений: наделение форм финансовых отношений финансовыми стимулами, которые представляют собой возможность той или иной формы финансовых отношений материально воздействовать на деятельность субъектов экономики с целью заинтересовать их в наилучших результатах своей работы (примером подобного финансового стимулирования могут </w:t>
      </w:r>
      <w:r w:rsidRPr="00B502A0">
        <w:rPr>
          <w:rFonts w:ascii="Times New Roman" w:hAnsi="Times New Roman" w:cs="Times New Roman"/>
          <w:sz w:val="28"/>
          <w:szCs w:val="28"/>
        </w:rPr>
        <w:lastRenderedPageBreak/>
        <w:t>служить предоставляемые налоговые льготы); наделение форм финансовых отношений нормативами (тарифы, ставки), обеспечивающими реальность и результативность мер финансового воздействия на экономические процессы.</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Вторая стадия заключается в </w:t>
      </w:r>
      <w:r w:rsidRPr="00B502A0">
        <w:rPr>
          <w:rFonts w:ascii="Times New Roman" w:hAnsi="Times New Roman" w:cs="Times New Roman"/>
          <w:sz w:val="28"/>
          <w:szCs w:val="28"/>
          <w:u w:val="single"/>
        </w:rPr>
        <w:t>практическом</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применении</w:t>
      </w:r>
      <w:r w:rsidRPr="00B502A0">
        <w:rPr>
          <w:rFonts w:ascii="Times New Roman" w:hAnsi="Times New Roman" w:cs="Times New Roman"/>
          <w:sz w:val="28"/>
          <w:szCs w:val="28"/>
        </w:rPr>
        <w:t> (реализации) </w:t>
      </w:r>
      <w:r w:rsidRPr="00B502A0">
        <w:rPr>
          <w:rFonts w:ascii="Times New Roman" w:hAnsi="Times New Roman" w:cs="Times New Roman"/>
          <w:sz w:val="28"/>
          <w:szCs w:val="28"/>
          <w:u w:val="single"/>
        </w:rPr>
        <w:t>форм</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финансовых</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отношений</w:t>
      </w:r>
      <w:r w:rsidRPr="00B502A0">
        <w:rPr>
          <w:rFonts w:ascii="Times New Roman" w:hAnsi="Times New Roman" w:cs="Times New Roman"/>
          <w:sz w:val="28"/>
          <w:szCs w:val="28"/>
        </w:rPr>
        <w:t> - </w:t>
      </w:r>
      <w:r w:rsidRPr="00B502A0">
        <w:rPr>
          <w:rFonts w:ascii="Times New Roman" w:hAnsi="Times New Roman" w:cs="Times New Roman"/>
          <w:i/>
          <w:iCs/>
          <w:sz w:val="28"/>
          <w:szCs w:val="28"/>
        </w:rPr>
        <w:t>финансовая деятельность</w:t>
      </w:r>
      <w:r w:rsidRPr="00B502A0">
        <w:rPr>
          <w:rFonts w:ascii="Times New Roman" w:hAnsi="Times New Roman" w:cs="Times New Roman"/>
          <w:sz w:val="28"/>
          <w:szCs w:val="28"/>
        </w:rPr>
        <w:t>, включающая в себя составление и исполнение финансовых планов и прогнозов с целью определения источников и оптимального объема денежных доходов, их рационального распределения и использования и выявления возможностей увеличения доходов и сокращения расходов.</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На третьей стадии управления финансами проводится </w:t>
      </w:r>
      <w:r w:rsidRPr="00B502A0">
        <w:rPr>
          <w:rFonts w:ascii="Times New Roman" w:hAnsi="Times New Roman" w:cs="Times New Roman"/>
          <w:sz w:val="28"/>
          <w:szCs w:val="28"/>
          <w:u w:val="single"/>
        </w:rPr>
        <w:t>финансовый</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контроль</w:t>
      </w:r>
      <w:r w:rsidRPr="00B502A0">
        <w:rPr>
          <w:rFonts w:ascii="Times New Roman" w:hAnsi="Times New Roman" w:cs="Times New Roman"/>
          <w:sz w:val="28"/>
          <w:szCs w:val="28"/>
        </w:rPr>
        <w:t>, осуществляемый специально уполномоченными органами, главной функциональной задачей которых является не только проверка соблюдения установленных форм и методов финансовых отношений, но и подготовка обоснований для их совершенствования, в результате изучения их эффективности.</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Субъективная деятельность в области организации процесса управления финансами может приводить как к положительным, так и к отрицательным последствиям в экономике страны. И те, и другие важно выявлять на ранней стадии их проявления, дабы расширить круг влияния положительных и восполнить потери, вызванные существованием отрицательных результатов финансового воздействия на ход экономических процессов. Поэтому очень важным в процессе управления финансами является создание системы специальных органов, в компетенцию которых и входит решение подобных вопросов.</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Совокупность органов, осуществляющих управление финансами можно подразделить на три основные группы:</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1.органы общего управления финансами, осуществляющие стратегическое управление</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2 органы оперативного управления финансами</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3. органы отраслевого управления финансами</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Общее управление системой финансов осуществляют высшие органы законодательной власти и управления:</w:t>
      </w:r>
    </w:p>
    <w:p w:rsidR="00B502A0" w:rsidRPr="00B502A0" w:rsidRDefault="00B502A0" w:rsidP="00B502A0">
      <w:pPr>
        <w:numPr>
          <w:ilvl w:val="0"/>
          <w:numId w:val="2"/>
        </w:numPr>
        <w:spacing w:after="0" w:line="240" w:lineRule="auto"/>
        <w:ind w:left="0" w:firstLine="709"/>
        <w:jc w:val="both"/>
        <w:rPr>
          <w:rFonts w:ascii="Times New Roman" w:hAnsi="Times New Roman" w:cs="Times New Roman"/>
          <w:sz w:val="28"/>
          <w:szCs w:val="28"/>
        </w:rPr>
      </w:pPr>
      <w:r w:rsidRPr="00B502A0">
        <w:rPr>
          <w:rFonts w:ascii="Times New Roman" w:hAnsi="Times New Roman" w:cs="Times New Roman"/>
          <w:sz w:val="28"/>
          <w:szCs w:val="28"/>
        </w:rPr>
        <w:t>Президент Российской Федерации (администрация президента) - регламентирует деятельность финансовой системы, подписывает бюджетный план, имеет право «вето» на финансовое законодательство, принятое Парламентом.</w:t>
      </w:r>
    </w:p>
    <w:p w:rsidR="00B502A0" w:rsidRPr="00B502A0" w:rsidRDefault="00B502A0" w:rsidP="00B502A0">
      <w:pPr>
        <w:numPr>
          <w:ilvl w:val="0"/>
          <w:numId w:val="2"/>
        </w:numPr>
        <w:spacing w:after="0" w:line="240" w:lineRule="auto"/>
        <w:ind w:left="0" w:firstLine="709"/>
        <w:jc w:val="both"/>
        <w:rPr>
          <w:rFonts w:ascii="Times New Roman" w:hAnsi="Times New Roman" w:cs="Times New Roman"/>
          <w:sz w:val="28"/>
          <w:szCs w:val="28"/>
        </w:rPr>
      </w:pPr>
      <w:r w:rsidRPr="00B502A0">
        <w:rPr>
          <w:rFonts w:ascii="Times New Roman" w:hAnsi="Times New Roman" w:cs="Times New Roman"/>
          <w:sz w:val="28"/>
          <w:szCs w:val="28"/>
        </w:rPr>
        <w:t>Парламент РФ (Федеральное Собрание состоящее из двух палат: Совета Федерации и Государственной Думы) - устанавливает налоги, сборы, неналоговые платежи, утверждает федеральный бюджет, принимает финансовое законодательство.</w:t>
      </w:r>
    </w:p>
    <w:p w:rsidR="00B502A0" w:rsidRPr="00B502A0" w:rsidRDefault="00B502A0" w:rsidP="00B502A0">
      <w:pPr>
        <w:numPr>
          <w:ilvl w:val="0"/>
          <w:numId w:val="2"/>
        </w:numPr>
        <w:spacing w:after="0" w:line="240" w:lineRule="auto"/>
        <w:ind w:left="0" w:firstLine="709"/>
        <w:jc w:val="both"/>
        <w:rPr>
          <w:rFonts w:ascii="Times New Roman" w:hAnsi="Times New Roman" w:cs="Times New Roman"/>
          <w:sz w:val="28"/>
          <w:szCs w:val="28"/>
        </w:rPr>
      </w:pPr>
      <w:r w:rsidRPr="00B502A0">
        <w:rPr>
          <w:rFonts w:ascii="Times New Roman" w:hAnsi="Times New Roman" w:cs="Times New Roman"/>
          <w:sz w:val="28"/>
          <w:szCs w:val="28"/>
        </w:rPr>
        <w:t>Правительство РФ - рассматривает федеральный бюджет, выступает как единый центр управления финансами.</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 xml:space="preserve">Центральным органом, осуществляющим оперативное управление и реализацию финансовой политики, является Министерство финансов РФ и </w:t>
      </w:r>
      <w:r w:rsidRPr="00B502A0">
        <w:rPr>
          <w:rFonts w:ascii="Times New Roman" w:hAnsi="Times New Roman" w:cs="Times New Roman"/>
          <w:sz w:val="28"/>
          <w:szCs w:val="28"/>
        </w:rPr>
        <w:lastRenderedPageBreak/>
        <w:t>его органы на местах. Оно обеспечивает единство финансовой, денежно-кредитной и валютной политик в РФ, координирует деятельность других федеральных органов исполнительной власти.</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Основные задачи Министерства финансов:</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 Совершенствование бюджетной системы РФ, развитие бюджетного федерализма;</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 Разработка и реализация единой финансовой, бюджетной, налоговой и валютной политики в РФ;</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 Концентрация финансовых ресурсов на приоритетных направлениях социально-экономического развития РФ;</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 Разработка проекта федерального бюджета;</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 Составление отчета об исполнении федерального бюджета и консолидированного бюджета РФ;</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 Разработка программ государственных заимствований и управление государственным внутренним и внешним долгом РФ.</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Министерство финансов в соответствии с возложенными на него задачами выполняет следующие функции:</w:t>
      </w:r>
    </w:p>
    <w:p w:rsidR="00B502A0" w:rsidRPr="00B502A0" w:rsidRDefault="00B502A0" w:rsidP="00B502A0">
      <w:pPr>
        <w:numPr>
          <w:ilvl w:val="0"/>
          <w:numId w:val="3"/>
        </w:numPr>
        <w:spacing w:after="0" w:line="240" w:lineRule="auto"/>
        <w:ind w:left="0" w:firstLine="709"/>
        <w:jc w:val="both"/>
        <w:rPr>
          <w:rFonts w:ascii="Times New Roman" w:hAnsi="Times New Roman" w:cs="Times New Roman"/>
          <w:sz w:val="28"/>
          <w:szCs w:val="28"/>
        </w:rPr>
      </w:pPr>
      <w:r w:rsidRPr="00B502A0">
        <w:rPr>
          <w:rFonts w:ascii="Times New Roman" w:hAnsi="Times New Roman" w:cs="Times New Roman"/>
          <w:sz w:val="28"/>
          <w:szCs w:val="28"/>
        </w:rPr>
        <w:t>подготавливает предложения и реализует меры по совершенствованию бюджетной системы РФ;</w:t>
      </w:r>
    </w:p>
    <w:p w:rsidR="00B502A0" w:rsidRPr="00B502A0" w:rsidRDefault="00B502A0" w:rsidP="00B502A0">
      <w:pPr>
        <w:numPr>
          <w:ilvl w:val="0"/>
          <w:numId w:val="3"/>
        </w:numPr>
        <w:spacing w:after="0" w:line="240" w:lineRule="auto"/>
        <w:ind w:left="0" w:firstLine="709"/>
        <w:jc w:val="both"/>
        <w:rPr>
          <w:rFonts w:ascii="Times New Roman" w:hAnsi="Times New Roman" w:cs="Times New Roman"/>
          <w:sz w:val="28"/>
          <w:szCs w:val="28"/>
        </w:rPr>
      </w:pPr>
      <w:r w:rsidRPr="00B502A0">
        <w:rPr>
          <w:rFonts w:ascii="Times New Roman" w:hAnsi="Times New Roman" w:cs="Times New Roman"/>
          <w:sz w:val="28"/>
          <w:szCs w:val="28"/>
        </w:rPr>
        <w:t>участвует в разработке прогнозов социально-экономического развития РФ на перспективу;</w:t>
      </w:r>
    </w:p>
    <w:p w:rsidR="00B502A0" w:rsidRPr="00B502A0" w:rsidRDefault="00B502A0" w:rsidP="00B502A0">
      <w:pPr>
        <w:numPr>
          <w:ilvl w:val="0"/>
          <w:numId w:val="3"/>
        </w:numPr>
        <w:spacing w:after="0" w:line="240" w:lineRule="auto"/>
        <w:ind w:left="0" w:firstLine="709"/>
        <w:jc w:val="both"/>
        <w:rPr>
          <w:rFonts w:ascii="Times New Roman" w:hAnsi="Times New Roman" w:cs="Times New Roman"/>
          <w:sz w:val="28"/>
          <w:szCs w:val="28"/>
        </w:rPr>
      </w:pPr>
      <w:r w:rsidRPr="00B502A0">
        <w:rPr>
          <w:rFonts w:ascii="Times New Roman" w:hAnsi="Times New Roman" w:cs="Times New Roman"/>
          <w:sz w:val="28"/>
          <w:szCs w:val="28"/>
        </w:rPr>
        <w:t>участвует в разработке и осуществлении мер по финансовому оздоровлению и структурной перестройке экономики;</w:t>
      </w:r>
    </w:p>
    <w:p w:rsidR="00B502A0" w:rsidRPr="00B502A0" w:rsidRDefault="00B502A0" w:rsidP="00B502A0">
      <w:pPr>
        <w:numPr>
          <w:ilvl w:val="0"/>
          <w:numId w:val="3"/>
        </w:numPr>
        <w:spacing w:after="0" w:line="240" w:lineRule="auto"/>
        <w:ind w:left="0" w:firstLine="709"/>
        <w:jc w:val="both"/>
        <w:rPr>
          <w:rFonts w:ascii="Times New Roman" w:hAnsi="Times New Roman" w:cs="Times New Roman"/>
          <w:sz w:val="28"/>
          <w:szCs w:val="28"/>
        </w:rPr>
      </w:pPr>
      <w:r w:rsidRPr="00B502A0">
        <w:rPr>
          <w:rFonts w:ascii="Times New Roman" w:hAnsi="Times New Roman" w:cs="Times New Roman"/>
          <w:sz w:val="28"/>
          <w:szCs w:val="28"/>
        </w:rPr>
        <w:t>участвует в подготовке предложений по основным направлениям кредитной, денежной, инвестиционной политик;</w:t>
      </w:r>
    </w:p>
    <w:p w:rsidR="00B502A0" w:rsidRPr="00B502A0" w:rsidRDefault="00B502A0" w:rsidP="00B502A0">
      <w:pPr>
        <w:numPr>
          <w:ilvl w:val="0"/>
          <w:numId w:val="3"/>
        </w:numPr>
        <w:spacing w:after="0" w:line="240" w:lineRule="auto"/>
        <w:ind w:left="0" w:firstLine="709"/>
        <w:jc w:val="both"/>
        <w:rPr>
          <w:rFonts w:ascii="Times New Roman" w:hAnsi="Times New Roman" w:cs="Times New Roman"/>
          <w:sz w:val="28"/>
          <w:szCs w:val="28"/>
        </w:rPr>
      </w:pPr>
      <w:r w:rsidRPr="00B502A0">
        <w:rPr>
          <w:rFonts w:ascii="Times New Roman" w:hAnsi="Times New Roman" w:cs="Times New Roman"/>
          <w:sz w:val="28"/>
          <w:szCs w:val="28"/>
        </w:rPr>
        <w:t>разрабатывает проекты федерального бюджета и составляет прогнозы консолидированного бюджета РФ;</w:t>
      </w:r>
    </w:p>
    <w:p w:rsidR="00B502A0" w:rsidRPr="00B502A0" w:rsidRDefault="00B502A0" w:rsidP="00B502A0">
      <w:pPr>
        <w:numPr>
          <w:ilvl w:val="0"/>
          <w:numId w:val="3"/>
        </w:numPr>
        <w:spacing w:after="0" w:line="240" w:lineRule="auto"/>
        <w:ind w:left="0" w:firstLine="709"/>
        <w:jc w:val="both"/>
        <w:rPr>
          <w:rFonts w:ascii="Times New Roman" w:hAnsi="Times New Roman" w:cs="Times New Roman"/>
          <w:sz w:val="28"/>
          <w:szCs w:val="28"/>
        </w:rPr>
      </w:pPr>
      <w:r w:rsidRPr="00B502A0">
        <w:rPr>
          <w:rFonts w:ascii="Times New Roman" w:hAnsi="Times New Roman" w:cs="Times New Roman"/>
          <w:sz w:val="28"/>
          <w:szCs w:val="28"/>
        </w:rPr>
        <w:t>осуществляет контроль за целевым использованием средств федерального бюджета и др.</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В настоящее время в центральном аппарате Министерства финансов функционируют следующие подразделения:</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Департамент бюджетной политики, разрабатывающий политику в области доходов и расходов бюджетной системы, составляющий проект федерального бюджета и организующий его исполнение;</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Департамент отраслевого финансирования;</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Департамент межбюджетных отношений, который регулирует взаимоотношения с бюджетами субъектов РФ и местными бюджетами;</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Департамент управления государственным внутренним долгом, осуществляющий эмиссию внутренних государственных займов, выплату процентов по ним и их погашение;</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Департамент оборонного комплекса и правоохранительных органов...</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Важное подразделение Министерства финансов - </w:t>
      </w:r>
      <w:r w:rsidRPr="00B502A0">
        <w:rPr>
          <w:rFonts w:ascii="Times New Roman" w:hAnsi="Times New Roman" w:cs="Times New Roman"/>
          <w:sz w:val="28"/>
          <w:szCs w:val="28"/>
          <w:u w:val="single"/>
        </w:rPr>
        <w:t>Главное</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управление федерального</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казначейства</w:t>
      </w:r>
      <w:r w:rsidRPr="00B502A0">
        <w:rPr>
          <w:rFonts w:ascii="Times New Roman" w:hAnsi="Times New Roman" w:cs="Times New Roman"/>
          <w:sz w:val="28"/>
          <w:szCs w:val="28"/>
        </w:rPr>
        <w:t>, которое отвечает за кассовое исполнение бюджета.</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u w:val="single"/>
        </w:rPr>
        <w:lastRenderedPageBreak/>
        <w:t>Министерство</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по</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налогам</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и</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сборам</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РФ</w:t>
      </w:r>
      <w:r w:rsidRPr="00B502A0">
        <w:rPr>
          <w:rFonts w:ascii="Times New Roman" w:hAnsi="Times New Roman" w:cs="Times New Roman"/>
          <w:sz w:val="28"/>
          <w:szCs w:val="28"/>
        </w:rPr>
        <w:t> и его органы на местах - </w:t>
      </w:r>
      <w:r w:rsidRPr="00B502A0">
        <w:rPr>
          <w:rFonts w:ascii="Times New Roman" w:hAnsi="Times New Roman" w:cs="Times New Roman"/>
          <w:sz w:val="28"/>
          <w:szCs w:val="28"/>
          <w:u w:val="single"/>
        </w:rPr>
        <w:t>налоговые</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инспекции</w:t>
      </w:r>
      <w:r w:rsidRPr="00B502A0">
        <w:rPr>
          <w:rFonts w:ascii="Times New Roman" w:hAnsi="Times New Roman" w:cs="Times New Roman"/>
          <w:sz w:val="28"/>
          <w:szCs w:val="28"/>
        </w:rPr>
        <w:t>, а также </w:t>
      </w:r>
      <w:r w:rsidRPr="00B502A0">
        <w:rPr>
          <w:rFonts w:ascii="Times New Roman" w:hAnsi="Times New Roman" w:cs="Times New Roman"/>
          <w:sz w:val="28"/>
          <w:szCs w:val="28"/>
          <w:u w:val="single"/>
        </w:rPr>
        <w:t>Федеральная</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служба</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налоговой</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полиции</w:t>
      </w:r>
      <w:r w:rsidRPr="00B502A0">
        <w:rPr>
          <w:rFonts w:ascii="Times New Roman" w:hAnsi="Times New Roman" w:cs="Times New Roman"/>
          <w:sz w:val="28"/>
          <w:szCs w:val="28"/>
        </w:rPr>
        <w:t> осуществляют контроль за правильностью исчисления, полнотой и своевременностью внесения в бюджетные фонды налогов, сборов, других платежей.</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u w:val="single"/>
        </w:rPr>
        <w:t>Министерство</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государственного</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имущества</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РФ</w:t>
      </w:r>
      <w:r w:rsidRPr="00B502A0">
        <w:rPr>
          <w:rFonts w:ascii="Times New Roman" w:hAnsi="Times New Roman" w:cs="Times New Roman"/>
          <w:sz w:val="28"/>
          <w:szCs w:val="28"/>
        </w:rPr>
        <w:t> организует управление государственным имуществом с целью получения доходов неналогового характера (арендная плата, доходы от продаж).</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u w:val="single"/>
        </w:rPr>
        <w:t>Федеральная</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комиссия</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по</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ценным</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бумагам</w:t>
      </w:r>
      <w:r w:rsidRPr="00B502A0">
        <w:rPr>
          <w:rFonts w:ascii="Times New Roman" w:hAnsi="Times New Roman" w:cs="Times New Roman"/>
          <w:sz w:val="28"/>
          <w:szCs w:val="28"/>
        </w:rPr>
        <w:t> контролирует деятельность участков фондового рынка, способствуя тем самым увеличению поступлений в бюджет.</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u w:val="single"/>
        </w:rPr>
        <w:t>Система</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Центрального</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банка</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РФ</w:t>
      </w:r>
      <w:r w:rsidRPr="00B502A0">
        <w:rPr>
          <w:rFonts w:ascii="Times New Roman" w:hAnsi="Times New Roman" w:cs="Times New Roman"/>
          <w:sz w:val="28"/>
          <w:szCs w:val="28"/>
        </w:rPr>
        <w:t> является важным органом реализации денежно-кредитной и финансовой политики. Центральный банк наряду с Федеральным казначейством осуществляет кассовое исполнение бюджета, контролирует деятельность других кредитных институтов (коммерческих банков).</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Для контроля за выполнением финансового законодательства создан специальный орган - </w:t>
      </w:r>
      <w:r w:rsidRPr="00B502A0">
        <w:rPr>
          <w:rFonts w:ascii="Times New Roman" w:hAnsi="Times New Roman" w:cs="Times New Roman"/>
          <w:sz w:val="28"/>
          <w:szCs w:val="28"/>
          <w:u w:val="single"/>
        </w:rPr>
        <w:t>Счетная</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палата</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РФ</w:t>
      </w:r>
      <w:r w:rsidRPr="00B502A0">
        <w:rPr>
          <w:rFonts w:ascii="Times New Roman" w:hAnsi="Times New Roman" w:cs="Times New Roman"/>
          <w:sz w:val="28"/>
          <w:szCs w:val="28"/>
        </w:rPr>
        <w:t>, назначением которой является контроль за федеральными денежными средствами. Она не зависима от Правительства и подотчетна Федеральному собранию.</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В субъектах Федерации и их административно-территориальных и муниципальных образованиях проведение финансовой политики осуществляют соответствующие финансовые учреждения (Минфин республик в составе РФ (89), Управление финансов на местах (городские, районные отделы)).</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К органам отраслевого управления финансами относятся финансовые управления, финансовые отделы министерств, ведомств, предприятий, организаций, учреждений.</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3.</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Любое предприятие - центр относительно автономных решений. Эти решения имеют различную природу и масштабы в зависимости от того, идет ли речь о достижении долгосрочных целей, их конкретизации в стратегии предприятия, или о кратковременной адаптации к условиям внешней среды, рыночной конъюнктуры. Но в любом случае сделанный выбор и принятые решения будут иметь финансовые последствия, которые необходимо прогнозировать. Именно прогнозируемые финансовые последствия способны оказаться критерием выбора тех или иных вариантов поведения предприятия.</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Таким образом, самостоятельное функционирование хозяйствующих субъектов в условиях рынка требует от них значительного расширения сферы управления и самоуправления, увеличивает объем и усложняет характер управленческих мероприятий. Существенно возрастает и ответственность за своевременность и качество принимаемых решений. И в результате все большее значение приобретает финансовый менеджмент, обеспечивающий устойчивое управление финансово-хозяйственной деятельностью в условиях динамично меняющейся среды.</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u w:val="single"/>
        </w:rPr>
        <w:lastRenderedPageBreak/>
        <w:t>Финансовый</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менеджмент</w:t>
      </w:r>
      <w:r w:rsidRPr="00B502A0">
        <w:rPr>
          <w:rFonts w:ascii="Times New Roman" w:hAnsi="Times New Roman" w:cs="Times New Roman"/>
          <w:sz w:val="28"/>
          <w:szCs w:val="28"/>
        </w:rPr>
        <w:t> на предприятии представляет собой динамически изменяющиеся в пространстве и времени, связанные между собой управленческие действия, направленные на выявление проблем, поиск и организацию выполнения принятых решений.</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В качестве своей ключевой задачи финансовый менеджмент имеет эффективное достижение целей предприятия, исключающее нерациональные затраты времени, ресурсов и талантов. В соответствии с поставленной целью в процессе управления деятельностью предприятия устанавливаются промежуточные задачи по активизации работников всех подразделений предприятия по контролю за движением и использованием всех его ресурсов. Для этого производится глубокий анализ проблем во всех сферах и областях деятельности предприятия, и выделяются те, которые требуют наибольшего внимания и усилий, так как являются главными факторами достижения желаемых результатов.</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Также задачами финансового менеджмента в условиях перехода на рыночные отношения является - эффективное управление ресурсами предприятий различных форм собственности, а именно:</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 изыскание источников финансовых ресурсов для развития предприятия;</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 предложение наиболее эффективного пути использования ресурсов;</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 обеспечение финансовыми ресурсами предприятия в любой момент и в нужном объеме.</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Цели и задачи финансового менеджмента являются отправным моментом для определения объема и видов управленческих работ, которые обеспечивают их достижение. Другими словами финансовый менеджмент реализуется через выполнение ряда управленческих действий, имеющих название </w:t>
      </w:r>
      <w:r w:rsidRPr="00B502A0">
        <w:rPr>
          <w:rFonts w:ascii="Times New Roman" w:hAnsi="Times New Roman" w:cs="Times New Roman"/>
          <w:i/>
          <w:iCs/>
          <w:sz w:val="28"/>
          <w:szCs w:val="28"/>
        </w:rPr>
        <w:t>функций управления</w:t>
      </w:r>
      <w:r w:rsidRPr="00B502A0">
        <w:rPr>
          <w:rFonts w:ascii="Times New Roman" w:hAnsi="Times New Roman" w:cs="Times New Roman"/>
          <w:sz w:val="28"/>
          <w:szCs w:val="28"/>
        </w:rPr>
        <w:t>, которые являются составными частями любого процесса управления вне зависимости от особенностей (размера, назначения, формы собственности, сферы деятельности и т.д.) того или иного предприятия.</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К </w:t>
      </w:r>
      <w:r w:rsidRPr="00B502A0">
        <w:rPr>
          <w:rFonts w:ascii="Times New Roman" w:hAnsi="Times New Roman" w:cs="Times New Roman"/>
          <w:sz w:val="28"/>
          <w:szCs w:val="28"/>
          <w:u w:val="single"/>
        </w:rPr>
        <w:t>общим</w:t>
      </w:r>
      <w:r w:rsidRPr="00B502A0">
        <w:rPr>
          <w:rFonts w:ascii="Times New Roman" w:hAnsi="Times New Roman" w:cs="Times New Roman"/>
          <w:sz w:val="28"/>
          <w:szCs w:val="28"/>
        </w:rPr>
        <w:t> </w:t>
      </w:r>
      <w:r w:rsidRPr="00B502A0">
        <w:rPr>
          <w:rFonts w:ascii="Times New Roman" w:hAnsi="Times New Roman" w:cs="Times New Roman"/>
          <w:sz w:val="28"/>
          <w:szCs w:val="28"/>
          <w:u w:val="single"/>
        </w:rPr>
        <w:t>функциям</w:t>
      </w:r>
      <w:r w:rsidRPr="00B502A0">
        <w:rPr>
          <w:rFonts w:ascii="Times New Roman" w:hAnsi="Times New Roman" w:cs="Times New Roman"/>
          <w:sz w:val="28"/>
          <w:szCs w:val="28"/>
        </w:rPr>
        <w:t> финансового менеджмента относятся:</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u w:val="single"/>
        </w:rPr>
        <w:t>Планирование</w:t>
      </w:r>
      <w:r w:rsidRPr="00B502A0">
        <w:rPr>
          <w:rFonts w:ascii="Times New Roman" w:hAnsi="Times New Roman" w:cs="Times New Roman"/>
          <w:sz w:val="28"/>
          <w:szCs w:val="28"/>
        </w:rPr>
        <w:t> - это вид управленческой деятельности, связанной с составлением планов деятельности предприятия. Планы содержат перечень того, что должно быть сделано, определяют последовательность, ресурсы и время выполнения работ, необходимые для достижения поставленных целей. То есть объектами финансового планирования на предприятиях являются финансовые ресурсы и финансовые отношения, опосредующие их движение. Соответственно планирование включает:</w:t>
      </w:r>
    </w:p>
    <w:p w:rsidR="00B502A0" w:rsidRPr="00B502A0" w:rsidRDefault="00B502A0" w:rsidP="00B502A0">
      <w:pPr>
        <w:numPr>
          <w:ilvl w:val="0"/>
          <w:numId w:val="4"/>
        </w:numPr>
        <w:spacing w:after="0" w:line="240" w:lineRule="auto"/>
        <w:ind w:left="0" w:firstLine="709"/>
        <w:jc w:val="both"/>
        <w:rPr>
          <w:rFonts w:ascii="Times New Roman" w:hAnsi="Times New Roman" w:cs="Times New Roman"/>
          <w:sz w:val="28"/>
          <w:szCs w:val="28"/>
        </w:rPr>
      </w:pPr>
      <w:r w:rsidRPr="00B502A0">
        <w:rPr>
          <w:rFonts w:ascii="Times New Roman" w:hAnsi="Times New Roman" w:cs="Times New Roman"/>
          <w:sz w:val="28"/>
          <w:szCs w:val="28"/>
        </w:rPr>
        <w:t>установление целей и задач;</w:t>
      </w:r>
    </w:p>
    <w:p w:rsidR="00B502A0" w:rsidRPr="00B502A0" w:rsidRDefault="00B502A0" w:rsidP="00B502A0">
      <w:pPr>
        <w:numPr>
          <w:ilvl w:val="0"/>
          <w:numId w:val="4"/>
        </w:numPr>
        <w:spacing w:after="0" w:line="240" w:lineRule="auto"/>
        <w:ind w:left="0" w:firstLine="709"/>
        <w:jc w:val="both"/>
        <w:rPr>
          <w:rFonts w:ascii="Times New Roman" w:hAnsi="Times New Roman" w:cs="Times New Roman"/>
          <w:sz w:val="28"/>
          <w:szCs w:val="28"/>
        </w:rPr>
      </w:pPr>
      <w:r w:rsidRPr="00B502A0">
        <w:rPr>
          <w:rFonts w:ascii="Times New Roman" w:hAnsi="Times New Roman" w:cs="Times New Roman"/>
          <w:sz w:val="28"/>
          <w:szCs w:val="28"/>
        </w:rPr>
        <w:t>разработку стратегии, программ и планов для достижения целей;</w:t>
      </w:r>
    </w:p>
    <w:p w:rsidR="00B502A0" w:rsidRPr="00B502A0" w:rsidRDefault="00B502A0" w:rsidP="00B502A0">
      <w:pPr>
        <w:numPr>
          <w:ilvl w:val="0"/>
          <w:numId w:val="4"/>
        </w:numPr>
        <w:spacing w:after="0" w:line="240" w:lineRule="auto"/>
        <w:ind w:left="0" w:firstLine="709"/>
        <w:jc w:val="both"/>
        <w:rPr>
          <w:rFonts w:ascii="Times New Roman" w:hAnsi="Times New Roman" w:cs="Times New Roman"/>
          <w:sz w:val="28"/>
          <w:szCs w:val="28"/>
        </w:rPr>
      </w:pPr>
      <w:r w:rsidRPr="00B502A0">
        <w:rPr>
          <w:rFonts w:ascii="Times New Roman" w:hAnsi="Times New Roman" w:cs="Times New Roman"/>
          <w:sz w:val="28"/>
          <w:szCs w:val="28"/>
        </w:rPr>
        <w:t>определение необходимых ресурсов и их распределение по целям и задачам;</w:t>
      </w:r>
    </w:p>
    <w:p w:rsidR="00B502A0" w:rsidRPr="00B502A0" w:rsidRDefault="00B502A0" w:rsidP="00B502A0">
      <w:pPr>
        <w:numPr>
          <w:ilvl w:val="0"/>
          <w:numId w:val="4"/>
        </w:numPr>
        <w:spacing w:after="0" w:line="240" w:lineRule="auto"/>
        <w:ind w:left="0" w:firstLine="709"/>
        <w:jc w:val="both"/>
        <w:rPr>
          <w:rFonts w:ascii="Times New Roman" w:hAnsi="Times New Roman" w:cs="Times New Roman"/>
          <w:sz w:val="28"/>
          <w:szCs w:val="28"/>
        </w:rPr>
      </w:pPr>
      <w:r w:rsidRPr="00B502A0">
        <w:rPr>
          <w:rFonts w:ascii="Times New Roman" w:hAnsi="Times New Roman" w:cs="Times New Roman"/>
          <w:sz w:val="28"/>
          <w:szCs w:val="28"/>
        </w:rPr>
        <w:t>доведение планов до сведения всех, кто должен участвовать в их выполнении и несет ответственность за их реализацию;</w:t>
      </w:r>
    </w:p>
    <w:p w:rsidR="00B502A0" w:rsidRPr="00B502A0" w:rsidRDefault="00B502A0" w:rsidP="00B502A0">
      <w:pPr>
        <w:numPr>
          <w:ilvl w:val="0"/>
          <w:numId w:val="4"/>
        </w:numPr>
        <w:spacing w:after="0" w:line="240" w:lineRule="auto"/>
        <w:ind w:left="0" w:firstLine="709"/>
        <w:jc w:val="both"/>
        <w:rPr>
          <w:rFonts w:ascii="Times New Roman" w:hAnsi="Times New Roman" w:cs="Times New Roman"/>
          <w:sz w:val="28"/>
          <w:szCs w:val="28"/>
        </w:rPr>
      </w:pPr>
      <w:r w:rsidRPr="00B502A0">
        <w:rPr>
          <w:rFonts w:ascii="Times New Roman" w:hAnsi="Times New Roman" w:cs="Times New Roman"/>
          <w:sz w:val="28"/>
          <w:szCs w:val="28"/>
        </w:rPr>
        <w:lastRenderedPageBreak/>
        <w:t>составление прогнозов, показывающих возможные направления будущего развития предприятия, рассматриваемого в тесном взаимодействии с окружающей средой.</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Вторая функция финансового менеджмента - </w:t>
      </w:r>
      <w:proofErr w:type="spellStart"/>
      <w:r w:rsidRPr="00B502A0">
        <w:rPr>
          <w:rFonts w:ascii="Times New Roman" w:hAnsi="Times New Roman" w:cs="Times New Roman"/>
          <w:sz w:val="28"/>
          <w:szCs w:val="28"/>
          <w:u w:val="single"/>
        </w:rPr>
        <w:t>организовывание</w:t>
      </w:r>
      <w:proofErr w:type="spellEnd"/>
      <w:r w:rsidRPr="00B502A0">
        <w:rPr>
          <w:rFonts w:ascii="Times New Roman" w:hAnsi="Times New Roman" w:cs="Times New Roman"/>
          <w:sz w:val="28"/>
          <w:szCs w:val="28"/>
        </w:rPr>
        <w:t>, задачей которой является формирование структуры организации, а также обеспечение всем необходимым для ее нормальной работы - персоналом, материалами, оборудованием, зданиями, денежными средствами и т.д. Организовать - значит разделить на части и делегировать выполнение общей управленческой задачи путем распределения ответственности и полномочий, а также установления взаимосвязей между различными видами работ.</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u w:val="single"/>
        </w:rPr>
        <w:t>Мотивация</w:t>
      </w:r>
      <w:r w:rsidRPr="00B502A0">
        <w:rPr>
          <w:rFonts w:ascii="Times New Roman" w:hAnsi="Times New Roman" w:cs="Times New Roman"/>
          <w:sz w:val="28"/>
          <w:szCs w:val="28"/>
        </w:rPr>
        <w:t> - это деятельность, имеющая целью активизировать людей, работающих на предприятии, и побудить их к эффективному труду для выполнения целей, определенных планом.</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Действия по мотивации включают экономическое и моральное стимулирование и создание условий для проявления творческого потенциала работников.</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u w:val="single"/>
        </w:rPr>
        <w:t>Контроль</w:t>
      </w:r>
      <w:r w:rsidRPr="00B502A0">
        <w:rPr>
          <w:rFonts w:ascii="Times New Roman" w:hAnsi="Times New Roman" w:cs="Times New Roman"/>
          <w:sz w:val="28"/>
          <w:szCs w:val="28"/>
        </w:rPr>
        <w:t> - это управленческая деятельность, задачей которой является количественная и качественная оценка и учет результатов работы предприятия. В ней выделяют два основных направления: контроль за выполнением работ, намеченных планом и, принятие мер по коррекции всех значительных отклонений от плана.</w:t>
      </w:r>
    </w:p>
    <w:p w:rsidR="00B502A0" w:rsidRP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Главные инструменты выполнения этой функции - наблюдение, проверка всех сторон деятельности, учет и анализ. Эффективно поставленный контроль должен иметь стратегическую направленность, ориентироваться на результаты, быть своевременным и достаточно простым.</w:t>
      </w:r>
    </w:p>
    <w:p w:rsidR="00B502A0"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u w:val="single"/>
        </w:rPr>
        <w:t>Координация</w:t>
      </w:r>
      <w:r w:rsidRPr="00B502A0">
        <w:rPr>
          <w:rFonts w:ascii="Times New Roman" w:hAnsi="Times New Roman" w:cs="Times New Roman"/>
          <w:sz w:val="28"/>
          <w:szCs w:val="28"/>
        </w:rPr>
        <w:t> - это функция процесса управления на предприятии, обеспечивающая его бесперебойность и непрерывность. Главная задача координации - достижение согласованности в работе всех звеньев организации путем установления рациональных связей (коммуникаций) между ними. Характер этих связей может быть различным, так как зависит от координируемых процессов. Поэтому для выполнения этой функции могут использоваться как всевозможные документальные источники (отчеты, докладные, аналитические материалы), так и результаты обсуждения возникающих проблем на совещаниях и собраниях.</w:t>
      </w:r>
    </w:p>
    <w:p w:rsidR="00B502A0" w:rsidRPr="00B502A0" w:rsidRDefault="00B502A0" w:rsidP="00B50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w:t>
      </w:r>
    </w:p>
    <w:p w:rsidR="007731A4" w:rsidRDefault="00B502A0" w:rsidP="00B502A0">
      <w:pPr>
        <w:spacing w:after="0" w:line="240" w:lineRule="auto"/>
        <w:ind w:firstLine="709"/>
        <w:jc w:val="both"/>
        <w:rPr>
          <w:rFonts w:ascii="Times New Roman" w:hAnsi="Times New Roman" w:cs="Times New Roman"/>
          <w:sz w:val="28"/>
          <w:szCs w:val="28"/>
        </w:rPr>
      </w:pPr>
      <w:r w:rsidRPr="00B502A0">
        <w:rPr>
          <w:rFonts w:ascii="Times New Roman" w:hAnsi="Times New Roman" w:cs="Times New Roman"/>
          <w:sz w:val="28"/>
          <w:szCs w:val="28"/>
        </w:rPr>
        <w:t>1.В чем заключается необходимость управления финансами, и какова его цель?</w:t>
      </w:r>
    </w:p>
    <w:p w:rsidR="00B502A0" w:rsidRDefault="00B502A0" w:rsidP="00B50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502A0">
        <w:rPr>
          <w:rFonts w:ascii="Times New Roman" w:hAnsi="Times New Roman" w:cs="Times New Roman"/>
          <w:sz w:val="28"/>
          <w:szCs w:val="28"/>
        </w:rPr>
        <w:t>.Какие органы участвуют в управлении финансами, и каковы их функции?</w:t>
      </w:r>
    </w:p>
    <w:p w:rsidR="00B502A0" w:rsidRPr="00B502A0" w:rsidRDefault="00B502A0" w:rsidP="00B50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502A0">
        <w:rPr>
          <w:rFonts w:ascii="Times New Roman" w:hAnsi="Times New Roman" w:cs="Times New Roman"/>
          <w:sz w:val="28"/>
          <w:szCs w:val="28"/>
        </w:rPr>
        <w:t>.Каковы основные составляющие процесса управления финансами?</w:t>
      </w:r>
    </w:p>
    <w:sectPr w:rsidR="00B502A0" w:rsidRPr="00B502A0" w:rsidSect="00773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64EC9"/>
    <w:multiLevelType w:val="multilevel"/>
    <w:tmpl w:val="8642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61FB3"/>
    <w:multiLevelType w:val="multilevel"/>
    <w:tmpl w:val="92D2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2309D"/>
    <w:multiLevelType w:val="multilevel"/>
    <w:tmpl w:val="5BC0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6A4FBC"/>
    <w:multiLevelType w:val="multilevel"/>
    <w:tmpl w:val="3872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502A0"/>
    <w:rsid w:val="007731A4"/>
    <w:rsid w:val="00B50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A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4523567">
      <w:bodyDiv w:val="1"/>
      <w:marLeft w:val="0"/>
      <w:marRight w:val="0"/>
      <w:marTop w:val="0"/>
      <w:marBottom w:val="0"/>
      <w:divBdr>
        <w:top w:val="none" w:sz="0" w:space="0" w:color="auto"/>
        <w:left w:val="none" w:sz="0" w:space="0" w:color="auto"/>
        <w:bottom w:val="none" w:sz="0" w:space="0" w:color="auto"/>
        <w:right w:val="none" w:sz="0" w:space="0" w:color="auto"/>
      </w:divBdr>
    </w:div>
    <w:div w:id="13150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2550</Words>
  <Characters>14536</Characters>
  <Application>Microsoft Office Word</Application>
  <DocSecurity>0</DocSecurity>
  <Lines>121</Lines>
  <Paragraphs>34</Paragraphs>
  <ScaleCrop>false</ScaleCrop>
  <Company>Microsoft</Company>
  <LinksUpToDate>false</LinksUpToDate>
  <CharactersWithSpaces>17052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2020-04-29T10:46:00Z</dcterms:created>
  <dcterms:modified xsi:type="dcterms:W3CDTF">2020-04-29T10:51:00Z</dcterms:modified>
</cp:coreProperties>
</file>