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928" w:rsidRPr="004E4928" w:rsidRDefault="004E4928" w:rsidP="004E4928">
      <w:pPr>
        <w:pStyle w:val="1"/>
        <w:spacing w:before="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16.04   </w:t>
      </w:r>
      <w:r w:rsidRPr="004E4928">
        <w:rPr>
          <w:rFonts w:ascii="Times New Roman" w:hAnsi="Times New Roman" w:cs="Times New Roman"/>
          <w:i/>
          <w:iCs/>
          <w:sz w:val="24"/>
          <w:szCs w:val="24"/>
        </w:rPr>
        <w:t xml:space="preserve"> Передачи «винт-гайка»</w:t>
      </w:r>
    </w:p>
    <w:p w:rsidR="004E4928" w:rsidRPr="004E4928" w:rsidRDefault="004E4928" w:rsidP="004E4928">
      <w:pPr>
        <w:shd w:val="clear" w:color="auto" w:fill="FFFFFF"/>
        <w:spacing w:after="0" w:line="240" w:lineRule="auto"/>
        <w:ind w:firstLine="709"/>
        <w:jc w:val="both"/>
        <w:rPr>
          <w:rFonts w:ascii="Times New Roman" w:hAnsi="Times New Roman" w:cs="Times New Roman"/>
          <w:sz w:val="24"/>
          <w:szCs w:val="24"/>
        </w:rPr>
      </w:pPr>
      <w:r w:rsidRPr="004E4928">
        <w:rPr>
          <w:rFonts w:ascii="Times New Roman" w:hAnsi="Times New Roman" w:cs="Times New Roman"/>
          <w:b/>
          <w:bCs/>
          <w:color w:val="000000"/>
          <w:sz w:val="24"/>
          <w:szCs w:val="24"/>
        </w:rPr>
        <w:t> </w:t>
      </w:r>
    </w:p>
    <w:p w:rsidR="004E4928" w:rsidRPr="004E4928" w:rsidRDefault="004E4928" w:rsidP="004E4928">
      <w:pPr>
        <w:shd w:val="clear" w:color="auto" w:fill="FFFFFF"/>
        <w:spacing w:after="0" w:line="240" w:lineRule="auto"/>
        <w:ind w:firstLine="709"/>
        <w:jc w:val="both"/>
        <w:rPr>
          <w:rFonts w:ascii="Times New Roman" w:hAnsi="Times New Roman" w:cs="Times New Roman"/>
          <w:sz w:val="24"/>
          <w:szCs w:val="24"/>
        </w:rPr>
      </w:pPr>
      <w:r w:rsidRPr="004E4928">
        <w:rPr>
          <w:rFonts w:ascii="Times New Roman" w:hAnsi="Times New Roman" w:cs="Times New Roman"/>
          <w:b/>
          <w:bCs/>
          <w:color w:val="000000"/>
          <w:sz w:val="24"/>
          <w:szCs w:val="24"/>
        </w:rPr>
        <w:t> </w:t>
      </w:r>
    </w:p>
    <w:p w:rsidR="004E4928" w:rsidRPr="004E4928" w:rsidRDefault="004E4928" w:rsidP="004E4928">
      <w:pPr>
        <w:pStyle w:val="2"/>
        <w:spacing w:before="0" w:line="240" w:lineRule="auto"/>
        <w:ind w:right="-1"/>
        <w:jc w:val="both"/>
        <w:rPr>
          <w:rFonts w:ascii="Times New Roman" w:hAnsi="Times New Roman" w:cs="Times New Roman"/>
          <w:i/>
          <w:iCs/>
          <w:sz w:val="24"/>
          <w:szCs w:val="24"/>
        </w:rPr>
      </w:pPr>
      <w:bookmarkStart w:id="0" w:name="_Устройство_и_назначение,"/>
      <w:bookmarkStart w:id="1" w:name="_Устройство_и_назначение"/>
      <w:bookmarkEnd w:id="0"/>
      <w:bookmarkEnd w:id="1"/>
      <w:r w:rsidRPr="004E4928">
        <w:rPr>
          <w:rFonts w:ascii="Times New Roman" w:hAnsi="Times New Roman" w:cs="Times New Roman"/>
          <w:i/>
          <w:iCs/>
          <w:sz w:val="24"/>
          <w:szCs w:val="24"/>
        </w:rPr>
        <w:t>Устройство и назначение передач «винт-гайка»</w:t>
      </w:r>
    </w:p>
    <w:p w:rsidR="004E4928" w:rsidRPr="004E4928" w:rsidRDefault="004E4928" w:rsidP="004E4928">
      <w:pPr>
        <w:spacing w:after="0" w:line="240" w:lineRule="auto"/>
        <w:ind w:firstLine="709"/>
        <w:jc w:val="both"/>
        <w:rPr>
          <w:rFonts w:ascii="Times New Roman" w:hAnsi="Times New Roman" w:cs="Times New Roman"/>
          <w:sz w:val="24"/>
          <w:szCs w:val="24"/>
        </w:rPr>
      </w:pPr>
      <w:r w:rsidRPr="004E4928">
        <w:rPr>
          <w:rFonts w:ascii="Times New Roman" w:hAnsi="Times New Roman" w:cs="Times New Roman"/>
          <w:sz w:val="24"/>
          <w:szCs w:val="24"/>
        </w:rPr>
        <w:t>Во многих приводах машин и оборудования используется преобразование вращательного движения</w:t>
      </w:r>
      <w:r w:rsidRPr="004E4928">
        <w:rPr>
          <w:rStyle w:val="apple-converted-space"/>
          <w:rFonts w:ascii="Times New Roman" w:hAnsi="Times New Roman" w:cs="Times New Roman"/>
          <w:sz w:val="24"/>
          <w:szCs w:val="24"/>
        </w:rPr>
        <w:t> </w:t>
      </w:r>
      <w:proofErr w:type="gramStart"/>
      <w:r w:rsidRPr="004E4928">
        <w:rPr>
          <w:rStyle w:val="grame"/>
          <w:rFonts w:ascii="Times New Roman" w:hAnsi="Times New Roman" w:cs="Times New Roman"/>
          <w:sz w:val="24"/>
          <w:szCs w:val="24"/>
        </w:rPr>
        <w:t>в</w:t>
      </w:r>
      <w:proofErr w:type="gramEnd"/>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поступательное. Это относится к таким распространенным приводам, как приводы подач станков и роботов, измерительных машин, сканирующих столиков, регулировки клапанов и задвижек, различных</w:t>
      </w:r>
      <w:r w:rsidRPr="004E4928">
        <w:rPr>
          <w:rStyle w:val="apple-converted-space"/>
          <w:rFonts w:ascii="Times New Roman" w:hAnsi="Times New Roman" w:cs="Times New Roman"/>
          <w:sz w:val="24"/>
          <w:szCs w:val="24"/>
        </w:rPr>
        <w:t> </w:t>
      </w:r>
      <w:proofErr w:type="spellStart"/>
      <w:r w:rsidRPr="004E4928">
        <w:rPr>
          <w:rStyle w:val="spelle"/>
          <w:rFonts w:ascii="Times New Roman" w:hAnsi="Times New Roman" w:cs="Times New Roman"/>
          <w:sz w:val="24"/>
          <w:szCs w:val="24"/>
        </w:rPr>
        <w:t>мехатронных</w:t>
      </w:r>
      <w:proofErr w:type="spellEnd"/>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устройств и т.д. Требуемые линейные перемещения – от миллиметров до десятков метров, усилия – от единиц ньютонов до тысяч килоньютонов. Допуски на кинематические погрешности могут выражаться единицами микрометров, а требуемая разрешающая способность шагового привода ограничиваться сотыми долями микрометров.</w:t>
      </w:r>
    </w:p>
    <w:p w:rsidR="004E4928" w:rsidRPr="004E4928" w:rsidRDefault="004E4928" w:rsidP="004E4928">
      <w:pPr>
        <w:shd w:val="clear" w:color="auto" w:fill="FFFFFF"/>
        <w:spacing w:after="0" w:line="240" w:lineRule="auto"/>
        <w:ind w:firstLine="709"/>
        <w:jc w:val="both"/>
        <w:rPr>
          <w:rFonts w:ascii="Times New Roman" w:hAnsi="Times New Roman" w:cs="Times New Roman"/>
          <w:sz w:val="24"/>
          <w:szCs w:val="24"/>
        </w:rPr>
      </w:pPr>
      <w:r w:rsidRPr="004E4928">
        <w:rPr>
          <w:rFonts w:ascii="Times New Roman" w:hAnsi="Times New Roman" w:cs="Times New Roman"/>
          <w:sz w:val="24"/>
          <w:szCs w:val="24"/>
        </w:rPr>
        <w:t>Для преобразования вращательного движения в</w:t>
      </w:r>
      <w:r w:rsidRPr="004E4928">
        <w:rPr>
          <w:rStyle w:val="apple-converted-space"/>
          <w:rFonts w:ascii="Times New Roman" w:hAnsi="Times New Roman" w:cs="Times New Roman"/>
          <w:sz w:val="24"/>
          <w:szCs w:val="24"/>
        </w:rPr>
        <w:t> </w:t>
      </w:r>
      <w:proofErr w:type="gramStart"/>
      <w:r w:rsidRPr="004E4928">
        <w:rPr>
          <w:rStyle w:val="grame"/>
          <w:rFonts w:ascii="Times New Roman" w:hAnsi="Times New Roman" w:cs="Times New Roman"/>
          <w:sz w:val="24"/>
          <w:szCs w:val="24"/>
        </w:rPr>
        <w:t>поступательное</w:t>
      </w:r>
      <w:proofErr w:type="gramEnd"/>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наиболее широко используются передачи винт – гайка. Передачи винт – гайка являются изделиями общемашиностроительного применения, и их качество непосредственно сказывается на качестве машин и оборудования, в состав которых они входят.</w:t>
      </w:r>
    </w:p>
    <w:p w:rsidR="004E4928" w:rsidRPr="004E4928" w:rsidRDefault="004E4928" w:rsidP="004E492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i/>
          <w:iCs/>
          <w:color w:val="000000"/>
          <w:spacing w:val="-2"/>
          <w:sz w:val="24"/>
          <w:szCs w:val="24"/>
        </w:rPr>
        <w:t>Передача винт-гайка</w:t>
      </w:r>
      <w:r w:rsidRPr="004E4928">
        <w:rPr>
          <w:rStyle w:val="apple-converted-space"/>
          <w:rFonts w:ascii="Times New Roman" w:hAnsi="Times New Roman" w:cs="Times New Roman"/>
          <w:i/>
          <w:iCs/>
          <w:color w:val="000000"/>
          <w:spacing w:val="-2"/>
          <w:sz w:val="24"/>
          <w:szCs w:val="24"/>
        </w:rPr>
        <w:t> </w:t>
      </w:r>
      <w:r w:rsidRPr="004E4928">
        <w:rPr>
          <w:rFonts w:ascii="Times New Roman" w:hAnsi="Times New Roman" w:cs="Times New Roman"/>
          <w:color w:val="000000"/>
          <w:spacing w:val="-2"/>
          <w:sz w:val="24"/>
          <w:szCs w:val="24"/>
        </w:rPr>
        <w:t>(рис. 1)</w:t>
      </w:r>
      <w:r w:rsidRPr="004E4928">
        <w:rPr>
          <w:rStyle w:val="apple-converted-space"/>
          <w:rFonts w:ascii="Times New Roman" w:hAnsi="Times New Roman" w:cs="Times New Roman"/>
          <w:color w:val="000000"/>
          <w:spacing w:val="-2"/>
          <w:sz w:val="24"/>
          <w:szCs w:val="24"/>
        </w:rPr>
        <w:t> </w:t>
      </w:r>
      <w:r w:rsidRPr="004E4928">
        <w:rPr>
          <w:rFonts w:ascii="Times New Roman" w:hAnsi="Times New Roman" w:cs="Times New Roman"/>
          <w:i/>
          <w:iCs/>
          <w:color w:val="000000"/>
          <w:spacing w:val="-2"/>
          <w:sz w:val="24"/>
          <w:szCs w:val="24"/>
        </w:rPr>
        <w:t>состоит из винта 1 и гайки 2,</w:t>
      </w:r>
      <w:r w:rsidRPr="004E4928">
        <w:rPr>
          <w:rStyle w:val="apple-converted-space"/>
          <w:rFonts w:ascii="Times New Roman" w:hAnsi="Times New Roman" w:cs="Times New Roman"/>
          <w:i/>
          <w:iCs/>
          <w:color w:val="000000"/>
          <w:spacing w:val="-2"/>
          <w:sz w:val="24"/>
          <w:szCs w:val="24"/>
        </w:rPr>
        <w:t> </w:t>
      </w:r>
      <w:proofErr w:type="gramStart"/>
      <w:r w:rsidRPr="004E4928">
        <w:rPr>
          <w:rStyle w:val="grame"/>
          <w:rFonts w:ascii="Times New Roman" w:hAnsi="Times New Roman" w:cs="Times New Roman"/>
          <w:i/>
          <w:iCs/>
          <w:color w:val="000000"/>
          <w:spacing w:val="-2"/>
          <w:sz w:val="24"/>
          <w:szCs w:val="24"/>
        </w:rPr>
        <w:t>сопри</w:t>
      </w:r>
      <w:r w:rsidRPr="004E4928">
        <w:rPr>
          <w:rStyle w:val="grame"/>
          <w:rFonts w:ascii="Times New Roman" w:hAnsi="Times New Roman" w:cs="Times New Roman"/>
          <w:i/>
          <w:iCs/>
          <w:color w:val="000000"/>
          <w:spacing w:val="-2"/>
          <w:sz w:val="24"/>
          <w:szCs w:val="24"/>
        </w:rPr>
        <w:softHyphen/>
      </w:r>
      <w:r w:rsidRPr="004E4928">
        <w:rPr>
          <w:rStyle w:val="grame"/>
          <w:rFonts w:ascii="Times New Roman" w:hAnsi="Times New Roman" w:cs="Times New Roman"/>
          <w:i/>
          <w:iCs/>
          <w:color w:val="000000"/>
          <w:spacing w:val="-3"/>
          <w:sz w:val="24"/>
          <w:szCs w:val="24"/>
        </w:rPr>
        <w:t>касающихся</w:t>
      </w:r>
      <w:proofErr w:type="gramEnd"/>
      <w:r w:rsidRPr="004E4928">
        <w:rPr>
          <w:rStyle w:val="apple-converted-space"/>
          <w:rFonts w:ascii="Times New Roman" w:hAnsi="Times New Roman" w:cs="Times New Roman"/>
          <w:i/>
          <w:iCs/>
          <w:color w:val="000000"/>
          <w:spacing w:val="-3"/>
          <w:sz w:val="24"/>
          <w:szCs w:val="24"/>
        </w:rPr>
        <w:t> </w:t>
      </w:r>
      <w:r w:rsidRPr="004E4928">
        <w:rPr>
          <w:rFonts w:ascii="Times New Roman" w:hAnsi="Times New Roman" w:cs="Times New Roman"/>
          <w:i/>
          <w:iCs/>
          <w:color w:val="000000"/>
          <w:spacing w:val="-3"/>
          <w:sz w:val="24"/>
          <w:szCs w:val="24"/>
        </w:rPr>
        <w:t>винтовыми поверхностями.</w:t>
      </w:r>
    </w:p>
    <w:p w:rsidR="004E4928" w:rsidRPr="004E4928" w:rsidRDefault="004E4928" w:rsidP="004E4928">
      <w:pPr>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color w:val="000000"/>
          <w:spacing w:val="2"/>
          <w:sz w:val="24"/>
          <w:szCs w:val="24"/>
        </w:rPr>
        <w:t>Передача винт-гайка предназначена для преобразования вращательного движения в</w:t>
      </w:r>
      <w:r w:rsidRPr="004E4928">
        <w:rPr>
          <w:rStyle w:val="apple-converted-space"/>
          <w:rFonts w:ascii="Times New Roman" w:hAnsi="Times New Roman" w:cs="Times New Roman"/>
          <w:color w:val="000000"/>
          <w:spacing w:val="2"/>
          <w:sz w:val="24"/>
          <w:szCs w:val="24"/>
        </w:rPr>
        <w:t> </w:t>
      </w:r>
      <w:proofErr w:type="gramStart"/>
      <w:r w:rsidRPr="004E4928">
        <w:rPr>
          <w:rStyle w:val="grame"/>
          <w:rFonts w:ascii="Times New Roman" w:hAnsi="Times New Roman" w:cs="Times New Roman"/>
          <w:color w:val="000000"/>
          <w:spacing w:val="2"/>
          <w:sz w:val="24"/>
          <w:szCs w:val="24"/>
        </w:rPr>
        <w:t>поступательное</w:t>
      </w:r>
      <w:proofErr w:type="gramEnd"/>
      <w:r w:rsidRPr="004E4928">
        <w:rPr>
          <w:rStyle w:val="apple-converted-space"/>
          <w:rFonts w:ascii="Times New Roman" w:hAnsi="Times New Roman" w:cs="Times New Roman"/>
          <w:color w:val="000000"/>
          <w:spacing w:val="2"/>
          <w:sz w:val="24"/>
          <w:szCs w:val="24"/>
        </w:rPr>
        <w:t> </w:t>
      </w:r>
      <w:r w:rsidRPr="004E4928">
        <w:rPr>
          <w:rFonts w:ascii="Times New Roman" w:hAnsi="Times New Roman" w:cs="Times New Roman"/>
          <w:color w:val="000000"/>
          <w:spacing w:val="2"/>
          <w:sz w:val="24"/>
          <w:szCs w:val="24"/>
        </w:rPr>
        <w:t>(при больших углах подъема винтовой линии,</w:t>
      </w:r>
      <w:r w:rsidRPr="004E4928">
        <w:rPr>
          <w:rStyle w:val="apple-converted-space"/>
          <w:rFonts w:ascii="Times New Roman" w:hAnsi="Times New Roman" w:cs="Times New Roman"/>
          <w:color w:val="000000"/>
          <w:spacing w:val="2"/>
          <w:sz w:val="24"/>
          <w:szCs w:val="24"/>
        </w:rPr>
        <w:t> </w:t>
      </w:r>
      <w:r w:rsidRPr="004E4928">
        <w:rPr>
          <w:rFonts w:ascii="Times New Roman" w:hAnsi="Times New Roman" w:cs="Times New Roman"/>
          <w:color w:val="000000"/>
          <w:spacing w:val="5"/>
          <w:sz w:val="24"/>
          <w:szCs w:val="24"/>
        </w:rPr>
        <w:t>порядка</w:t>
      </w:r>
      <w:r w:rsidRPr="004E4928">
        <w:rPr>
          <w:rStyle w:val="apple-converted-space"/>
          <w:rFonts w:ascii="Times New Roman" w:hAnsi="Times New Roman" w:cs="Times New Roman"/>
          <w:color w:val="000000"/>
          <w:spacing w:val="5"/>
          <w:sz w:val="24"/>
          <w:szCs w:val="24"/>
        </w:rPr>
        <w:t> </w:t>
      </w:r>
      <w:r w:rsidRPr="004E4928">
        <w:rPr>
          <w:rFonts w:ascii="Times New Roman" w:hAnsi="Times New Roman" w:cs="Times New Roman"/>
          <w:noProof/>
          <w:sz w:val="24"/>
          <w:szCs w:val="24"/>
        </w:rPr>
        <w:drawing>
          <wp:inline distT="0" distB="0" distL="0" distR="0">
            <wp:extent cx="66675" cy="228600"/>
            <wp:effectExtent l="19050" t="0" r="9525" b="0"/>
            <wp:docPr id="4570" name="Рисунок 4570" descr="http://www.detalmach.ru/lect5.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0" descr="http://www.detalmach.ru/lect5.files/image002.gif"/>
                    <pic:cNvPicPr>
                      <a:picLocks noChangeAspect="1" noChangeArrowheads="1"/>
                    </pic:cNvPicPr>
                  </pic:nvPicPr>
                  <pic:blipFill>
                    <a:blip r:embed="rId5"/>
                    <a:srcRect/>
                    <a:stretch>
                      <a:fillRect/>
                    </a:stretch>
                  </pic:blipFill>
                  <pic:spPr bwMode="auto">
                    <a:xfrm>
                      <a:off x="0" y="0"/>
                      <a:ext cx="66675" cy="228600"/>
                    </a:xfrm>
                    <a:prstGeom prst="rect">
                      <a:avLst/>
                    </a:prstGeom>
                    <a:noFill/>
                    <a:ln w="9525">
                      <a:noFill/>
                      <a:miter lim="800000"/>
                      <a:headEnd/>
                      <a:tailEnd/>
                    </a:ln>
                  </pic:spPr>
                </pic:pic>
              </a:graphicData>
            </a:graphic>
          </wp:inline>
        </w:drawing>
      </w:r>
      <w:r w:rsidRPr="004E4928">
        <w:rPr>
          <w:rFonts w:ascii="Times New Roman" w:hAnsi="Times New Roman" w:cs="Times New Roman"/>
          <w:color w:val="000000"/>
          <w:spacing w:val="5"/>
          <w:sz w:val="24"/>
          <w:szCs w:val="24"/>
        </w:rPr>
        <w:t>&gt;12°).</w:t>
      </w:r>
      <w:r w:rsidRPr="004E4928">
        <w:rPr>
          <w:rStyle w:val="apple-converted-space"/>
          <w:rFonts w:ascii="Times New Roman" w:hAnsi="Times New Roman" w:cs="Times New Roman"/>
          <w:color w:val="000000"/>
          <w:spacing w:val="5"/>
          <w:sz w:val="24"/>
          <w:szCs w:val="24"/>
        </w:rPr>
        <w:t> </w:t>
      </w:r>
      <w:r w:rsidRPr="004E4928">
        <w:rPr>
          <w:rFonts w:ascii="Times New Roman" w:hAnsi="Times New Roman" w:cs="Times New Roman"/>
          <w:sz w:val="24"/>
          <w:szCs w:val="24"/>
        </w:rPr>
        <w:t>При этом вращение закрепленной от осевых перемещений гайки вызывает поступательное перемещение винта, или вращение закрепленного от осевых перемещений винта приводит к по</w:t>
      </w:r>
      <w:r w:rsidRPr="004E4928">
        <w:rPr>
          <w:rFonts w:ascii="Times New Roman" w:hAnsi="Times New Roman" w:cs="Times New Roman"/>
          <w:sz w:val="24"/>
          <w:szCs w:val="24"/>
        </w:rPr>
        <w:softHyphen/>
        <w:t>ступательному перемещению гайки.</w:t>
      </w:r>
      <w:r w:rsidRPr="004E4928">
        <w:rPr>
          <w:rStyle w:val="apple-converted-space"/>
          <w:rFonts w:ascii="Times New Roman" w:hAnsi="Times New Roman" w:cs="Times New Roman"/>
          <w:sz w:val="24"/>
          <w:szCs w:val="24"/>
        </w:rPr>
        <w:t> </w:t>
      </w:r>
      <w:r w:rsidRPr="004E4928">
        <w:rPr>
          <w:rFonts w:ascii="Times New Roman" w:hAnsi="Times New Roman" w:cs="Times New Roman"/>
          <w:color w:val="000000"/>
          <w:spacing w:val="5"/>
          <w:sz w:val="24"/>
          <w:szCs w:val="24"/>
        </w:rPr>
        <w:t>Когда угол подъема больше угла трения, эту передачу</w:t>
      </w:r>
      <w:r w:rsidRPr="004E4928">
        <w:rPr>
          <w:rStyle w:val="apple-converted-space"/>
          <w:rFonts w:ascii="Times New Roman" w:hAnsi="Times New Roman" w:cs="Times New Roman"/>
          <w:color w:val="000000"/>
          <w:spacing w:val="5"/>
          <w:sz w:val="24"/>
          <w:szCs w:val="24"/>
        </w:rPr>
        <w:t> </w:t>
      </w:r>
      <w:r w:rsidRPr="004E4928">
        <w:rPr>
          <w:rFonts w:ascii="Times New Roman" w:hAnsi="Times New Roman" w:cs="Times New Roman"/>
          <w:color w:val="000000"/>
          <w:spacing w:val="3"/>
          <w:sz w:val="24"/>
          <w:szCs w:val="24"/>
        </w:rPr>
        <w:t>можно использовать для преобразования поступательного движения во</w:t>
      </w:r>
      <w:r w:rsidRPr="004E4928">
        <w:rPr>
          <w:rStyle w:val="apple-converted-space"/>
          <w:rFonts w:ascii="Times New Roman" w:hAnsi="Times New Roman" w:cs="Times New Roman"/>
          <w:smallCaps/>
          <w:color w:val="000000"/>
          <w:spacing w:val="3"/>
          <w:sz w:val="24"/>
          <w:szCs w:val="24"/>
        </w:rPr>
        <w:t> </w:t>
      </w:r>
      <w:proofErr w:type="gramStart"/>
      <w:r w:rsidRPr="004E4928">
        <w:rPr>
          <w:rStyle w:val="grame"/>
          <w:rFonts w:ascii="Times New Roman" w:hAnsi="Times New Roman" w:cs="Times New Roman"/>
          <w:color w:val="000000"/>
          <w:spacing w:val="1"/>
          <w:sz w:val="24"/>
          <w:szCs w:val="24"/>
        </w:rPr>
        <w:t>вращательное</w:t>
      </w:r>
      <w:proofErr w:type="gramEnd"/>
      <w:r w:rsidRPr="004E4928">
        <w:rPr>
          <w:rFonts w:ascii="Times New Roman" w:hAnsi="Times New Roman" w:cs="Times New Roman"/>
          <w:color w:val="000000"/>
          <w:spacing w:val="1"/>
          <w:sz w:val="24"/>
          <w:szCs w:val="24"/>
        </w:rPr>
        <w:t>.</w:t>
      </w:r>
    </w:p>
    <w:p w:rsidR="004E4928" w:rsidRPr="004E4928" w:rsidRDefault="004E4928" w:rsidP="004E492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 </w:t>
      </w:r>
    </w:p>
    <w:p w:rsidR="004E4928" w:rsidRPr="004E4928" w:rsidRDefault="004E4928" w:rsidP="004E4928">
      <w:pPr>
        <w:spacing w:after="0" w:line="240" w:lineRule="auto"/>
        <w:ind w:firstLine="720"/>
        <w:jc w:val="center"/>
        <w:rPr>
          <w:rFonts w:ascii="Times New Roman" w:hAnsi="Times New Roman" w:cs="Times New Roman"/>
          <w:sz w:val="24"/>
          <w:szCs w:val="24"/>
        </w:rPr>
      </w:pPr>
      <w:r w:rsidRPr="004E4928">
        <w:rPr>
          <w:rFonts w:ascii="Times New Roman" w:hAnsi="Times New Roman" w:cs="Times New Roman"/>
          <w:noProof/>
          <w:sz w:val="24"/>
          <w:szCs w:val="24"/>
        </w:rPr>
        <w:drawing>
          <wp:inline distT="0" distB="0" distL="0" distR="0">
            <wp:extent cx="1838325" cy="1285875"/>
            <wp:effectExtent l="19050" t="0" r="9525" b="0"/>
            <wp:docPr id="4571" name="Рисунок 4571" descr="http://www.detalmach.ru/lect5.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1" descr="http://www.detalmach.ru/lect5.files/image004.jpg"/>
                    <pic:cNvPicPr>
                      <a:picLocks noChangeAspect="1" noChangeArrowheads="1"/>
                    </pic:cNvPicPr>
                  </pic:nvPicPr>
                  <pic:blipFill>
                    <a:blip r:embed="rId6"/>
                    <a:srcRect/>
                    <a:stretch>
                      <a:fillRect/>
                    </a:stretch>
                  </pic:blipFill>
                  <pic:spPr bwMode="auto">
                    <a:xfrm>
                      <a:off x="0" y="0"/>
                      <a:ext cx="1838325" cy="1285875"/>
                    </a:xfrm>
                    <a:prstGeom prst="rect">
                      <a:avLst/>
                    </a:prstGeom>
                    <a:noFill/>
                    <a:ln w="9525">
                      <a:noFill/>
                      <a:miter lim="800000"/>
                      <a:headEnd/>
                      <a:tailEnd/>
                    </a:ln>
                  </pic:spPr>
                </pic:pic>
              </a:graphicData>
            </a:graphic>
          </wp:inline>
        </w:drawing>
      </w:r>
    </w:p>
    <w:p w:rsidR="004E4928" w:rsidRPr="004E4928" w:rsidRDefault="004E4928" w:rsidP="004E4928">
      <w:pPr>
        <w:shd w:val="clear" w:color="auto" w:fill="FFFFFF"/>
        <w:spacing w:after="0" w:line="240" w:lineRule="auto"/>
        <w:ind w:firstLine="720"/>
        <w:jc w:val="center"/>
        <w:rPr>
          <w:rFonts w:ascii="Times New Roman" w:hAnsi="Times New Roman" w:cs="Times New Roman"/>
          <w:sz w:val="24"/>
          <w:szCs w:val="24"/>
        </w:rPr>
      </w:pPr>
      <w:r w:rsidRPr="004E4928">
        <w:rPr>
          <w:rFonts w:ascii="Times New Roman" w:hAnsi="Times New Roman" w:cs="Times New Roman"/>
          <w:b/>
          <w:bCs/>
          <w:color w:val="000000"/>
          <w:spacing w:val="1"/>
          <w:sz w:val="24"/>
          <w:szCs w:val="24"/>
        </w:rPr>
        <w:t>Рис. 1. Передача винт-гайка</w:t>
      </w:r>
    </w:p>
    <w:p w:rsidR="004E4928" w:rsidRPr="004E4928" w:rsidRDefault="004E4928" w:rsidP="004E492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i/>
          <w:iCs/>
          <w:color w:val="000000"/>
          <w:sz w:val="24"/>
          <w:szCs w:val="24"/>
        </w:rPr>
        <w:t> </w:t>
      </w:r>
    </w:p>
    <w:p w:rsidR="004E4928" w:rsidRPr="004E4928" w:rsidRDefault="004E4928" w:rsidP="004E492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i/>
          <w:iCs/>
          <w:color w:val="000000"/>
          <w:sz w:val="24"/>
          <w:szCs w:val="24"/>
        </w:rPr>
        <w:t>Различают два типа передач винт-гайка:</w:t>
      </w:r>
    </w:p>
    <w:p w:rsidR="004E4928" w:rsidRPr="004E4928" w:rsidRDefault="004E4928" w:rsidP="004E492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color w:val="000000"/>
          <w:spacing w:val="4"/>
          <w:sz w:val="24"/>
          <w:szCs w:val="24"/>
        </w:rPr>
        <w:t>- передачи трения скольжения или винтовые пары трения скольжения</w:t>
      </w:r>
      <w:r w:rsidRPr="004E4928">
        <w:rPr>
          <w:rStyle w:val="apple-converted-space"/>
          <w:rFonts w:ascii="Times New Roman" w:hAnsi="Times New Roman" w:cs="Times New Roman"/>
          <w:color w:val="000000"/>
          <w:spacing w:val="4"/>
          <w:sz w:val="24"/>
          <w:szCs w:val="24"/>
        </w:rPr>
        <w:t> </w:t>
      </w:r>
      <w:r w:rsidRPr="004E4928">
        <w:rPr>
          <w:rFonts w:ascii="Times New Roman" w:hAnsi="Times New Roman" w:cs="Times New Roman"/>
          <w:color w:val="000000"/>
          <w:spacing w:val="9"/>
          <w:sz w:val="24"/>
          <w:szCs w:val="24"/>
        </w:rPr>
        <w:t>(рис. 1-3);</w:t>
      </w:r>
    </w:p>
    <w:p w:rsidR="004E4928" w:rsidRPr="004E4928" w:rsidRDefault="004E4928" w:rsidP="004E4928">
      <w:pPr>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color w:val="000000"/>
          <w:spacing w:val="4"/>
          <w:sz w:val="24"/>
          <w:szCs w:val="24"/>
        </w:rPr>
        <w:t>- передачи трения качения или</w:t>
      </w:r>
      <w:r w:rsidRPr="004E4928">
        <w:rPr>
          <w:rStyle w:val="apple-converted-space"/>
          <w:rFonts w:ascii="Times New Roman" w:hAnsi="Times New Roman" w:cs="Times New Roman"/>
          <w:color w:val="000000"/>
          <w:spacing w:val="4"/>
          <w:sz w:val="24"/>
          <w:szCs w:val="24"/>
        </w:rPr>
        <w:t> </w:t>
      </w:r>
      <w:proofErr w:type="spellStart"/>
      <w:r w:rsidRPr="004E4928">
        <w:rPr>
          <w:rStyle w:val="spelle"/>
          <w:rFonts w:ascii="Times New Roman" w:hAnsi="Times New Roman" w:cs="Times New Roman"/>
          <w:color w:val="000000"/>
          <w:spacing w:val="4"/>
          <w:sz w:val="24"/>
          <w:szCs w:val="24"/>
        </w:rPr>
        <w:t>шариковинтовые</w:t>
      </w:r>
      <w:proofErr w:type="spellEnd"/>
      <w:r w:rsidRPr="004E4928">
        <w:rPr>
          <w:rStyle w:val="apple-converted-space"/>
          <w:rFonts w:ascii="Times New Roman" w:hAnsi="Times New Roman" w:cs="Times New Roman"/>
          <w:color w:val="000000"/>
          <w:spacing w:val="4"/>
          <w:sz w:val="24"/>
          <w:szCs w:val="24"/>
        </w:rPr>
        <w:t> </w:t>
      </w:r>
      <w:r w:rsidRPr="004E4928">
        <w:rPr>
          <w:rFonts w:ascii="Times New Roman" w:hAnsi="Times New Roman" w:cs="Times New Roman"/>
          <w:color w:val="000000"/>
          <w:spacing w:val="4"/>
          <w:sz w:val="24"/>
          <w:szCs w:val="24"/>
        </w:rPr>
        <w:t>пары (рис. 4)</w:t>
      </w:r>
      <w:r w:rsidRPr="004E4928">
        <w:rPr>
          <w:rStyle w:val="apple-converted-space"/>
          <w:rFonts w:ascii="Times New Roman" w:hAnsi="Times New Roman" w:cs="Times New Roman"/>
          <w:color w:val="000000"/>
          <w:spacing w:val="4"/>
          <w:sz w:val="24"/>
          <w:szCs w:val="24"/>
        </w:rPr>
        <w:t> </w:t>
      </w:r>
      <w:r w:rsidRPr="004E4928">
        <w:rPr>
          <w:rFonts w:ascii="Times New Roman" w:hAnsi="Times New Roman" w:cs="Times New Roman"/>
          <w:sz w:val="24"/>
          <w:szCs w:val="24"/>
        </w:rPr>
        <w:t>Ведущим элементом в передаче, как правило, является винт, ведомым - гайка. В передачах винт-гайка качения на винте и в гайке выполнены винто</w:t>
      </w:r>
      <w:r w:rsidRPr="004E4928">
        <w:rPr>
          <w:rFonts w:ascii="Times New Roman" w:hAnsi="Times New Roman" w:cs="Times New Roman"/>
          <w:sz w:val="24"/>
          <w:szCs w:val="24"/>
        </w:rPr>
        <w:softHyphen/>
        <w:t>вые канавки (резьба) полукруглого профиля, служащие дорожками ка</w:t>
      </w:r>
      <w:r w:rsidRPr="004E4928">
        <w:rPr>
          <w:rFonts w:ascii="Times New Roman" w:hAnsi="Times New Roman" w:cs="Times New Roman"/>
          <w:sz w:val="24"/>
          <w:szCs w:val="24"/>
        </w:rPr>
        <w:softHyphen/>
        <w:t>чения для шариков.</w:t>
      </w:r>
    </w:p>
    <w:p w:rsidR="004E4928" w:rsidRPr="004E4928" w:rsidRDefault="004E4928" w:rsidP="004E492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Конструктивно </w:t>
      </w:r>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передача </w:t>
      </w:r>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винт-гайка </w:t>
      </w:r>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может </w:t>
      </w:r>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быть </w:t>
      </w:r>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вы</w:t>
      </w:r>
      <w:r w:rsidRPr="004E4928">
        <w:rPr>
          <w:rFonts w:ascii="Times New Roman" w:hAnsi="Times New Roman" w:cs="Times New Roman"/>
          <w:sz w:val="24"/>
          <w:szCs w:val="24"/>
        </w:rPr>
        <w:softHyphen/>
        <w:t>полнена:</w:t>
      </w:r>
    </w:p>
    <w:p w:rsidR="004E4928" w:rsidRPr="004E4928" w:rsidRDefault="004E4928" w:rsidP="004E492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 передачи с вращающимся винтом и ведомой, поступательно перемещающейся гайкой (наиболее распространенное исполнение) (см</w:t>
      </w:r>
      <w:proofErr w:type="gramStart"/>
      <w:r w:rsidRPr="004E4928">
        <w:rPr>
          <w:rStyle w:val="grame"/>
          <w:rFonts w:ascii="Times New Roman" w:hAnsi="Times New Roman" w:cs="Times New Roman"/>
          <w:sz w:val="24"/>
          <w:szCs w:val="24"/>
        </w:rPr>
        <w:t>.р</w:t>
      </w:r>
      <w:proofErr w:type="gramEnd"/>
      <w:r w:rsidRPr="004E4928">
        <w:rPr>
          <w:rFonts w:ascii="Times New Roman" w:hAnsi="Times New Roman" w:cs="Times New Roman"/>
          <w:sz w:val="24"/>
          <w:szCs w:val="24"/>
        </w:rPr>
        <w:t>ис.1). Такая схема обычно используется в силовых передачах при больших перемещениях (например, роботы, механизмы изменения стреловидности крыла);</w:t>
      </w:r>
    </w:p>
    <w:p w:rsidR="004E4928" w:rsidRPr="004E4928" w:rsidRDefault="004E4928" w:rsidP="004E492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color w:val="000000"/>
          <w:spacing w:val="7"/>
          <w:sz w:val="24"/>
          <w:szCs w:val="24"/>
        </w:rPr>
        <w:t>- с вращающимся и одновременно поступательно перемещающимся</w:t>
      </w:r>
      <w:r w:rsidRPr="004E4928">
        <w:rPr>
          <w:rStyle w:val="apple-converted-space"/>
          <w:rFonts w:ascii="Times New Roman" w:hAnsi="Times New Roman" w:cs="Times New Roman"/>
          <w:color w:val="000000"/>
          <w:spacing w:val="7"/>
          <w:sz w:val="24"/>
          <w:szCs w:val="24"/>
        </w:rPr>
        <w:t> </w:t>
      </w:r>
      <w:r w:rsidRPr="004E4928">
        <w:rPr>
          <w:rFonts w:ascii="Times New Roman" w:hAnsi="Times New Roman" w:cs="Times New Roman"/>
          <w:color w:val="000000"/>
          <w:spacing w:val="5"/>
          <w:sz w:val="24"/>
          <w:szCs w:val="24"/>
        </w:rPr>
        <w:t>винтом при неподвижной гайке (простые домкраты) (</w:t>
      </w:r>
      <w:proofErr w:type="gramStart"/>
      <w:r w:rsidRPr="004E4928">
        <w:rPr>
          <w:rFonts w:ascii="Times New Roman" w:hAnsi="Times New Roman" w:cs="Times New Roman"/>
          <w:color w:val="000000"/>
          <w:spacing w:val="5"/>
          <w:sz w:val="24"/>
          <w:szCs w:val="24"/>
        </w:rPr>
        <w:t>см</w:t>
      </w:r>
      <w:proofErr w:type="gramEnd"/>
      <w:r w:rsidRPr="004E4928">
        <w:rPr>
          <w:rFonts w:ascii="Times New Roman" w:hAnsi="Times New Roman" w:cs="Times New Roman"/>
          <w:color w:val="000000"/>
          <w:spacing w:val="5"/>
          <w:sz w:val="24"/>
          <w:szCs w:val="24"/>
        </w:rPr>
        <w:t>. рис. 2);</w:t>
      </w:r>
    </w:p>
    <w:p w:rsidR="004E4928" w:rsidRPr="004E4928" w:rsidRDefault="004E4928" w:rsidP="004E4928">
      <w:pPr>
        <w:spacing w:after="0" w:line="240" w:lineRule="auto"/>
        <w:ind w:firstLine="720"/>
        <w:jc w:val="center"/>
        <w:rPr>
          <w:rFonts w:ascii="Times New Roman" w:hAnsi="Times New Roman" w:cs="Times New Roman"/>
          <w:sz w:val="24"/>
          <w:szCs w:val="24"/>
        </w:rPr>
      </w:pPr>
      <w:r w:rsidRPr="004E4928">
        <w:rPr>
          <w:rFonts w:ascii="Times New Roman" w:hAnsi="Times New Roman" w:cs="Times New Roman"/>
          <w:noProof/>
          <w:sz w:val="24"/>
          <w:szCs w:val="24"/>
        </w:rPr>
        <w:lastRenderedPageBreak/>
        <w:drawing>
          <wp:inline distT="0" distB="0" distL="0" distR="0">
            <wp:extent cx="1066800" cy="2714625"/>
            <wp:effectExtent l="19050" t="0" r="0" b="0"/>
            <wp:docPr id="4572" name="Рисунок 4572" descr="http://www.detalmach.ru/lect5.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2" descr="http://www.detalmach.ru/lect5.files/image006.jpg"/>
                    <pic:cNvPicPr>
                      <a:picLocks noChangeAspect="1" noChangeArrowheads="1"/>
                    </pic:cNvPicPr>
                  </pic:nvPicPr>
                  <pic:blipFill>
                    <a:blip r:embed="rId7"/>
                    <a:srcRect/>
                    <a:stretch>
                      <a:fillRect/>
                    </a:stretch>
                  </pic:blipFill>
                  <pic:spPr bwMode="auto">
                    <a:xfrm>
                      <a:off x="0" y="0"/>
                      <a:ext cx="1066800" cy="2714625"/>
                    </a:xfrm>
                    <a:prstGeom prst="rect">
                      <a:avLst/>
                    </a:prstGeom>
                    <a:noFill/>
                    <a:ln w="9525">
                      <a:noFill/>
                      <a:miter lim="800000"/>
                      <a:headEnd/>
                      <a:tailEnd/>
                    </a:ln>
                  </pic:spPr>
                </pic:pic>
              </a:graphicData>
            </a:graphic>
          </wp:inline>
        </w:drawing>
      </w:r>
    </w:p>
    <w:p w:rsidR="004E4928" w:rsidRPr="004E4928" w:rsidRDefault="004E4928" w:rsidP="004E4928">
      <w:pPr>
        <w:shd w:val="clear" w:color="auto" w:fill="FFFFFF"/>
        <w:spacing w:after="0" w:line="240" w:lineRule="auto"/>
        <w:ind w:firstLine="720"/>
        <w:jc w:val="center"/>
        <w:rPr>
          <w:rFonts w:ascii="Times New Roman" w:hAnsi="Times New Roman" w:cs="Times New Roman"/>
          <w:sz w:val="24"/>
          <w:szCs w:val="24"/>
        </w:rPr>
      </w:pPr>
      <w:r w:rsidRPr="004E4928">
        <w:rPr>
          <w:rFonts w:ascii="Times New Roman" w:hAnsi="Times New Roman" w:cs="Times New Roman"/>
          <w:b/>
          <w:bCs/>
          <w:color w:val="000000"/>
          <w:spacing w:val="4"/>
          <w:sz w:val="24"/>
          <w:szCs w:val="24"/>
        </w:rPr>
        <w:t>Рис. 2. Винтовой домкрат:  </w:t>
      </w:r>
      <w:r w:rsidRPr="004E4928">
        <w:rPr>
          <w:rStyle w:val="apple-converted-space"/>
          <w:rFonts w:ascii="Times New Roman" w:hAnsi="Times New Roman" w:cs="Times New Roman"/>
          <w:color w:val="000000"/>
          <w:spacing w:val="4"/>
          <w:sz w:val="24"/>
          <w:szCs w:val="24"/>
        </w:rPr>
        <w:t> </w:t>
      </w:r>
      <w:r w:rsidRPr="004E4928">
        <w:rPr>
          <w:rFonts w:ascii="Times New Roman" w:hAnsi="Times New Roman" w:cs="Times New Roman"/>
          <w:b/>
          <w:bCs/>
          <w:i/>
          <w:iCs/>
          <w:color w:val="000000"/>
          <w:spacing w:val="4"/>
          <w:sz w:val="24"/>
          <w:szCs w:val="24"/>
        </w:rPr>
        <w:t>1</w:t>
      </w:r>
      <w:r w:rsidRPr="004E4928">
        <w:rPr>
          <w:rFonts w:ascii="Times New Roman" w:hAnsi="Times New Roman" w:cs="Times New Roman"/>
          <w:b/>
          <w:bCs/>
          <w:color w:val="000000"/>
          <w:spacing w:val="4"/>
          <w:sz w:val="24"/>
          <w:szCs w:val="24"/>
        </w:rPr>
        <w:t>—</w:t>
      </w:r>
      <w:r w:rsidRPr="004E4928">
        <w:rPr>
          <w:rFonts w:ascii="Times New Roman" w:hAnsi="Times New Roman" w:cs="Times New Roman"/>
          <w:b/>
          <w:bCs/>
          <w:color w:val="000000"/>
          <w:spacing w:val="7"/>
          <w:sz w:val="24"/>
          <w:szCs w:val="24"/>
        </w:rPr>
        <w:t>винт;</w:t>
      </w:r>
      <w:r w:rsidRPr="004E4928">
        <w:rPr>
          <w:rStyle w:val="apple-converted-space"/>
          <w:rFonts w:ascii="Times New Roman" w:hAnsi="Times New Roman" w:cs="Times New Roman"/>
          <w:color w:val="000000"/>
          <w:spacing w:val="7"/>
          <w:sz w:val="24"/>
          <w:szCs w:val="24"/>
        </w:rPr>
        <w:t> </w:t>
      </w:r>
      <w:r w:rsidRPr="004E4928">
        <w:rPr>
          <w:rFonts w:ascii="Times New Roman" w:hAnsi="Times New Roman" w:cs="Times New Roman"/>
          <w:b/>
          <w:bCs/>
          <w:i/>
          <w:iCs/>
          <w:color w:val="000000"/>
          <w:spacing w:val="7"/>
          <w:sz w:val="24"/>
          <w:szCs w:val="24"/>
        </w:rPr>
        <w:t>2 —</w:t>
      </w:r>
      <w:r w:rsidRPr="004E4928">
        <w:rPr>
          <w:rStyle w:val="apple-converted-space"/>
          <w:rFonts w:ascii="Times New Roman" w:hAnsi="Times New Roman" w:cs="Times New Roman"/>
          <w:i/>
          <w:iCs/>
          <w:color w:val="000000"/>
          <w:spacing w:val="7"/>
          <w:sz w:val="24"/>
          <w:szCs w:val="24"/>
        </w:rPr>
        <w:t> </w:t>
      </w:r>
      <w:r w:rsidRPr="004E4928">
        <w:rPr>
          <w:rFonts w:ascii="Times New Roman" w:hAnsi="Times New Roman" w:cs="Times New Roman"/>
          <w:b/>
          <w:bCs/>
          <w:color w:val="000000"/>
          <w:spacing w:val="7"/>
          <w:sz w:val="24"/>
          <w:szCs w:val="24"/>
        </w:rPr>
        <w:t>гайка;</w:t>
      </w:r>
      <w:r w:rsidRPr="004E4928">
        <w:rPr>
          <w:rStyle w:val="apple-converted-space"/>
          <w:rFonts w:ascii="Times New Roman" w:hAnsi="Times New Roman" w:cs="Times New Roman"/>
          <w:color w:val="000000"/>
          <w:spacing w:val="7"/>
          <w:sz w:val="24"/>
          <w:szCs w:val="24"/>
        </w:rPr>
        <w:t> </w:t>
      </w:r>
      <w:r w:rsidRPr="004E4928">
        <w:rPr>
          <w:rFonts w:ascii="Times New Roman" w:hAnsi="Times New Roman" w:cs="Times New Roman"/>
          <w:b/>
          <w:bCs/>
          <w:i/>
          <w:iCs/>
          <w:color w:val="000000"/>
          <w:spacing w:val="7"/>
          <w:sz w:val="24"/>
          <w:szCs w:val="24"/>
        </w:rPr>
        <w:t>3</w:t>
      </w:r>
      <w:r w:rsidRPr="004E4928">
        <w:rPr>
          <w:rStyle w:val="apple-converted-space"/>
          <w:rFonts w:ascii="Times New Roman" w:hAnsi="Times New Roman" w:cs="Times New Roman"/>
          <w:i/>
          <w:iCs/>
          <w:color w:val="000000"/>
          <w:spacing w:val="7"/>
          <w:sz w:val="24"/>
          <w:szCs w:val="24"/>
        </w:rPr>
        <w:t> </w:t>
      </w:r>
      <w:r w:rsidRPr="004E4928">
        <w:rPr>
          <w:rFonts w:ascii="Times New Roman" w:hAnsi="Times New Roman" w:cs="Times New Roman"/>
          <w:b/>
          <w:bCs/>
          <w:color w:val="000000"/>
          <w:spacing w:val="7"/>
          <w:sz w:val="24"/>
          <w:szCs w:val="24"/>
        </w:rPr>
        <w:t>—стопорный</w:t>
      </w:r>
    </w:p>
    <w:p w:rsidR="004E4928" w:rsidRPr="004E4928" w:rsidRDefault="004E4928" w:rsidP="004E4928">
      <w:pPr>
        <w:shd w:val="clear" w:color="auto" w:fill="FFFFFF"/>
        <w:spacing w:after="0" w:line="240" w:lineRule="auto"/>
        <w:ind w:firstLine="720"/>
        <w:jc w:val="center"/>
        <w:rPr>
          <w:rFonts w:ascii="Times New Roman" w:hAnsi="Times New Roman" w:cs="Times New Roman"/>
          <w:sz w:val="24"/>
          <w:szCs w:val="24"/>
        </w:rPr>
      </w:pPr>
      <w:r w:rsidRPr="004E4928">
        <w:rPr>
          <w:rFonts w:ascii="Times New Roman" w:hAnsi="Times New Roman" w:cs="Times New Roman"/>
          <w:b/>
          <w:bCs/>
          <w:color w:val="000000"/>
          <w:spacing w:val="6"/>
          <w:sz w:val="24"/>
          <w:szCs w:val="24"/>
        </w:rPr>
        <w:t>винт; </w:t>
      </w:r>
      <w:r w:rsidRPr="004E4928">
        <w:rPr>
          <w:rStyle w:val="apple-converted-space"/>
          <w:rFonts w:ascii="Times New Roman" w:hAnsi="Times New Roman" w:cs="Times New Roman"/>
          <w:color w:val="000000"/>
          <w:spacing w:val="6"/>
          <w:sz w:val="24"/>
          <w:szCs w:val="24"/>
        </w:rPr>
        <w:t> </w:t>
      </w:r>
      <w:r w:rsidRPr="004E4928">
        <w:rPr>
          <w:rFonts w:ascii="Times New Roman" w:hAnsi="Times New Roman" w:cs="Times New Roman"/>
          <w:b/>
          <w:bCs/>
          <w:i/>
          <w:iCs/>
          <w:color w:val="000000"/>
          <w:spacing w:val="6"/>
          <w:sz w:val="24"/>
          <w:szCs w:val="24"/>
        </w:rPr>
        <w:t>4</w:t>
      </w:r>
      <w:r w:rsidRPr="004E4928">
        <w:rPr>
          <w:rStyle w:val="apple-converted-space"/>
          <w:rFonts w:ascii="Times New Roman" w:hAnsi="Times New Roman" w:cs="Times New Roman"/>
          <w:i/>
          <w:iCs/>
          <w:color w:val="000000"/>
          <w:spacing w:val="6"/>
          <w:sz w:val="24"/>
          <w:szCs w:val="24"/>
        </w:rPr>
        <w:t> </w:t>
      </w:r>
      <w:r w:rsidRPr="004E4928">
        <w:rPr>
          <w:rFonts w:ascii="Times New Roman" w:hAnsi="Times New Roman" w:cs="Times New Roman"/>
          <w:b/>
          <w:bCs/>
          <w:color w:val="000000"/>
          <w:spacing w:val="6"/>
          <w:sz w:val="24"/>
          <w:szCs w:val="24"/>
        </w:rPr>
        <w:t>— рукоятка; </w:t>
      </w:r>
      <w:r w:rsidRPr="004E4928">
        <w:rPr>
          <w:rStyle w:val="apple-converted-space"/>
          <w:rFonts w:ascii="Times New Roman" w:hAnsi="Times New Roman" w:cs="Times New Roman"/>
          <w:color w:val="000000"/>
          <w:spacing w:val="6"/>
          <w:sz w:val="24"/>
          <w:szCs w:val="24"/>
        </w:rPr>
        <w:t> </w:t>
      </w:r>
      <w:r w:rsidRPr="004E4928">
        <w:rPr>
          <w:rFonts w:ascii="Times New Roman" w:hAnsi="Times New Roman" w:cs="Times New Roman"/>
          <w:b/>
          <w:bCs/>
          <w:color w:val="000000"/>
          <w:spacing w:val="6"/>
          <w:sz w:val="24"/>
          <w:szCs w:val="24"/>
        </w:rPr>
        <w:t>5 — чашка</w:t>
      </w:r>
      <w:r w:rsidRPr="004E4928">
        <w:rPr>
          <w:rStyle w:val="apple-converted-space"/>
          <w:rFonts w:ascii="Times New Roman" w:hAnsi="Times New Roman" w:cs="Times New Roman"/>
          <w:color w:val="000000"/>
          <w:spacing w:val="6"/>
          <w:sz w:val="24"/>
          <w:szCs w:val="24"/>
        </w:rPr>
        <w:t> </w:t>
      </w:r>
      <w:r w:rsidRPr="004E4928">
        <w:rPr>
          <w:rFonts w:ascii="Times New Roman" w:hAnsi="Times New Roman" w:cs="Times New Roman"/>
          <w:b/>
          <w:bCs/>
          <w:color w:val="000000"/>
          <w:spacing w:val="3"/>
          <w:sz w:val="24"/>
          <w:szCs w:val="24"/>
        </w:rPr>
        <w:t>домкрата;</w:t>
      </w:r>
      <w:r w:rsidRPr="004E4928">
        <w:rPr>
          <w:rStyle w:val="apple-converted-space"/>
          <w:rFonts w:ascii="Times New Roman" w:hAnsi="Times New Roman" w:cs="Times New Roman"/>
          <w:color w:val="000000"/>
          <w:spacing w:val="3"/>
          <w:sz w:val="24"/>
          <w:szCs w:val="24"/>
        </w:rPr>
        <w:t> </w:t>
      </w:r>
      <w:r w:rsidRPr="004E4928">
        <w:rPr>
          <w:rFonts w:ascii="Times New Roman" w:hAnsi="Times New Roman" w:cs="Times New Roman"/>
          <w:b/>
          <w:bCs/>
          <w:i/>
          <w:iCs/>
          <w:color w:val="000000"/>
          <w:spacing w:val="3"/>
          <w:sz w:val="24"/>
          <w:szCs w:val="24"/>
        </w:rPr>
        <w:t>6—</w:t>
      </w:r>
      <w:r w:rsidRPr="004E4928">
        <w:rPr>
          <w:rStyle w:val="apple-converted-space"/>
          <w:rFonts w:ascii="Times New Roman" w:hAnsi="Times New Roman" w:cs="Times New Roman"/>
          <w:i/>
          <w:iCs/>
          <w:color w:val="000000"/>
          <w:spacing w:val="3"/>
          <w:sz w:val="24"/>
          <w:szCs w:val="24"/>
        </w:rPr>
        <w:t> </w:t>
      </w:r>
      <w:r w:rsidRPr="004E4928">
        <w:rPr>
          <w:rFonts w:ascii="Times New Roman" w:hAnsi="Times New Roman" w:cs="Times New Roman"/>
          <w:b/>
          <w:bCs/>
          <w:color w:val="000000"/>
          <w:spacing w:val="3"/>
          <w:sz w:val="24"/>
          <w:szCs w:val="24"/>
        </w:rPr>
        <w:t>шип, 7 — корпус</w:t>
      </w:r>
    </w:p>
    <w:p w:rsidR="004E4928" w:rsidRPr="004E4928" w:rsidRDefault="004E4928" w:rsidP="004E492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color w:val="000000"/>
          <w:spacing w:val="5"/>
          <w:sz w:val="24"/>
          <w:szCs w:val="24"/>
        </w:rPr>
        <w:t> </w:t>
      </w:r>
    </w:p>
    <w:p w:rsidR="004E4928" w:rsidRPr="004E4928" w:rsidRDefault="004E4928" w:rsidP="004E492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color w:val="000000"/>
          <w:spacing w:val="5"/>
          <w:sz w:val="24"/>
          <w:szCs w:val="24"/>
        </w:rPr>
        <w:t>-</w:t>
      </w:r>
      <w:r w:rsidRPr="004E4928">
        <w:rPr>
          <w:rStyle w:val="apple-converted-space"/>
          <w:rFonts w:ascii="Times New Roman" w:hAnsi="Times New Roman" w:cs="Times New Roman"/>
          <w:color w:val="000000"/>
          <w:spacing w:val="5"/>
          <w:sz w:val="24"/>
          <w:szCs w:val="24"/>
        </w:rPr>
        <w:t> </w:t>
      </w:r>
      <w:r w:rsidRPr="004E4928">
        <w:rPr>
          <w:rFonts w:ascii="Times New Roman" w:hAnsi="Times New Roman" w:cs="Times New Roman"/>
          <w:sz w:val="24"/>
          <w:szCs w:val="24"/>
        </w:rPr>
        <w:t>передачи с вращающейся гайкой и ведомым поступательно перемещающимся винтом. Такие передачи применяются при небольших перемещениях и значительных осевых нагрузках (например, в механизмах управления стабилизаторами летательных аппаратов)</w:t>
      </w:r>
      <w:r w:rsidRPr="004E4928">
        <w:rPr>
          <w:rStyle w:val="apple-converted-space"/>
          <w:rFonts w:ascii="Times New Roman" w:hAnsi="Times New Roman" w:cs="Times New Roman"/>
          <w:i/>
          <w:iCs/>
          <w:color w:val="000000"/>
          <w:spacing w:val="4"/>
          <w:sz w:val="24"/>
          <w:szCs w:val="24"/>
        </w:rPr>
        <w:t> </w:t>
      </w:r>
      <w:r w:rsidRPr="004E4928">
        <w:rPr>
          <w:rFonts w:ascii="Times New Roman" w:hAnsi="Times New Roman" w:cs="Times New Roman"/>
          <w:color w:val="000000"/>
          <w:spacing w:val="4"/>
          <w:sz w:val="24"/>
          <w:szCs w:val="24"/>
        </w:rPr>
        <w:t>(</w:t>
      </w:r>
      <w:proofErr w:type="gramStart"/>
      <w:r w:rsidRPr="004E4928">
        <w:rPr>
          <w:rFonts w:ascii="Times New Roman" w:hAnsi="Times New Roman" w:cs="Times New Roman"/>
          <w:color w:val="000000"/>
          <w:spacing w:val="4"/>
          <w:sz w:val="24"/>
          <w:szCs w:val="24"/>
        </w:rPr>
        <w:t>см</w:t>
      </w:r>
      <w:proofErr w:type="gramEnd"/>
      <w:r w:rsidRPr="004E4928">
        <w:rPr>
          <w:rFonts w:ascii="Times New Roman" w:hAnsi="Times New Roman" w:cs="Times New Roman"/>
          <w:color w:val="000000"/>
          <w:spacing w:val="4"/>
          <w:sz w:val="24"/>
          <w:szCs w:val="24"/>
        </w:rPr>
        <w:t>. рис. 3).</w:t>
      </w:r>
    </w:p>
    <w:p w:rsidR="004E4928" w:rsidRPr="004E4928" w:rsidRDefault="004E4928" w:rsidP="004E4928">
      <w:pPr>
        <w:spacing w:after="0" w:line="240" w:lineRule="auto"/>
        <w:ind w:firstLine="720"/>
        <w:jc w:val="center"/>
        <w:rPr>
          <w:rFonts w:ascii="Times New Roman" w:hAnsi="Times New Roman" w:cs="Times New Roman"/>
          <w:sz w:val="24"/>
          <w:szCs w:val="24"/>
        </w:rPr>
      </w:pPr>
      <w:r w:rsidRPr="004E4928">
        <w:rPr>
          <w:rFonts w:ascii="Times New Roman" w:hAnsi="Times New Roman" w:cs="Times New Roman"/>
          <w:noProof/>
          <w:sz w:val="24"/>
          <w:szCs w:val="24"/>
        </w:rPr>
        <w:drawing>
          <wp:inline distT="0" distB="0" distL="0" distR="0">
            <wp:extent cx="1095375" cy="1771650"/>
            <wp:effectExtent l="19050" t="0" r="9525" b="0"/>
            <wp:docPr id="4573" name="Рисунок 4573" descr="http://www.detalmach.ru/lect5.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3" descr="http://www.detalmach.ru/lect5.files/image008.jpg"/>
                    <pic:cNvPicPr>
                      <a:picLocks noChangeAspect="1" noChangeArrowheads="1"/>
                    </pic:cNvPicPr>
                  </pic:nvPicPr>
                  <pic:blipFill>
                    <a:blip r:embed="rId8"/>
                    <a:srcRect/>
                    <a:stretch>
                      <a:fillRect/>
                    </a:stretch>
                  </pic:blipFill>
                  <pic:spPr bwMode="auto">
                    <a:xfrm>
                      <a:off x="0" y="0"/>
                      <a:ext cx="1095375" cy="1771650"/>
                    </a:xfrm>
                    <a:prstGeom prst="rect">
                      <a:avLst/>
                    </a:prstGeom>
                    <a:noFill/>
                    <a:ln w="9525">
                      <a:noFill/>
                      <a:miter lim="800000"/>
                      <a:headEnd/>
                      <a:tailEnd/>
                    </a:ln>
                  </pic:spPr>
                </pic:pic>
              </a:graphicData>
            </a:graphic>
          </wp:inline>
        </w:drawing>
      </w:r>
    </w:p>
    <w:p w:rsidR="004E4928" w:rsidRPr="004E4928" w:rsidRDefault="004E4928" w:rsidP="004E4928">
      <w:pPr>
        <w:shd w:val="clear" w:color="auto" w:fill="FFFFFF"/>
        <w:spacing w:after="0" w:line="240" w:lineRule="auto"/>
        <w:ind w:firstLine="720"/>
        <w:jc w:val="center"/>
        <w:rPr>
          <w:rFonts w:ascii="Times New Roman" w:hAnsi="Times New Roman" w:cs="Times New Roman"/>
          <w:sz w:val="24"/>
          <w:szCs w:val="24"/>
        </w:rPr>
      </w:pPr>
      <w:r w:rsidRPr="004E4928">
        <w:rPr>
          <w:rFonts w:ascii="Times New Roman" w:hAnsi="Times New Roman" w:cs="Times New Roman"/>
          <w:b/>
          <w:bCs/>
          <w:color w:val="000000"/>
          <w:spacing w:val="1"/>
          <w:sz w:val="24"/>
          <w:szCs w:val="24"/>
        </w:rPr>
        <w:t>Рис. 3. Передача винт-гайка:</w:t>
      </w:r>
      <w:r w:rsidRPr="004E4928">
        <w:rPr>
          <w:rStyle w:val="apple-converted-space"/>
          <w:rFonts w:ascii="Times New Roman" w:hAnsi="Times New Roman" w:cs="Times New Roman"/>
          <w:color w:val="000000"/>
          <w:spacing w:val="1"/>
          <w:sz w:val="24"/>
          <w:szCs w:val="24"/>
        </w:rPr>
        <w:t> </w:t>
      </w:r>
      <w:r w:rsidRPr="004E4928">
        <w:rPr>
          <w:rFonts w:ascii="Times New Roman" w:hAnsi="Times New Roman" w:cs="Times New Roman"/>
          <w:b/>
          <w:bCs/>
          <w:i/>
          <w:iCs/>
          <w:color w:val="000000"/>
          <w:spacing w:val="1"/>
          <w:sz w:val="24"/>
          <w:szCs w:val="24"/>
        </w:rPr>
        <w:t>1</w:t>
      </w:r>
      <w:r w:rsidRPr="004E4928">
        <w:rPr>
          <w:rStyle w:val="apple-converted-space"/>
          <w:rFonts w:ascii="Times New Roman" w:hAnsi="Times New Roman" w:cs="Times New Roman"/>
          <w:color w:val="000000"/>
          <w:spacing w:val="1"/>
          <w:sz w:val="24"/>
          <w:szCs w:val="24"/>
        </w:rPr>
        <w:t> </w:t>
      </w:r>
      <w:r w:rsidRPr="004E4928">
        <w:rPr>
          <w:rFonts w:ascii="Times New Roman" w:hAnsi="Times New Roman" w:cs="Times New Roman"/>
          <w:b/>
          <w:bCs/>
          <w:color w:val="000000"/>
          <w:spacing w:val="1"/>
          <w:sz w:val="24"/>
          <w:szCs w:val="24"/>
        </w:rPr>
        <w:t>— гайка;</w:t>
      </w:r>
      <w:r w:rsidRPr="004E4928">
        <w:rPr>
          <w:rStyle w:val="apple-converted-space"/>
          <w:rFonts w:ascii="Times New Roman" w:hAnsi="Times New Roman" w:cs="Times New Roman"/>
          <w:color w:val="000000"/>
          <w:spacing w:val="1"/>
          <w:sz w:val="24"/>
          <w:szCs w:val="24"/>
        </w:rPr>
        <w:t> </w:t>
      </w:r>
      <w:r w:rsidRPr="004E4928">
        <w:rPr>
          <w:rFonts w:ascii="Times New Roman" w:hAnsi="Times New Roman" w:cs="Times New Roman"/>
          <w:b/>
          <w:bCs/>
          <w:i/>
          <w:iCs/>
          <w:color w:val="000000"/>
          <w:sz w:val="24"/>
          <w:szCs w:val="24"/>
        </w:rPr>
        <w:t>2 —</w:t>
      </w:r>
      <w:r w:rsidRPr="004E4928">
        <w:rPr>
          <w:rStyle w:val="apple-converted-space"/>
          <w:rFonts w:ascii="Times New Roman" w:hAnsi="Times New Roman" w:cs="Times New Roman"/>
          <w:i/>
          <w:iCs/>
          <w:color w:val="000000"/>
          <w:sz w:val="24"/>
          <w:szCs w:val="24"/>
        </w:rPr>
        <w:t> </w:t>
      </w:r>
      <w:r w:rsidRPr="004E4928">
        <w:rPr>
          <w:rFonts w:ascii="Times New Roman" w:hAnsi="Times New Roman" w:cs="Times New Roman"/>
          <w:b/>
          <w:bCs/>
          <w:color w:val="000000"/>
          <w:sz w:val="24"/>
          <w:szCs w:val="24"/>
        </w:rPr>
        <w:t>винт</w:t>
      </w:r>
    </w:p>
    <w:p w:rsidR="004E4928" w:rsidRPr="004E4928" w:rsidRDefault="004E4928" w:rsidP="004E492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color w:val="000000"/>
          <w:spacing w:val="4"/>
          <w:sz w:val="24"/>
          <w:szCs w:val="24"/>
        </w:rPr>
        <w:t> </w:t>
      </w:r>
    </w:p>
    <w:p w:rsidR="004E4928" w:rsidRPr="004E4928" w:rsidRDefault="004E4928" w:rsidP="004E492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color w:val="000000"/>
          <w:spacing w:val="4"/>
          <w:sz w:val="24"/>
          <w:szCs w:val="24"/>
        </w:rPr>
        <w:t>-</w:t>
      </w:r>
      <w:r w:rsidRPr="004E4928">
        <w:rPr>
          <w:rStyle w:val="apple-converted-space"/>
          <w:rFonts w:ascii="Times New Roman" w:hAnsi="Times New Roman" w:cs="Times New Roman"/>
          <w:color w:val="000000"/>
          <w:spacing w:val="4"/>
          <w:sz w:val="24"/>
          <w:szCs w:val="24"/>
        </w:rPr>
        <w:t> </w:t>
      </w:r>
      <w:r w:rsidRPr="004E4928">
        <w:rPr>
          <w:rFonts w:ascii="Times New Roman" w:hAnsi="Times New Roman" w:cs="Times New Roman"/>
          <w:sz w:val="24"/>
          <w:szCs w:val="24"/>
        </w:rPr>
        <w:t>дифференциальная винтовая передача, которая состоит из винта с двумя участками резьбы разных шагов (</w:t>
      </w:r>
      <w:r w:rsidRPr="004E4928">
        <w:rPr>
          <w:rFonts w:ascii="Times New Roman" w:hAnsi="Times New Roman" w:cs="Times New Roman"/>
          <w:i/>
          <w:iCs/>
          <w:sz w:val="24"/>
          <w:szCs w:val="24"/>
        </w:rPr>
        <w:t>Р</w:t>
      </w:r>
      <w:r w:rsidRPr="004E4928">
        <w:rPr>
          <w:rFonts w:ascii="Times New Roman" w:hAnsi="Times New Roman" w:cs="Times New Roman"/>
          <w:i/>
          <w:iCs/>
          <w:sz w:val="24"/>
          <w:szCs w:val="24"/>
          <w:vertAlign w:val="subscript"/>
        </w:rPr>
        <w:t>1</w:t>
      </w:r>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и</w:t>
      </w:r>
      <w:r w:rsidRPr="004E4928">
        <w:rPr>
          <w:rStyle w:val="apple-converted-space"/>
          <w:rFonts w:ascii="Times New Roman" w:hAnsi="Times New Roman" w:cs="Times New Roman"/>
          <w:sz w:val="24"/>
          <w:szCs w:val="24"/>
        </w:rPr>
        <w:t> </w:t>
      </w:r>
      <w:r w:rsidRPr="004E4928">
        <w:rPr>
          <w:rFonts w:ascii="Times New Roman" w:hAnsi="Times New Roman" w:cs="Times New Roman"/>
          <w:i/>
          <w:iCs/>
          <w:sz w:val="24"/>
          <w:szCs w:val="24"/>
        </w:rPr>
        <w:t>Р</w:t>
      </w:r>
      <w:r w:rsidRPr="004E4928">
        <w:rPr>
          <w:rFonts w:ascii="Times New Roman" w:hAnsi="Times New Roman" w:cs="Times New Roman"/>
          <w:i/>
          <w:iCs/>
          <w:sz w:val="24"/>
          <w:szCs w:val="24"/>
          <w:vertAlign w:val="subscript"/>
        </w:rPr>
        <w:t>2</w:t>
      </w:r>
      <w:r w:rsidRPr="004E4928">
        <w:rPr>
          <w:rFonts w:ascii="Times New Roman" w:hAnsi="Times New Roman" w:cs="Times New Roman"/>
          <w:sz w:val="24"/>
          <w:szCs w:val="24"/>
        </w:rPr>
        <w:t>), но одного направления (см</w:t>
      </w:r>
      <w:proofErr w:type="gramStart"/>
      <w:r w:rsidRPr="004E4928">
        <w:rPr>
          <w:rStyle w:val="grame"/>
          <w:rFonts w:ascii="Times New Roman" w:hAnsi="Times New Roman" w:cs="Times New Roman"/>
          <w:sz w:val="24"/>
          <w:szCs w:val="24"/>
        </w:rPr>
        <w:t>.р</w:t>
      </w:r>
      <w:proofErr w:type="gramEnd"/>
      <w:r w:rsidRPr="004E4928">
        <w:rPr>
          <w:rFonts w:ascii="Times New Roman" w:hAnsi="Times New Roman" w:cs="Times New Roman"/>
          <w:sz w:val="24"/>
          <w:szCs w:val="24"/>
        </w:rPr>
        <w:t>ис.3.3). При вращении винта</w:t>
      </w:r>
      <w:r w:rsidRPr="004E4928">
        <w:rPr>
          <w:rStyle w:val="apple-converted-space"/>
          <w:rFonts w:ascii="Times New Roman" w:hAnsi="Times New Roman" w:cs="Times New Roman"/>
          <w:sz w:val="24"/>
          <w:szCs w:val="24"/>
        </w:rPr>
        <w:t> </w:t>
      </w:r>
      <w:r w:rsidRPr="004E4928">
        <w:rPr>
          <w:rFonts w:ascii="Times New Roman" w:hAnsi="Times New Roman" w:cs="Times New Roman"/>
          <w:i/>
          <w:iCs/>
          <w:sz w:val="24"/>
          <w:szCs w:val="24"/>
        </w:rPr>
        <w:t>1</w:t>
      </w:r>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гайка</w:t>
      </w:r>
      <w:r w:rsidRPr="004E4928">
        <w:rPr>
          <w:rStyle w:val="apple-converted-space"/>
          <w:rFonts w:ascii="Times New Roman" w:hAnsi="Times New Roman" w:cs="Times New Roman"/>
          <w:sz w:val="24"/>
          <w:szCs w:val="24"/>
        </w:rPr>
        <w:t> </w:t>
      </w:r>
      <w:r w:rsidRPr="004E4928">
        <w:rPr>
          <w:rFonts w:ascii="Times New Roman" w:hAnsi="Times New Roman" w:cs="Times New Roman"/>
          <w:i/>
          <w:iCs/>
          <w:sz w:val="24"/>
          <w:szCs w:val="24"/>
        </w:rPr>
        <w:t>2</w:t>
      </w:r>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совершает два поступательных движения: относительно винта</w:t>
      </w:r>
      <w:r w:rsidRPr="004E4928">
        <w:rPr>
          <w:rStyle w:val="apple-converted-space"/>
          <w:rFonts w:ascii="Times New Roman" w:hAnsi="Times New Roman" w:cs="Times New Roman"/>
          <w:sz w:val="24"/>
          <w:szCs w:val="24"/>
        </w:rPr>
        <w:t> </w:t>
      </w:r>
      <w:r w:rsidRPr="004E4928">
        <w:rPr>
          <w:rFonts w:ascii="Times New Roman" w:hAnsi="Times New Roman" w:cs="Times New Roman"/>
          <w:i/>
          <w:iCs/>
          <w:sz w:val="24"/>
          <w:szCs w:val="24"/>
        </w:rPr>
        <w:t>1</w:t>
      </w:r>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и вместе с винтом</w:t>
      </w:r>
      <w:r w:rsidRPr="004E4928">
        <w:rPr>
          <w:rStyle w:val="apple-converted-space"/>
          <w:rFonts w:ascii="Times New Roman" w:hAnsi="Times New Roman" w:cs="Times New Roman"/>
          <w:sz w:val="24"/>
          <w:szCs w:val="24"/>
        </w:rPr>
        <w:t> </w:t>
      </w:r>
      <w:r w:rsidRPr="004E4928">
        <w:rPr>
          <w:rFonts w:ascii="Times New Roman" w:hAnsi="Times New Roman" w:cs="Times New Roman"/>
          <w:i/>
          <w:iCs/>
          <w:sz w:val="24"/>
          <w:szCs w:val="24"/>
        </w:rPr>
        <w:t>1</w:t>
      </w:r>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относительно стойки</w:t>
      </w:r>
      <w:r w:rsidRPr="004E4928">
        <w:rPr>
          <w:rStyle w:val="apple-converted-space"/>
          <w:rFonts w:ascii="Times New Roman" w:hAnsi="Times New Roman" w:cs="Times New Roman"/>
          <w:sz w:val="24"/>
          <w:szCs w:val="24"/>
        </w:rPr>
        <w:t> </w:t>
      </w:r>
      <w:r w:rsidRPr="004E4928">
        <w:rPr>
          <w:rFonts w:ascii="Times New Roman" w:hAnsi="Times New Roman" w:cs="Times New Roman"/>
          <w:i/>
          <w:iCs/>
          <w:sz w:val="24"/>
          <w:szCs w:val="24"/>
        </w:rPr>
        <w:t>3</w:t>
      </w:r>
      <w:r w:rsidRPr="004E4928">
        <w:rPr>
          <w:rFonts w:ascii="Times New Roman" w:hAnsi="Times New Roman" w:cs="Times New Roman"/>
          <w:sz w:val="24"/>
          <w:szCs w:val="24"/>
        </w:rPr>
        <w:t>.</w:t>
      </w:r>
    </w:p>
    <w:p w:rsidR="004E4928" w:rsidRPr="004E4928" w:rsidRDefault="004E4928" w:rsidP="004E492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Полное поступательное перемещение гайки</w:t>
      </w:r>
      <w:r w:rsidRPr="004E4928">
        <w:rPr>
          <w:rStyle w:val="apple-converted-space"/>
          <w:rFonts w:ascii="Times New Roman" w:hAnsi="Times New Roman" w:cs="Times New Roman"/>
          <w:sz w:val="24"/>
          <w:szCs w:val="24"/>
        </w:rPr>
        <w:t> </w:t>
      </w:r>
      <w:r w:rsidRPr="004E4928">
        <w:rPr>
          <w:rFonts w:ascii="Times New Roman" w:hAnsi="Times New Roman" w:cs="Times New Roman"/>
          <w:i/>
          <w:iCs/>
          <w:sz w:val="24"/>
          <w:szCs w:val="24"/>
        </w:rPr>
        <w:t>2</w:t>
      </w:r>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относительно стойки</w:t>
      </w:r>
      <w:r w:rsidRPr="004E4928">
        <w:rPr>
          <w:rStyle w:val="apple-converted-space"/>
          <w:rFonts w:ascii="Times New Roman" w:hAnsi="Times New Roman" w:cs="Times New Roman"/>
          <w:sz w:val="24"/>
          <w:szCs w:val="24"/>
        </w:rPr>
        <w:t> </w:t>
      </w:r>
      <w:r w:rsidRPr="004E4928">
        <w:rPr>
          <w:rFonts w:ascii="Times New Roman" w:hAnsi="Times New Roman" w:cs="Times New Roman"/>
          <w:i/>
          <w:iCs/>
          <w:sz w:val="24"/>
          <w:szCs w:val="24"/>
        </w:rPr>
        <w:t>3</w:t>
      </w:r>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пропорционально разности шагов (</w:t>
      </w:r>
      <w:r w:rsidRPr="004E4928">
        <w:rPr>
          <w:rFonts w:ascii="Times New Roman" w:hAnsi="Times New Roman" w:cs="Times New Roman"/>
          <w:i/>
          <w:iCs/>
          <w:sz w:val="24"/>
          <w:szCs w:val="24"/>
        </w:rPr>
        <w:t>Р</w:t>
      </w:r>
      <w:proofErr w:type="gramStart"/>
      <w:r w:rsidRPr="004E4928">
        <w:rPr>
          <w:rStyle w:val="grame"/>
          <w:rFonts w:ascii="Times New Roman" w:hAnsi="Times New Roman" w:cs="Times New Roman"/>
          <w:i/>
          <w:iCs/>
          <w:sz w:val="24"/>
          <w:szCs w:val="24"/>
          <w:vertAlign w:val="subscript"/>
        </w:rPr>
        <w:t>1</w:t>
      </w:r>
      <w:proofErr w:type="gramEnd"/>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w:t>
      </w:r>
      <w:r w:rsidRPr="004E4928">
        <w:rPr>
          <w:rStyle w:val="apple-converted-space"/>
          <w:rFonts w:ascii="Times New Roman" w:hAnsi="Times New Roman" w:cs="Times New Roman"/>
          <w:sz w:val="24"/>
          <w:szCs w:val="24"/>
        </w:rPr>
        <w:t> </w:t>
      </w:r>
      <w:r w:rsidRPr="004E4928">
        <w:rPr>
          <w:rFonts w:ascii="Times New Roman" w:hAnsi="Times New Roman" w:cs="Times New Roman"/>
          <w:i/>
          <w:iCs/>
          <w:sz w:val="24"/>
          <w:szCs w:val="24"/>
        </w:rPr>
        <w:t>Р</w:t>
      </w:r>
      <w:r w:rsidRPr="004E4928">
        <w:rPr>
          <w:rFonts w:ascii="Times New Roman" w:hAnsi="Times New Roman" w:cs="Times New Roman"/>
          <w:i/>
          <w:iCs/>
          <w:sz w:val="24"/>
          <w:szCs w:val="24"/>
          <w:vertAlign w:val="subscript"/>
        </w:rPr>
        <w:t>2</w:t>
      </w:r>
      <w:r w:rsidRPr="004E4928">
        <w:rPr>
          <w:rFonts w:ascii="Times New Roman" w:hAnsi="Times New Roman" w:cs="Times New Roman"/>
          <w:sz w:val="24"/>
          <w:szCs w:val="24"/>
        </w:rPr>
        <w:t>).</w:t>
      </w:r>
    </w:p>
    <w:p w:rsidR="004E4928" w:rsidRPr="004E4928" w:rsidRDefault="004E4928" w:rsidP="004E492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noProof/>
          <w:sz w:val="24"/>
          <w:szCs w:val="24"/>
        </w:rPr>
        <w:drawing>
          <wp:inline distT="0" distB="0" distL="0" distR="0">
            <wp:extent cx="1171575" cy="295275"/>
            <wp:effectExtent l="19050" t="0" r="9525" b="0"/>
            <wp:docPr id="4574" name="Рисунок 4574" descr="http://www.detalmach.ru/lect5.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4" descr="http://www.detalmach.ru/lect5.files/image010.gif"/>
                    <pic:cNvPicPr>
                      <a:picLocks noChangeAspect="1" noChangeArrowheads="1"/>
                    </pic:cNvPicPr>
                  </pic:nvPicPr>
                  <pic:blipFill>
                    <a:blip r:embed="rId9"/>
                    <a:srcRect/>
                    <a:stretch>
                      <a:fillRect/>
                    </a:stretch>
                  </pic:blipFill>
                  <pic:spPr bwMode="auto">
                    <a:xfrm>
                      <a:off x="0" y="0"/>
                      <a:ext cx="1171575" cy="295275"/>
                    </a:xfrm>
                    <a:prstGeom prst="rect">
                      <a:avLst/>
                    </a:prstGeom>
                    <a:noFill/>
                    <a:ln w="9525">
                      <a:noFill/>
                      <a:miter lim="800000"/>
                      <a:headEnd/>
                      <a:tailEnd/>
                    </a:ln>
                  </pic:spPr>
                </pic:pic>
              </a:graphicData>
            </a:graphic>
          </wp:inline>
        </w:drawing>
      </w:r>
    </w:p>
    <w:p w:rsidR="004E4928" w:rsidRPr="004E4928" w:rsidRDefault="004E4928" w:rsidP="004E492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Следовательно, дифференциальная передача винт-гайка</w:t>
      </w:r>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обеспечивает малые</w:t>
      </w:r>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линейные перемещения.</w:t>
      </w:r>
    </w:p>
    <w:p w:rsidR="004E4928" w:rsidRPr="004E4928" w:rsidRDefault="004E4928" w:rsidP="004E4928">
      <w:pPr>
        <w:spacing w:after="0" w:line="240" w:lineRule="auto"/>
        <w:ind w:firstLine="709"/>
        <w:jc w:val="center"/>
        <w:rPr>
          <w:rFonts w:ascii="Times New Roman" w:hAnsi="Times New Roman" w:cs="Times New Roman"/>
          <w:sz w:val="24"/>
          <w:szCs w:val="24"/>
        </w:rPr>
      </w:pPr>
      <w:r w:rsidRPr="004E4928">
        <w:rPr>
          <w:rFonts w:ascii="Times New Roman" w:hAnsi="Times New Roman" w:cs="Times New Roman"/>
          <w:noProof/>
          <w:sz w:val="24"/>
          <w:szCs w:val="24"/>
        </w:rPr>
        <w:drawing>
          <wp:inline distT="0" distB="0" distL="0" distR="0">
            <wp:extent cx="3095625" cy="1066800"/>
            <wp:effectExtent l="19050" t="0" r="9525" b="0"/>
            <wp:docPr id="4575" name="Рисунок 4575" descr="r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5" descr="r 13"/>
                    <pic:cNvPicPr>
                      <a:picLocks noChangeAspect="1" noChangeArrowheads="1"/>
                    </pic:cNvPicPr>
                  </pic:nvPicPr>
                  <pic:blipFill>
                    <a:blip r:embed="rId10"/>
                    <a:srcRect/>
                    <a:stretch>
                      <a:fillRect/>
                    </a:stretch>
                  </pic:blipFill>
                  <pic:spPr bwMode="auto">
                    <a:xfrm>
                      <a:off x="0" y="0"/>
                      <a:ext cx="3095625" cy="1066800"/>
                    </a:xfrm>
                    <a:prstGeom prst="rect">
                      <a:avLst/>
                    </a:prstGeom>
                    <a:noFill/>
                    <a:ln w="9525">
                      <a:noFill/>
                      <a:miter lim="800000"/>
                      <a:headEnd/>
                      <a:tailEnd/>
                    </a:ln>
                  </pic:spPr>
                </pic:pic>
              </a:graphicData>
            </a:graphic>
          </wp:inline>
        </w:drawing>
      </w:r>
    </w:p>
    <w:p w:rsidR="004E4928" w:rsidRPr="004E4928" w:rsidRDefault="004E4928" w:rsidP="004E4928">
      <w:pPr>
        <w:pStyle w:val="af0"/>
        <w:spacing w:before="0" w:beforeAutospacing="0" w:after="0" w:afterAutospacing="0"/>
        <w:ind w:firstLine="709"/>
        <w:jc w:val="center"/>
      </w:pPr>
      <w:r w:rsidRPr="004E4928">
        <w:rPr>
          <w:b/>
          <w:bCs/>
        </w:rPr>
        <w:t>Рис.3.3. Схема </w:t>
      </w:r>
      <w:r w:rsidRPr="004E4928">
        <w:rPr>
          <w:rStyle w:val="apple-converted-space"/>
        </w:rPr>
        <w:t> </w:t>
      </w:r>
      <w:r w:rsidRPr="004E4928">
        <w:rPr>
          <w:b/>
          <w:bCs/>
        </w:rPr>
        <w:t>винтовой дифференциальной передачи</w:t>
      </w:r>
    </w:p>
    <w:p w:rsidR="004E4928" w:rsidRPr="004E4928" w:rsidRDefault="004E4928" w:rsidP="004E4928">
      <w:pPr>
        <w:spacing w:after="0" w:line="240" w:lineRule="auto"/>
        <w:ind w:firstLine="709"/>
        <w:jc w:val="both"/>
        <w:rPr>
          <w:rFonts w:ascii="Times New Roman" w:hAnsi="Times New Roman" w:cs="Times New Roman"/>
          <w:sz w:val="24"/>
          <w:szCs w:val="24"/>
        </w:rPr>
      </w:pPr>
      <w:r w:rsidRPr="004E4928">
        <w:rPr>
          <w:rFonts w:ascii="Times New Roman" w:hAnsi="Times New Roman" w:cs="Times New Roman"/>
          <w:sz w:val="24"/>
          <w:szCs w:val="24"/>
          <w:lang w:val="en-US"/>
        </w:rPr>
        <w:t> </w:t>
      </w:r>
    </w:p>
    <w:p w:rsidR="004E4928" w:rsidRPr="004E4928" w:rsidRDefault="004E4928" w:rsidP="004E4928">
      <w:pPr>
        <w:spacing w:after="0" w:line="240" w:lineRule="auto"/>
        <w:ind w:firstLine="709"/>
        <w:jc w:val="both"/>
        <w:rPr>
          <w:rFonts w:ascii="Times New Roman" w:hAnsi="Times New Roman" w:cs="Times New Roman"/>
          <w:sz w:val="24"/>
          <w:szCs w:val="24"/>
        </w:rPr>
      </w:pPr>
      <w:r w:rsidRPr="004E4928">
        <w:rPr>
          <w:rFonts w:ascii="Times New Roman" w:hAnsi="Times New Roman" w:cs="Times New Roman"/>
          <w:sz w:val="24"/>
          <w:szCs w:val="24"/>
        </w:rPr>
        <w:lastRenderedPageBreak/>
        <w:t>-</w:t>
      </w:r>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интегральная</w:t>
      </w:r>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винтовая передача. Она устроена аналогично дифференциальной, но имеет различные направления резьбы на участках винта. Здесь осевое перемещение гайки относительно стойки пропорционально сумме шагов (</w:t>
      </w:r>
      <w:r w:rsidRPr="004E4928">
        <w:rPr>
          <w:rFonts w:ascii="Times New Roman" w:hAnsi="Times New Roman" w:cs="Times New Roman"/>
          <w:i/>
          <w:iCs/>
          <w:sz w:val="24"/>
          <w:szCs w:val="24"/>
        </w:rPr>
        <w:t>Р</w:t>
      </w:r>
      <w:proofErr w:type="gramStart"/>
      <w:r w:rsidRPr="004E4928">
        <w:rPr>
          <w:rStyle w:val="grame"/>
          <w:rFonts w:ascii="Times New Roman" w:hAnsi="Times New Roman" w:cs="Times New Roman"/>
          <w:i/>
          <w:iCs/>
          <w:sz w:val="24"/>
          <w:szCs w:val="24"/>
          <w:vertAlign w:val="subscript"/>
        </w:rPr>
        <w:t>1</w:t>
      </w:r>
      <w:proofErr w:type="gramEnd"/>
      <w:r w:rsidRPr="004E4928">
        <w:rPr>
          <w:rStyle w:val="apple-converted-space"/>
          <w:rFonts w:ascii="Times New Roman" w:hAnsi="Times New Roman" w:cs="Times New Roman"/>
          <w:i/>
          <w:iCs/>
          <w:sz w:val="24"/>
          <w:szCs w:val="24"/>
        </w:rPr>
        <w:t> </w:t>
      </w:r>
      <w:r w:rsidRPr="004E4928">
        <w:rPr>
          <w:rFonts w:ascii="Times New Roman" w:hAnsi="Times New Roman" w:cs="Times New Roman"/>
          <w:sz w:val="24"/>
          <w:szCs w:val="24"/>
        </w:rPr>
        <w:t>+</w:t>
      </w:r>
      <w:r w:rsidRPr="004E4928">
        <w:rPr>
          <w:rStyle w:val="apple-converted-space"/>
          <w:rFonts w:ascii="Times New Roman" w:hAnsi="Times New Roman" w:cs="Times New Roman"/>
          <w:sz w:val="24"/>
          <w:szCs w:val="24"/>
        </w:rPr>
        <w:t> </w:t>
      </w:r>
      <w:r w:rsidRPr="004E4928">
        <w:rPr>
          <w:rFonts w:ascii="Times New Roman" w:hAnsi="Times New Roman" w:cs="Times New Roman"/>
          <w:i/>
          <w:iCs/>
          <w:sz w:val="24"/>
          <w:szCs w:val="24"/>
        </w:rPr>
        <w:t>Р</w:t>
      </w:r>
      <w:r w:rsidRPr="004E4928">
        <w:rPr>
          <w:rFonts w:ascii="Times New Roman" w:hAnsi="Times New Roman" w:cs="Times New Roman"/>
          <w:i/>
          <w:iCs/>
          <w:sz w:val="24"/>
          <w:szCs w:val="24"/>
          <w:vertAlign w:val="subscript"/>
        </w:rPr>
        <w:t>2</w:t>
      </w:r>
      <w:r w:rsidRPr="004E4928">
        <w:rPr>
          <w:rFonts w:ascii="Times New Roman" w:hAnsi="Times New Roman" w:cs="Times New Roman"/>
          <w:sz w:val="24"/>
          <w:szCs w:val="24"/>
        </w:rPr>
        <w:t>).</w:t>
      </w:r>
    </w:p>
    <w:p w:rsidR="004E4928" w:rsidRPr="004E4928" w:rsidRDefault="004E4928" w:rsidP="004E492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noProof/>
          <w:sz w:val="24"/>
          <w:szCs w:val="24"/>
        </w:rPr>
        <w:drawing>
          <wp:inline distT="0" distB="0" distL="0" distR="0">
            <wp:extent cx="1171575" cy="295275"/>
            <wp:effectExtent l="19050" t="0" r="9525" b="0"/>
            <wp:docPr id="4576" name="Рисунок 4576" descr="http://www.detalmach.ru/lect5.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6" descr="http://www.detalmach.ru/lect5.files/image014.gif"/>
                    <pic:cNvPicPr>
                      <a:picLocks noChangeAspect="1" noChangeArrowheads="1"/>
                    </pic:cNvPicPr>
                  </pic:nvPicPr>
                  <pic:blipFill>
                    <a:blip r:embed="rId11"/>
                    <a:srcRect/>
                    <a:stretch>
                      <a:fillRect/>
                    </a:stretch>
                  </pic:blipFill>
                  <pic:spPr bwMode="auto">
                    <a:xfrm>
                      <a:off x="0" y="0"/>
                      <a:ext cx="1171575" cy="295275"/>
                    </a:xfrm>
                    <a:prstGeom prst="rect">
                      <a:avLst/>
                    </a:prstGeom>
                    <a:noFill/>
                    <a:ln w="9525">
                      <a:noFill/>
                      <a:miter lim="800000"/>
                      <a:headEnd/>
                      <a:tailEnd/>
                    </a:ln>
                  </pic:spPr>
                </pic:pic>
              </a:graphicData>
            </a:graphic>
          </wp:inline>
        </w:drawing>
      </w:r>
    </w:p>
    <w:p w:rsidR="004E4928" w:rsidRPr="004E4928" w:rsidRDefault="004E4928" w:rsidP="004E4928">
      <w:pPr>
        <w:spacing w:after="0" w:line="240" w:lineRule="auto"/>
        <w:ind w:firstLine="709"/>
        <w:jc w:val="both"/>
        <w:rPr>
          <w:rFonts w:ascii="Times New Roman" w:hAnsi="Times New Roman" w:cs="Times New Roman"/>
          <w:sz w:val="24"/>
          <w:szCs w:val="24"/>
        </w:rPr>
      </w:pPr>
      <w:r w:rsidRPr="004E4928">
        <w:rPr>
          <w:rFonts w:ascii="Times New Roman" w:hAnsi="Times New Roman" w:cs="Times New Roman"/>
          <w:sz w:val="24"/>
          <w:szCs w:val="24"/>
        </w:rPr>
        <w:t>При небольшом угле поворота винта интегральная передача обеспечивает увеличение осевого перемещения гайки.</w:t>
      </w:r>
    </w:p>
    <w:p w:rsidR="004E4928" w:rsidRPr="004E4928" w:rsidRDefault="004E4928" w:rsidP="004E4928">
      <w:pPr>
        <w:spacing w:after="0" w:line="240" w:lineRule="auto"/>
        <w:ind w:firstLine="709"/>
        <w:jc w:val="both"/>
        <w:rPr>
          <w:rFonts w:ascii="Times New Roman" w:hAnsi="Times New Roman" w:cs="Times New Roman"/>
          <w:sz w:val="24"/>
          <w:szCs w:val="24"/>
        </w:rPr>
      </w:pPr>
      <w:r w:rsidRPr="004E4928">
        <w:rPr>
          <w:rFonts w:ascii="Times New Roman" w:hAnsi="Times New Roman" w:cs="Times New Roman"/>
          <w:sz w:val="24"/>
          <w:szCs w:val="24"/>
        </w:rPr>
        <w:t>- несоосная винтовая передача (рис.3.4). Она состоит из винта</w:t>
      </w:r>
      <w:r w:rsidRPr="004E4928">
        <w:rPr>
          <w:rStyle w:val="apple-converted-space"/>
          <w:rFonts w:ascii="Times New Roman" w:hAnsi="Times New Roman" w:cs="Times New Roman"/>
          <w:sz w:val="24"/>
          <w:szCs w:val="24"/>
        </w:rPr>
        <w:t> </w:t>
      </w:r>
      <w:r w:rsidRPr="004E4928">
        <w:rPr>
          <w:rFonts w:ascii="Times New Roman" w:hAnsi="Times New Roman" w:cs="Times New Roman"/>
          <w:i/>
          <w:iCs/>
          <w:sz w:val="24"/>
          <w:szCs w:val="24"/>
        </w:rPr>
        <w:t>1</w:t>
      </w:r>
      <w:r w:rsidRPr="004E4928">
        <w:rPr>
          <w:rFonts w:ascii="Times New Roman" w:hAnsi="Times New Roman" w:cs="Times New Roman"/>
          <w:sz w:val="24"/>
          <w:szCs w:val="24"/>
        </w:rPr>
        <w:t>, гайки</w:t>
      </w:r>
      <w:r w:rsidRPr="004E4928">
        <w:rPr>
          <w:rStyle w:val="apple-converted-space"/>
          <w:rFonts w:ascii="Times New Roman" w:hAnsi="Times New Roman" w:cs="Times New Roman"/>
          <w:sz w:val="24"/>
          <w:szCs w:val="24"/>
        </w:rPr>
        <w:t> </w:t>
      </w:r>
      <w:r w:rsidRPr="004E4928">
        <w:rPr>
          <w:rFonts w:ascii="Times New Roman" w:hAnsi="Times New Roman" w:cs="Times New Roman"/>
          <w:i/>
          <w:iCs/>
          <w:sz w:val="24"/>
          <w:szCs w:val="24"/>
        </w:rPr>
        <w:t>2</w:t>
      </w:r>
      <w:r w:rsidRPr="004E4928">
        <w:rPr>
          <w:rFonts w:ascii="Times New Roman" w:hAnsi="Times New Roman" w:cs="Times New Roman"/>
          <w:sz w:val="24"/>
          <w:szCs w:val="24"/>
        </w:rPr>
        <w:t>, свободно вращающейся в подшипниках</w:t>
      </w:r>
      <w:r w:rsidRPr="004E4928">
        <w:rPr>
          <w:rStyle w:val="apple-converted-space"/>
          <w:rFonts w:ascii="Times New Roman" w:hAnsi="Times New Roman" w:cs="Times New Roman"/>
          <w:sz w:val="24"/>
          <w:szCs w:val="24"/>
        </w:rPr>
        <w:t> </w:t>
      </w:r>
      <w:r w:rsidRPr="004E4928">
        <w:rPr>
          <w:rFonts w:ascii="Times New Roman" w:hAnsi="Times New Roman" w:cs="Times New Roman"/>
          <w:i/>
          <w:iCs/>
          <w:sz w:val="24"/>
          <w:szCs w:val="24"/>
        </w:rPr>
        <w:t>3</w:t>
      </w:r>
      <w:r w:rsidRPr="004E4928">
        <w:rPr>
          <w:rFonts w:ascii="Times New Roman" w:hAnsi="Times New Roman" w:cs="Times New Roman"/>
          <w:sz w:val="24"/>
          <w:szCs w:val="24"/>
        </w:rPr>
        <w:t>,</w:t>
      </w:r>
      <w:r w:rsidRPr="004E4928">
        <w:rPr>
          <w:rStyle w:val="apple-converted-space"/>
          <w:rFonts w:ascii="Times New Roman" w:hAnsi="Times New Roman" w:cs="Times New Roman"/>
          <w:sz w:val="24"/>
          <w:szCs w:val="24"/>
        </w:rPr>
        <w:t> </w:t>
      </w:r>
      <w:r w:rsidRPr="004E4928">
        <w:rPr>
          <w:rStyle w:val="spelle"/>
          <w:rFonts w:ascii="Times New Roman" w:hAnsi="Times New Roman" w:cs="Times New Roman"/>
          <w:sz w:val="24"/>
          <w:szCs w:val="24"/>
        </w:rPr>
        <w:t>нагружение</w:t>
      </w:r>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кольца которых установлены в корпусе</w:t>
      </w:r>
      <w:r w:rsidRPr="004E4928">
        <w:rPr>
          <w:rStyle w:val="apple-converted-space"/>
          <w:rFonts w:ascii="Times New Roman" w:hAnsi="Times New Roman" w:cs="Times New Roman"/>
          <w:sz w:val="24"/>
          <w:szCs w:val="24"/>
        </w:rPr>
        <w:t> </w:t>
      </w:r>
      <w:r w:rsidRPr="004E4928">
        <w:rPr>
          <w:rFonts w:ascii="Times New Roman" w:hAnsi="Times New Roman" w:cs="Times New Roman"/>
          <w:i/>
          <w:iCs/>
          <w:sz w:val="24"/>
          <w:szCs w:val="24"/>
        </w:rPr>
        <w:t>4</w:t>
      </w:r>
      <w:r w:rsidRPr="004E4928">
        <w:rPr>
          <w:rFonts w:ascii="Times New Roman" w:hAnsi="Times New Roman" w:cs="Times New Roman"/>
          <w:sz w:val="24"/>
          <w:szCs w:val="24"/>
        </w:rPr>
        <w:t>. Корпус</w:t>
      </w:r>
      <w:r w:rsidRPr="004E4928">
        <w:rPr>
          <w:rStyle w:val="apple-converted-space"/>
          <w:rFonts w:ascii="Times New Roman" w:hAnsi="Times New Roman" w:cs="Times New Roman"/>
          <w:sz w:val="24"/>
          <w:szCs w:val="24"/>
        </w:rPr>
        <w:t> </w:t>
      </w:r>
      <w:r w:rsidRPr="004E4928">
        <w:rPr>
          <w:rFonts w:ascii="Times New Roman" w:hAnsi="Times New Roman" w:cs="Times New Roman"/>
          <w:i/>
          <w:iCs/>
          <w:sz w:val="24"/>
          <w:szCs w:val="24"/>
        </w:rPr>
        <w:t>4</w:t>
      </w:r>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в осевом направлении перемещается вместе с гайкой</w:t>
      </w:r>
      <w:r w:rsidRPr="004E4928">
        <w:rPr>
          <w:rStyle w:val="apple-converted-space"/>
          <w:rFonts w:ascii="Times New Roman" w:hAnsi="Times New Roman" w:cs="Times New Roman"/>
          <w:sz w:val="24"/>
          <w:szCs w:val="24"/>
        </w:rPr>
        <w:t> </w:t>
      </w:r>
      <w:r w:rsidRPr="004E4928">
        <w:rPr>
          <w:rFonts w:ascii="Times New Roman" w:hAnsi="Times New Roman" w:cs="Times New Roman"/>
          <w:i/>
          <w:iCs/>
          <w:sz w:val="24"/>
          <w:szCs w:val="24"/>
        </w:rPr>
        <w:t>2</w:t>
      </w:r>
      <w:r w:rsidRPr="004E4928">
        <w:rPr>
          <w:rFonts w:ascii="Times New Roman" w:hAnsi="Times New Roman" w:cs="Times New Roman"/>
          <w:sz w:val="24"/>
          <w:szCs w:val="24"/>
        </w:rPr>
        <w:t>.</w:t>
      </w:r>
    </w:p>
    <w:p w:rsidR="004E4928" w:rsidRPr="004E4928" w:rsidRDefault="004E4928" w:rsidP="004E4928">
      <w:pPr>
        <w:spacing w:after="0" w:line="240" w:lineRule="auto"/>
        <w:ind w:firstLine="709"/>
        <w:jc w:val="center"/>
        <w:rPr>
          <w:rFonts w:ascii="Times New Roman" w:hAnsi="Times New Roman" w:cs="Times New Roman"/>
          <w:sz w:val="24"/>
          <w:szCs w:val="24"/>
        </w:rPr>
      </w:pPr>
      <w:r w:rsidRPr="004E4928">
        <w:rPr>
          <w:rFonts w:ascii="Times New Roman" w:hAnsi="Times New Roman" w:cs="Times New Roman"/>
          <w:noProof/>
          <w:sz w:val="24"/>
          <w:szCs w:val="24"/>
        </w:rPr>
        <w:drawing>
          <wp:inline distT="0" distB="0" distL="0" distR="0">
            <wp:extent cx="1400175" cy="1724025"/>
            <wp:effectExtent l="19050" t="0" r="9525" b="0"/>
            <wp:docPr id="4577" name="Рисунок 4577" descr="r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7" descr="r 14"/>
                    <pic:cNvPicPr>
                      <a:picLocks noChangeAspect="1" noChangeArrowheads="1"/>
                    </pic:cNvPicPr>
                  </pic:nvPicPr>
                  <pic:blipFill>
                    <a:blip r:embed="rId12"/>
                    <a:srcRect/>
                    <a:stretch>
                      <a:fillRect/>
                    </a:stretch>
                  </pic:blipFill>
                  <pic:spPr bwMode="auto">
                    <a:xfrm>
                      <a:off x="0" y="0"/>
                      <a:ext cx="1400175" cy="1724025"/>
                    </a:xfrm>
                    <a:prstGeom prst="rect">
                      <a:avLst/>
                    </a:prstGeom>
                    <a:noFill/>
                    <a:ln w="9525">
                      <a:noFill/>
                      <a:miter lim="800000"/>
                      <a:headEnd/>
                      <a:tailEnd/>
                    </a:ln>
                  </pic:spPr>
                </pic:pic>
              </a:graphicData>
            </a:graphic>
          </wp:inline>
        </w:drawing>
      </w:r>
    </w:p>
    <w:p w:rsidR="004E4928" w:rsidRPr="004E4928" w:rsidRDefault="004E4928" w:rsidP="004E4928">
      <w:pPr>
        <w:pStyle w:val="af0"/>
        <w:spacing w:before="0" w:beforeAutospacing="0" w:after="0" w:afterAutospacing="0"/>
        <w:ind w:firstLine="709"/>
        <w:jc w:val="center"/>
      </w:pPr>
      <w:r w:rsidRPr="004E4928">
        <w:rPr>
          <w:b/>
          <w:bCs/>
        </w:rPr>
        <w:t>Рис.3.4. Интегральная винтовая передача</w:t>
      </w:r>
    </w:p>
    <w:p w:rsidR="004E4928" w:rsidRPr="004E4928" w:rsidRDefault="004E4928" w:rsidP="004E4928">
      <w:pPr>
        <w:spacing w:after="0" w:line="240" w:lineRule="auto"/>
        <w:rPr>
          <w:rFonts w:ascii="Times New Roman" w:hAnsi="Times New Roman" w:cs="Times New Roman"/>
          <w:sz w:val="24"/>
          <w:szCs w:val="24"/>
        </w:rPr>
      </w:pPr>
      <w:r w:rsidRPr="004E4928">
        <w:rPr>
          <w:rFonts w:ascii="Times New Roman" w:hAnsi="Times New Roman" w:cs="Times New Roman"/>
          <w:sz w:val="24"/>
          <w:szCs w:val="24"/>
        </w:rPr>
        <w:br w:type="textWrapping" w:clear="all"/>
      </w:r>
    </w:p>
    <w:p w:rsidR="004E4928" w:rsidRPr="004E4928" w:rsidRDefault="004E4928" w:rsidP="004E4928">
      <w:pPr>
        <w:spacing w:after="0" w:line="240" w:lineRule="auto"/>
        <w:ind w:firstLine="709"/>
        <w:jc w:val="both"/>
        <w:rPr>
          <w:rFonts w:ascii="Times New Roman" w:hAnsi="Times New Roman" w:cs="Times New Roman"/>
          <w:sz w:val="24"/>
          <w:szCs w:val="24"/>
        </w:rPr>
      </w:pPr>
      <w:r w:rsidRPr="004E4928">
        <w:rPr>
          <w:rFonts w:ascii="Times New Roman" w:hAnsi="Times New Roman" w:cs="Times New Roman"/>
          <w:sz w:val="24"/>
          <w:szCs w:val="24"/>
        </w:rPr>
        <w:t>В зависимости от назначения пе</w:t>
      </w:r>
      <w:r w:rsidRPr="004E4928">
        <w:rPr>
          <w:rFonts w:ascii="Times New Roman" w:hAnsi="Times New Roman" w:cs="Times New Roman"/>
          <w:sz w:val="24"/>
          <w:szCs w:val="24"/>
        </w:rPr>
        <w:softHyphen/>
        <w:t>редачи винты бывают:</w:t>
      </w:r>
    </w:p>
    <w:p w:rsidR="004E4928" w:rsidRPr="004E4928" w:rsidRDefault="004E4928" w:rsidP="004E4928">
      <w:pPr>
        <w:spacing w:after="0" w:line="240" w:lineRule="auto"/>
        <w:ind w:firstLine="720"/>
        <w:jc w:val="both"/>
        <w:rPr>
          <w:rFonts w:ascii="Times New Roman" w:hAnsi="Times New Roman" w:cs="Times New Roman"/>
          <w:sz w:val="24"/>
          <w:szCs w:val="24"/>
        </w:rPr>
      </w:pPr>
      <w:proofErr w:type="gramStart"/>
      <w:r w:rsidRPr="004E4928">
        <w:rPr>
          <w:rStyle w:val="grame"/>
          <w:rFonts w:ascii="Times New Roman" w:hAnsi="Times New Roman" w:cs="Times New Roman"/>
          <w:sz w:val="24"/>
          <w:szCs w:val="24"/>
        </w:rPr>
        <w:t>-</w:t>
      </w:r>
      <w:r w:rsidRPr="004E4928">
        <w:rPr>
          <w:rStyle w:val="apple-converted-space"/>
          <w:rFonts w:ascii="Times New Roman" w:hAnsi="Times New Roman" w:cs="Times New Roman"/>
          <w:sz w:val="24"/>
          <w:szCs w:val="24"/>
        </w:rPr>
        <w:t> </w:t>
      </w:r>
      <w:r w:rsidRPr="004E4928">
        <w:rPr>
          <w:rStyle w:val="grame"/>
          <w:rFonts w:ascii="Times New Roman" w:hAnsi="Times New Roman" w:cs="Times New Roman"/>
          <w:b/>
          <w:bCs/>
          <w:i/>
          <w:iCs/>
          <w:sz w:val="24"/>
          <w:szCs w:val="24"/>
        </w:rPr>
        <w:t>грузовые,</w:t>
      </w:r>
      <w:r w:rsidRPr="004E4928">
        <w:rPr>
          <w:rStyle w:val="apple-converted-space"/>
          <w:rFonts w:ascii="Times New Roman" w:hAnsi="Times New Roman" w:cs="Times New Roman"/>
          <w:sz w:val="24"/>
          <w:szCs w:val="24"/>
        </w:rPr>
        <w:t> </w:t>
      </w:r>
      <w:r w:rsidRPr="004E4928">
        <w:rPr>
          <w:rStyle w:val="grame"/>
          <w:rFonts w:ascii="Times New Roman" w:hAnsi="Times New Roman" w:cs="Times New Roman"/>
          <w:sz w:val="24"/>
          <w:szCs w:val="24"/>
        </w:rPr>
        <w:t>применяемые для создания больших осевых сил.</w:t>
      </w:r>
      <w:proofErr w:type="gramEnd"/>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При знакопеременной нагрузке имеют трапецеидальную резьбу, при боль</w:t>
      </w:r>
      <w:r w:rsidRPr="004E4928">
        <w:rPr>
          <w:rFonts w:ascii="Times New Roman" w:hAnsi="Times New Roman" w:cs="Times New Roman"/>
          <w:sz w:val="24"/>
          <w:szCs w:val="24"/>
        </w:rPr>
        <w:softHyphen/>
        <w:t>шой односторонней нагрузке — упорную. Гайки грузовых винтов цель</w:t>
      </w:r>
      <w:r w:rsidRPr="004E4928">
        <w:rPr>
          <w:rFonts w:ascii="Times New Roman" w:hAnsi="Times New Roman" w:cs="Times New Roman"/>
          <w:sz w:val="24"/>
          <w:szCs w:val="24"/>
        </w:rPr>
        <w:softHyphen/>
        <w:t>ные. В домкратах (рис. 2) для большего выигрыша в силе и обеспечения самоторможения применяют однозаходную резьбу с малым углом подъема;</w:t>
      </w:r>
    </w:p>
    <w:p w:rsidR="004E4928" w:rsidRPr="004E4928" w:rsidRDefault="004E4928" w:rsidP="004E492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w:t>
      </w:r>
      <w:r w:rsidRPr="004E4928">
        <w:rPr>
          <w:rStyle w:val="apple-converted-space"/>
          <w:rFonts w:ascii="Times New Roman" w:hAnsi="Times New Roman" w:cs="Times New Roman"/>
          <w:sz w:val="24"/>
          <w:szCs w:val="24"/>
        </w:rPr>
        <w:t> </w:t>
      </w:r>
      <w:r w:rsidRPr="004E4928">
        <w:rPr>
          <w:rFonts w:ascii="Times New Roman" w:hAnsi="Times New Roman" w:cs="Times New Roman"/>
          <w:b/>
          <w:bCs/>
          <w:i/>
          <w:iCs/>
          <w:sz w:val="24"/>
          <w:szCs w:val="24"/>
        </w:rPr>
        <w:t>ходовые,</w:t>
      </w:r>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применяемые для перемещений в механизмах подачи. Для снижения потерь на трение применяют преимущественно трапецеи</w:t>
      </w:r>
      <w:r w:rsidRPr="004E4928">
        <w:rPr>
          <w:rFonts w:ascii="Times New Roman" w:hAnsi="Times New Roman" w:cs="Times New Roman"/>
          <w:sz w:val="24"/>
          <w:szCs w:val="24"/>
        </w:rPr>
        <w:softHyphen/>
        <w:t>дальную многозаходную резьбу.</w:t>
      </w:r>
    </w:p>
    <w:p w:rsidR="004E4928" w:rsidRPr="004E4928" w:rsidRDefault="004E4928" w:rsidP="004E4928">
      <w:pPr>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w:t>
      </w:r>
      <w:r w:rsidRPr="004E4928">
        <w:rPr>
          <w:rStyle w:val="apple-converted-space"/>
          <w:rFonts w:ascii="Times New Roman" w:hAnsi="Times New Roman" w:cs="Times New Roman"/>
          <w:sz w:val="24"/>
          <w:szCs w:val="24"/>
        </w:rPr>
        <w:t> </w:t>
      </w:r>
      <w:proofErr w:type="gramStart"/>
      <w:r w:rsidRPr="004E4928">
        <w:rPr>
          <w:rStyle w:val="grame"/>
          <w:rFonts w:ascii="Times New Roman" w:hAnsi="Times New Roman" w:cs="Times New Roman"/>
          <w:b/>
          <w:bCs/>
          <w:i/>
          <w:iCs/>
          <w:sz w:val="24"/>
          <w:szCs w:val="24"/>
        </w:rPr>
        <w:t>установочные</w:t>
      </w:r>
      <w:proofErr w:type="gramEnd"/>
      <w:r w:rsidRPr="004E4928">
        <w:rPr>
          <w:rFonts w:ascii="Times New Roman" w:hAnsi="Times New Roman" w:cs="Times New Roman"/>
          <w:b/>
          <w:bCs/>
          <w:i/>
          <w:iCs/>
          <w:sz w:val="24"/>
          <w:szCs w:val="24"/>
        </w:rPr>
        <w:t>,</w:t>
      </w:r>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применяемые для точных перемещений и регули</w:t>
      </w:r>
      <w:r w:rsidRPr="004E4928">
        <w:rPr>
          <w:rFonts w:ascii="Times New Roman" w:hAnsi="Times New Roman" w:cs="Times New Roman"/>
          <w:sz w:val="24"/>
          <w:szCs w:val="24"/>
        </w:rPr>
        <w:softHyphen/>
        <w:t>ровок. Имеют метрическую резьбу. Для обеспечения</w:t>
      </w:r>
      <w:r w:rsidRPr="004E4928">
        <w:rPr>
          <w:rStyle w:val="apple-converted-space"/>
          <w:rFonts w:ascii="Times New Roman" w:hAnsi="Times New Roman" w:cs="Times New Roman"/>
          <w:sz w:val="24"/>
          <w:szCs w:val="24"/>
        </w:rPr>
        <w:t> </w:t>
      </w:r>
      <w:proofErr w:type="spellStart"/>
      <w:r w:rsidRPr="004E4928">
        <w:rPr>
          <w:rStyle w:val="spelle"/>
          <w:rFonts w:ascii="Times New Roman" w:hAnsi="Times New Roman" w:cs="Times New Roman"/>
          <w:sz w:val="24"/>
          <w:szCs w:val="24"/>
        </w:rPr>
        <w:t>безлюфтовой</w:t>
      </w:r>
      <w:proofErr w:type="spellEnd"/>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пере</w:t>
      </w:r>
      <w:r w:rsidRPr="004E4928">
        <w:rPr>
          <w:rFonts w:ascii="Times New Roman" w:hAnsi="Times New Roman" w:cs="Times New Roman"/>
          <w:sz w:val="24"/>
          <w:szCs w:val="24"/>
        </w:rPr>
        <w:softHyphen/>
        <w:t>дачи гайки делают сдвоенными.</w:t>
      </w:r>
    </w:p>
    <w:p w:rsidR="004E4928" w:rsidRPr="004E4928" w:rsidRDefault="004E4928" w:rsidP="004E492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Большое внимание в винтовых передачах, применяемых в металлорежущих станках и приборах, уделяют устранению мертвого хода, возникающего при изменении направления движения. Наличие мертвого хода объясняется зазором в резьбе вследствие неизбежных ошибок при изготовлении и износа в течение эксплуатации. Для устранения мертвого хода винтовые механизмы снабжают специальными устройствами. При этом различают два способа выборки зазора в резьбе - осевое, применяемое для</w:t>
      </w:r>
      <w:r w:rsidRPr="004E4928">
        <w:rPr>
          <w:rStyle w:val="apple-converted-space"/>
          <w:rFonts w:ascii="Times New Roman" w:hAnsi="Times New Roman" w:cs="Times New Roman"/>
          <w:sz w:val="24"/>
          <w:szCs w:val="24"/>
        </w:rPr>
        <w:t> </w:t>
      </w:r>
      <w:proofErr w:type="spellStart"/>
      <w:r w:rsidRPr="004E4928">
        <w:rPr>
          <w:rStyle w:val="spelle"/>
          <w:rFonts w:ascii="Times New Roman" w:hAnsi="Times New Roman" w:cs="Times New Roman"/>
          <w:sz w:val="24"/>
          <w:szCs w:val="24"/>
        </w:rPr>
        <w:t>трапециедальных</w:t>
      </w:r>
      <w:proofErr w:type="spellEnd"/>
      <w:r w:rsidRPr="004E4928">
        <w:rPr>
          <w:rStyle w:val="apple-converted-space"/>
          <w:rFonts w:ascii="Times New Roman" w:hAnsi="Times New Roman" w:cs="Times New Roman"/>
          <w:sz w:val="24"/>
          <w:szCs w:val="24"/>
        </w:rPr>
        <w:t> </w:t>
      </w:r>
      <w:r w:rsidRPr="004E4928">
        <w:rPr>
          <w:rStyle w:val="spelle"/>
          <w:rFonts w:ascii="Times New Roman" w:hAnsi="Times New Roman" w:cs="Times New Roman"/>
          <w:sz w:val="24"/>
          <w:szCs w:val="24"/>
        </w:rPr>
        <w:t>резьб</w:t>
      </w:r>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 xml:space="preserve">и радиальное смещение гайки - </w:t>
      </w:r>
      <w:proofErr w:type="gramStart"/>
      <w:r w:rsidRPr="004E4928">
        <w:rPr>
          <w:rFonts w:ascii="Times New Roman" w:hAnsi="Times New Roman" w:cs="Times New Roman"/>
          <w:sz w:val="24"/>
          <w:szCs w:val="24"/>
        </w:rPr>
        <w:t>для</w:t>
      </w:r>
      <w:proofErr w:type="gramEnd"/>
      <w:r w:rsidRPr="004E4928">
        <w:rPr>
          <w:rFonts w:ascii="Times New Roman" w:hAnsi="Times New Roman" w:cs="Times New Roman"/>
          <w:sz w:val="24"/>
          <w:szCs w:val="24"/>
        </w:rPr>
        <w:t xml:space="preserve"> треугольных резьб. Первый способ достигается установкой двух раздвигаемых гаек, например, пружиной, второй - разрезной гайки, втягиваемой цанговым зажимом.</w:t>
      </w:r>
    </w:p>
    <w:p w:rsidR="004E4928" w:rsidRPr="004E4928" w:rsidRDefault="004E4928" w:rsidP="004E4928">
      <w:pPr>
        <w:pStyle w:val="ac0"/>
        <w:spacing w:before="0" w:beforeAutospacing="0" w:after="0" w:afterAutospacing="0"/>
        <w:ind w:firstLine="709"/>
        <w:jc w:val="both"/>
        <w:rPr>
          <w:color w:val="000000"/>
        </w:rPr>
      </w:pPr>
      <w:r w:rsidRPr="004E4928">
        <w:rPr>
          <w:color w:val="000000"/>
        </w:rPr>
        <w:t>Основные показатели качества передач винт – гайка как составной части привода:</w:t>
      </w:r>
    </w:p>
    <w:p w:rsidR="004E4928" w:rsidRPr="004E4928" w:rsidRDefault="004E4928" w:rsidP="004E4928">
      <w:pPr>
        <w:pStyle w:val="ac0"/>
        <w:spacing w:before="0" w:beforeAutospacing="0" w:after="0" w:afterAutospacing="0"/>
        <w:ind w:firstLine="709"/>
        <w:jc w:val="both"/>
        <w:rPr>
          <w:color w:val="000000"/>
        </w:rPr>
      </w:pPr>
      <w:r w:rsidRPr="004E4928">
        <w:rPr>
          <w:color w:val="000000"/>
        </w:rPr>
        <w:t>а) диапазон выбора передаточного отношения;</w:t>
      </w:r>
    </w:p>
    <w:p w:rsidR="004E4928" w:rsidRPr="004E4928" w:rsidRDefault="004E4928" w:rsidP="004E4928">
      <w:pPr>
        <w:pStyle w:val="ac0"/>
        <w:spacing w:before="0" w:beforeAutospacing="0" w:after="0" w:afterAutospacing="0"/>
        <w:ind w:firstLine="709"/>
        <w:jc w:val="both"/>
        <w:rPr>
          <w:color w:val="000000"/>
        </w:rPr>
      </w:pPr>
      <w:r w:rsidRPr="004E4928">
        <w:rPr>
          <w:color w:val="000000"/>
        </w:rPr>
        <w:t>б) предельная частота вращения винта;</w:t>
      </w:r>
    </w:p>
    <w:p w:rsidR="004E4928" w:rsidRPr="004E4928" w:rsidRDefault="004E4928" w:rsidP="004E4928">
      <w:pPr>
        <w:pStyle w:val="ac0"/>
        <w:spacing w:before="0" w:beforeAutospacing="0" w:after="0" w:afterAutospacing="0"/>
        <w:ind w:firstLine="709"/>
        <w:jc w:val="both"/>
        <w:rPr>
          <w:color w:val="000000"/>
        </w:rPr>
      </w:pPr>
      <w:r w:rsidRPr="004E4928">
        <w:rPr>
          <w:color w:val="000000"/>
        </w:rPr>
        <w:t>в) статическая грузоподъемность;</w:t>
      </w:r>
    </w:p>
    <w:p w:rsidR="004E4928" w:rsidRPr="004E4928" w:rsidRDefault="004E4928" w:rsidP="004E4928">
      <w:pPr>
        <w:pStyle w:val="ac0"/>
        <w:spacing w:before="0" w:beforeAutospacing="0" w:after="0" w:afterAutospacing="0"/>
        <w:ind w:firstLine="709"/>
        <w:jc w:val="both"/>
        <w:rPr>
          <w:color w:val="000000"/>
        </w:rPr>
      </w:pPr>
      <w:r w:rsidRPr="004E4928">
        <w:rPr>
          <w:color w:val="000000"/>
        </w:rPr>
        <w:t>г) динамическая грузоподъемность и долговечность;</w:t>
      </w:r>
    </w:p>
    <w:p w:rsidR="004E4928" w:rsidRPr="004E4928" w:rsidRDefault="004E4928" w:rsidP="004E4928">
      <w:pPr>
        <w:pStyle w:val="ac0"/>
        <w:spacing w:before="0" w:beforeAutospacing="0" w:after="0" w:afterAutospacing="0"/>
        <w:ind w:firstLine="709"/>
        <w:jc w:val="both"/>
        <w:rPr>
          <w:color w:val="000000"/>
        </w:rPr>
      </w:pPr>
      <w:proofErr w:type="spellStart"/>
      <w:r w:rsidRPr="004E4928">
        <w:rPr>
          <w:color w:val="000000"/>
        </w:rPr>
        <w:t>д</w:t>
      </w:r>
      <w:proofErr w:type="spellEnd"/>
      <w:r w:rsidRPr="004E4928">
        <w:rPr>
          <w:color w:val="000000"/>
        </w:rPr>
        <w:t>) приведенный момент инерции;</w:t>
      </w:r>
    </w:p>
    <w:p w:rsidR="004E4928" w:rsidRPr="004E4928" w:rsidRDefault="004E4928" w:rsidP="004E4928">
      <w:pPr>
        <w:pStyle w:val="ac0"/>
        <w:spacing w:before="0" w:beforeAutospacing="0" w:after="0" w:afterAutospacing="0"/>
        <w:ind w:firstLine="709"/>
        <w:jc w:val="both"/>
        <w:rPr>
          <w:color w:val="000000"/>
        </w:rPr>
      </w:pPr>
      <w:r w:rsidRPr="004E4928">
        <w:rPr>
          <w:color w:val="000000"/>
        </w:rPr>
        <w:t>е) жесткость;</w:t>
      </w:r>
    </w:p>
    <w:p w:rsidR="004E4928" w:rsidRPr="004E4928" w:rsidRDefault="004E4928" w:rsidP="004E4928">
      <w:pPr>
        <w:pStyle w:val="ac0"/>
        <w:spacing w:before="0" w:beforeAutospacing="0" w:after="0" w:afterAutospacing="0"/>
        <w:ind w:firstLine="709"/>
        <w:jc w:val="both"/>
        <w:rPr>
          <w:color w:val="000000"/>
        </w:rPr>
      </w:pPr>
      <w:r w:rsidRPr="004E4928">
        <w:rPr>
          <w:color w:val="000000"/>
        </w:rPr>
        <w:t>ж) кинематическая точность;</w:t>
      </w:r>
    </w:p>
    <w:p w:rsidR="004E4928" w:rsidRPr="004E4928" w:rsidRDefault="004E4928" w:rsidP="004E4928">
      <w:pPr>
        <w:pStyle w:val="ac0"/>
        <w:spacing w:before="0" w:beforeAutospacing="0" w:after="0" w:afterAutospacing="0"/>
        <w:ind w:firstLine="709"/>
        <w:jc w:val="both"/>
        <w:rPr>
          <w:color w:val="000000"/>
        </w:rPr>
      </w:pPr>
      <w:proofErr w:type="spellStart"/>
      <w:r w:rsidRPr="004E4928">
        <w:rPr>
          <w:color w:val="000000"/>
        </w:rPr>
        <w:t>з</w:t>
      </w:r>
      <w:proofErr w:type="spellEnd"/>
      <w:r w:rsidRPr="004E4928">
        <w:rPr>
          <w:color w:val="000000"/>
        </w:rPr>
        <w:t>) силы трения и КПД.</w:t>
      </w:r>
    </w:p>
    <w:p w:rsidR="004E4928" w:rsidRPr="004E4928" w:rsidRDefault="004E4928" w:rsidP="004E492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 </w:t>
      </w:r>
    </w:p>
    <w:p w:rsidR="004E4928" w:rsidRPr="004E4928" w:rsidRDefault="004E4928" w:rsidP="004E4928">
      <w:pPr>
        <w:pStyle w:val="2"/>
        <w:spacing w:before="0" w:line="240" w:lineRule="auto"/>
        <w:ind w:right="-1"/>
        <w:jc w:val="both"/>
        <w:rPr>
          <w:rFonts w:ascii="Times New Roman" w:hAnsi="Times New Roman" w:cs="Times New Roman"/>
          <w:i/>
          <w:iCs/>
          <w:sz w:val="24"/>
          <w:szCs w:val="24"/>
        </w:rPr>
      </w:pPr>
      <w:r w:rsidRPr="004E4928">
        <w:rPr>
          <w:rFonts w:ascii="Times New Roman" w:hAnsi="Times New Roman" w:cs="Times New Roman"/>
          <w:i/>
          <w:iCs/>
          <w:sz w:val="24"/>
          <w:szCs w:val="24"/>
        </w:rPr>
        <w:lastRenderedPageBreak/>
        <w:t>Достоинства и недостатки передачи “винт-гайка”</w:t>
      </w:r>
    </w:p>
    <w:p w:rsidR="004E4928" w:rsidRPr="004E4928" w:rsidRDefault="004E4928" w:rsidP="004E4928">
      <w:pPr>
        <w:spacing w:after="0" w:line="240" w:lineRule="auto"/>
        <w:jc w:val="both"/>
        <w:rPr>
          <w:rFonts w:ascii="Times New Roman" w:hAnsi="Times New Roman" w:cs="Times New Roman"/>
          <w:sz w:val="24"/>
          <w:szCs w:val="24"/>
        </w:rPr>
      </w:pPr>
      <w:r w:rsidRPr="004E4928">
        <w:rPr>
          <w:rFonts w:ascii="Times New Roman" w:hAnsi="Times New Roman" w:cs="Times New Roman"/>
          <w:b/>
          <w:bCs/>
          <w:i/>
          <w:iCs/>
          <w:sz w:val="24"/>
          <w:szCs w:val="24"/>
        </w:rPr>
        <w:t>Достоинства и недостатки передачи винт-гайка скольжения</w:t>
      </w:r>
    </w:p>
    <w:p w:rsidR="004E4928" w:rsidRPr="004E4928" w:rsidRDefault="004E4928" w:rsidP="004E492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i/>
          <w:iCs/>
          <w:color w:val="000000"/>
          <w:sz w:val="24"/>
          <w:szCs w:val="24"/>
        </w:rPr>
        <w:t>Основные достоинства:</w:t>
      </w:r>
    </w:p>
    <w:p w:rsidR="004E4928" w:rsidRPr="004E4928" w:rsidRDefault="004E4928" w:rsidP="004E492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color w:val="000000"/>
          <w:sz w:val="24"/>
          <w:szCs w:val="24"/>
        </w:rPr>
        <w:t>1.</w:t>
      </w:r>
      <w:r w:rsidRPr="004E4928">
        <w:rPr>
          <w:rStyle w:val="apple-converted-space"/>
          <w:rFonts w:ascii="Times New Roman" w:hAnsi="Times New Roman" w:cs="Times New Roman"/>
          <w:i/>
          <w:iCs/>
          <w:color w:val="000000"/>
          <w:sz w:val="24"/>
          <w:szCs w:val="24"/>
        </w:rPr>
        <w:t> </w:t>
      </w:r>
      <w:r w:rsidRPr="004E4928">
        <w:rPr>
          <w:rFonts w:ascii="Times New Roman" w:hAnsi="Times New Roman" w:cs="Times New Roman"/>
          <w:color w:val="000000"/>
          <w:sz w:val="24"/>
          <w:szCs w:val="24"/>
        </w:rPr>
        <w:t>возможность получения большого выигрыша в</w:t>
      </w:r>
      <w:r w:rsidRPr="004E4928">
        <w:rPr>
          <w:rStyle w:val="apple-converted-space"/>
          <w:rFonts w:ascii="Times New Roman" w:hAnsi="Times New Roman" w:cs="Times New Roman"/>
          <w:color w:val="000000"/>
          <w:sz w:val="24"/>
          <w:szCs w:val="24"/>
        </w:rPr>
        <w:t> </w:t>
      </w:r>
      <w:r w:rsidRPr="004E4928">
        <w:rPr>
          <w:rFonts w:ascii="Times New Roman" w:hAnsi="Times New Roman" w:cs="Times New Roman"/>
          <w:color w:val="000000"/>
          <w:spacing w:val="3"/>
          <w:sz w:val="24"/>
          <w:szCs w:val="24"/>
        </w:rPr>
        <w:t>силе;</w:t>
      </w:r>
    </w:p>
    <w:p w:rsidR="004E4928" w:rsidRPr="004E4928" w:rsidRDefault="004E4928" w:rsidP="004E492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color w:val="000000"/>
          <w:spacing w:val="3"/>
          <w:sz w:val="24"/>
          <w:szCs w:val="24"/>
        </w:rPr>
        <w:t>2. высокая точность перемещения и</w:t>
      </w:r>
      <w:r w:rsidRPr="004E4928">
        <w:rPr>
          <w:rStyle w:val="apple-converted-space"/>
          <w:rFonts w:ascii="Times New Roman" w:hAnsi="Times New Roman" w:cs="Times New Roman"/>
          <w:color w:val="000000"/>
          <w:spacing w:val="3"/>
          <w:sz w:val="24"/>
          <w:szCs w:val="24"/>
        </w:rPr>
        <w:t> </w:t>
      </w:r>
      <w:r w:rsidRPr="004E4928">
        <w:rPr>
          <w:rFonts w:ascii="Times New Roman" w:hAnsi="Times New Roman" w:cs="Times New Roman"/>
          <w:color w:val="000000"/>
          <w:spacing w:val="6"/>
          <w:sz w:val="24"/>
          <w:szCs w:val="24"/>
        </w:rPr>
        <w:t>возможность получения медленного движения</w:t>
      </w:r>
      <w:r w:rsidRPr="004E4928">
        <w:rPr>
          <w:rFonts w:ascii="Times New Roman" w:hAnsi="Times New Roman" w:cs="Times New Roman"/>
          <w:color w:val="000000"/>
          <w:spacing w:val="3"/>
          <w:sz w:val="24"/>
          <w:szCs w:val="24"/>
        </w:rPr>
        <w:t>;</w:t>
      </w:r>
    </w:p>
    <w:p w:rsidR="004E4928" w:rsidRPr="004E4928" w:rsidRDefault="004E4928" w:rsidP="004E492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color w:val="000000"/>
          <w:spacing w:val="3"/>
          <w:sz w:val="24"/>
          <w:szCs w:val="24"/>
        </w:rPr>
        <w:t>3. плавность и бесшумность работы;</w:t>
      </w:r>
    </w:p>
    <w:p w:rsidR="004E4928" w:rsidRPr="004E4928" w:rsidRDefault="004E4928" w:rsidP="004E492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color w:val="000000"/>
          <w:spacing w:val="3"/>
          <w:sz w:val="24"/>
          <w:szCs w:val="24"/>
        </w:rPr>
        <w:t>4.</w:t>
      </w:r>
      <w:r w:rsidRPr="004E4928">
        <w:rPr>
          <w:rStyle w:val="apple-converted-space"/>
          <w:rFonts w:ascii="Times New Roman" w:hAnsi="Times New Roman" w:cs="Times New Roman"/>
          <w:color w:val="000000"/>
          <w:spacing w:val="3"/>
          <w:sz w:val="24"/>
          <w:szCs w:val="24"/>
        </w:rPr>
        <w:t> </w:t>
      </w:r>
      <w:r w:rsidRPr="004E4928">
        <w:rPr>
          <w:rFonts w:ascii="Times New Roman" w:hAnsi="Times New Roman" w:cs="Times New Roman"/>
          <w:color w:val="000000"/>
          <w:spacing w:val="2"/>
          <w:sz w:val="24"/>
          <w:szCs w:val="24"/>
        </w:rPr>
        <w:t>большая несущая способность при малых габаритных размерах;</w:t>
      </w:r>
    </w:p>
    <w:p w:rsidR="004E4928" w:rsidRPr="004E4928" w:rsidRDefault="004E4928" w:rsidP="004E492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color w:val="000000"/>
          <w:spacing w:val="2"/>
          <w:sz w:val="24"/>
          <w:szCs w:val="24"/>
        </w:rPr>
        <w:t>5. простота конструкции.</w:t>
      </w:r>
    </w:p>
    <w:p w:rsidR="004E4928" w:rsidRPr="004E4928" w:rsidRDefault="004E4928" w:rsidP="004E492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i/>
          <w:iCs/>
          <w:color w:val="000000"/>
          <w:spacing w:val="2"/>
          <w:sz w:val="24"/>
          <w:szCs w:val="24"/>
        </w:rPr>
        <w:t>Недостатки передач винт-гайка скольжения:</w:t>
      </w:r>
    </w:p>
    <w:p w:rsidR="004E4928" w:rsidRPr="004E4928" w:rsidRDefault="004E4928" w:rsidP="004E492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color w:val="000000"/>
          <w:spacing w:val="2"/>
          <w:sz w:val="24"/>
          <w:szCs w:val="24"/>
        </w:rPr>
        <w:t>1.</w:t>
      </w:r>
      <w:r w:rsidRPr="004E4928">
        <w:rPr>
          <w:rStyle w:val="apple-converted-space"/>
          <w:rFonts w:ascii="Times New Roman" w:hAnsi="Times New Roman" w:cs="Times New Roman"/>
          <w:i/>
          <w:iCs/>
          <w:color w:val="000000"/>
          <w:spacing w:val="2"/>
          <w:sz w:val="24"/>
          <w:szCs w:val="24"/>
        </w:rPr>
        <w:t> </w:t>
      </w:r>
      <w:r w:rsidRPr="004E4928">
        <w:rPr>
          <w:rFonts w:ascii="Times New Roman" w:hAnsi="Times New Roman" w:cs="Times New Roman"/>
          <w:color w:val="000000"/>
          <w:spacing w:val="2"/>
          <w:sz w:val="24"/>
          <w:szCs w:val="24"/>
        </w:rPr>
        <w:t>большие потери на трение и низкий</w:t>
      </w:r>
      <w:r w:rsidRPr="004E4928">
        <w:rPr>
          <w:rStyle w:val="apple-converted-space"/>
          <w:rFonts w:ascii="Times New Roman" w:hAnsi="Times New Roman" w:cs="Times New Roman"/>
          <w:color w:val="000000"/>
          <w:spacing w:val="2"/>
          <w:sz w:val="24"/>
          <w:szCs w:val="24"/>
        </w:rPr>
        <w:t> </w:t>
      </w:r>
      <w:r w:rsidRPr="004E4928">
        <w:rPr>
          <w:rFonts w:ascii="Times New Roman" w:hAnsi="Times New Roman" w:cs="Times New Roman"/>
          <w:color w:val="000000"/>
          <w:spacing w:val="4"/>
          <w:sz w:val="24"/>
          <w:szCs w:val="24"/>
        </w:rPr>
        <w:t>КПД;</w:t>
      </w:r>
    </w:p>
    <w:p w:rsidR="004E4928" w:rsidRPr="004E4928" w:rsidRDefault="004E4928" w:rsidP="004E492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color w:val="000000"/>
          <w:spacing w:val="4"/>
          <w:sz w:val="24"/>
          <w:szCs w:val="24"/>
        </w:rPr>
        <w:t>2. затруднительность применения при больших частотах вращения.</w:t>
      </w:r>
    </w:p>
    <w:p w:rsidR="004E4928" w:rsidRPr="004E4928" w:rsidRDefault="004E4928" w:rsidP="004E492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color w:val="000000"/>
          <w:spacing w:val="4"/>
          <w:sz w:val="24"/>
          <w:szCs w:val="24"/>
        </w:rPr>
        <w:t> </w:t>
      </w:r>
    </w:p>
    <w:p w:rsidR="004E4928" w:rsidRPr="004E4928" w:rsidRDefault="004E4928" w:rsidP="004E4928">
      <w:pPr>
        <w:spacing w:after="0" w:line="240" w:lineRule="auto"/>
        <w:jc w:val="both"/>
        <w:rPr>
          <w:rFonts w:ascii="Times New Roman" w:hAnsi="Times New Roman" w:cs="Times New Roman"/>
          <w:sz w:val="24"/>
          <w:szCs w:val="24"/>
        </w:rPr>
      </w:pPr>
      <w:r w:rsidRPr="004E4928">
        <w:rPr>
          <w:rFonts w:ascii="Times New Roman" w:hAnsi="Times New Roman" w:cs="Times New Roman"/>
          <w:b/>
          <w:bCs/>
          <w:i/>
          <w:iCs/>
          <w:sz w:val="24"/>
          <w:szCs w:val="24"/>
        </w:rPr>
        <w:t>Достоинства и недостатки</w:t>
      </w:r>
      <w:r w:rsidRPr="004E4928">
        <w:rPr>
          <w:rStyle w:val="apple-converted-space"/>
          <w:rFonts w:ascii="Times New Roman" w:hAnsi="Times New Roman" w:cs="Times New Roman"/>
          <w:i/>
          <w:iCs/>
          <w:sz w:val="24"/>
          <w:szCs w:val="24"/>
        </w:rPr>
        <w:t> </w:t>
      </w:r>
      <w:proofErr w:type="spellStart"/>
      <w:r w:rsidRPr="004E4928">
        <w:rPr>
          <w:rStyle w:val="spelle"/>
          <w:rFonts w:ascii="Times New Roman" w:hAnsi="Times New Roman" w:cs="Times New Roman"/>
          <w:b/>
          <w:bCs/>
          <w:i/>
          <w:iCs/>
          <w:sz w:val="24"/>
          <w:szCs w:val="24"/>
        </w:rPr>
        <w:t>шариковинтовой</w:t>
      </w:r>
      <w:proofErr w:type="spellEnd"/>
      <w:r w:rsidRPr="004E4928">
        <w:rPr>
          <w:rStyle w:val="apple-converted-space"/>
          <w:rFonts w:ascii="Times New Roman" w:hAnsi="Times New Roman" w:cs="Times New Roman"/>
          <w:i/>
          <w:iCs/>
          <w:sz w:val="24"/>
          <w:szCs w:val="24"/>
        </w:rPr>
        <w:t> </w:t>
      </w:r>
      <w:r w:rsidRPr="004E4928">
        <w:rPr>
          <w:rFonts w:ascii="Times New Roman" w:hAnsi="Times New Roman" w:cs="Times New Roman"/>
          <w:b/>
          <w:bCs/>
          <w:i/>
          <w:iCs/>
          <w:sz w:val="24"/>
          <w:szCs w:val="24"/>
        </w:rPr>
        <w:t>передачи</w:t>
      </w:r>
    </w:p>
    <w:p w:rsidR="004E4928" w:rsidRPr="004E4928" w:rsidRDefault="004E4928" w:rsidP="004E4928">
      <w:pPr>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i/>
          <w:iCs/>
          <w:color w:val="000000"/>
          <w:sz w:val="24"/>
          <w:szCs w:val="24"/>
        </w:rPr>
        <w:t>Основные достоинства:</w:t>
      </w:r>
    </w:p>
    <w:p w:rsidR="004E4928" w:rsidRPr="004E4928" w:rsidRDefault="004E4928" w:rsidP="004E4928">
      <w:pPr>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1. малые потери на тре</w:t>
      </w:r>
      <w:r w:rsidRPr="004E4928">
        <w:rPr>
          <w:rFonts w:ascii="Times New Roman" w:hAnsi="Times New Roman" w:cs="Times New Roman"/>
          <w:sz w:val="24"/>
          <w:szCs w:val="24"/>
        </w:rPr>
        <w:softHyphen/>
        <w:t>ние. КПД передачи достигает 0,9 и выше (сборка без предварительного </w:t>
      </w:r>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натяга);</w:t>
      </w:r>
    </w:p>
    <w:p w:rsidR="004E4928" w:rsidRPr="004E4928" w:rsidRDefault="004E4928" w:rsidP="004E4928">
      <w:pPr>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2. высокая несущая способ</w:t>
      </w:r>
      <w:r w:rsidRPr="004E4928">
        <w:rPr>
          <w:rFonts w:ascii="Times New Roman" w:hAnsi="Times New Roman" w:cs="Times New Roman"/>
          <w:sz w:val="24"/>
          <w:szCs w:val="24"/>
        </w:rPr>
        <w:softHyphen/>
        <w:t>ность при малых габаритах;</w:t>
      </w:r>
    </w:p>
    <w:p w:rsidR="004E4928" w:rsidRPr="004E4928" w:rsidRDefault="004E4928" w:rsidP="004E4928">
      <w:pPr>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3. низкий приведенный коэффициент трения покоя и высокая кинематическая чувствительность (возможность получения малых и точных перемещений);</w:t>
      </w:r>
    </w:p>
    <w:p w:rsidR="004E4928" w:rsidRPr="004E4928" w:rsidRDefault="004E4928" w:rsidP="004E4928">
      <w:pPr>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4. отсутствие осевого и радиального зазоров (то есть мертвого хода);</w:t>
      </w:r>
    </w:p>
    <w:p w:rsidR="004E4928" w:rsidRPr="004E4928" w:rsidRDefault="004E4928" w:rsidP="004E4928">
      <w:pPr>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5. надежная работа в широком диапазоне температур в</w:t>
      </w:r>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вакууме;</w:t>
      </w:r>
    </w:p>
    <w:p w:rsidR="004E4928" w:rsidRPr="004E4928" w:rsidRDefault="004E4928" w:rsidP="004E4928">
      <w:pPr>
        <w:spacing w:after="0" w:line="240" w:lineRule="auto"/>
        <w:ind w:firstLine="709"/>
        <w:jc w:val="both"/>
        <w:rPr>
          <w:rFonts w:ascii="Times New Roman" w:hAnsi="Times New Roman" w:cs="Times New Roman"/>
          <w:sz w:val="24"/>
          <w:szCs w:val="24"/>
        </w:rPr>
      </w:pPr>
      <w:r w:rsidRPr="004E4928">
        <w:rPr>
          <w:rFonts w:ascii="Times New Roman" w:hAnsi="Times New Roman" w:cs="Times New Roman"/>
          <w:sz w:val="24"/>
          <w:szCs w:val="24"/>
        </w:rPr>
        <w:t>6.</w:t>
      </w:r>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малый износ рабочих поверхностей винта и гайки, обеспечивающий высокую точность и равномерность поступательного движения;</w:t>
      </w:r>
    </w:p>
    <w:p w:rsidR="004E4928" w:rsidRPr="004E4928" w:rsidRDefault="004E4928" w:rsidP="004E4928">
      <w:pPr>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7. высокий ресурс.</w:t>
      </w:r>
    </w:p>
    <w:p w:rsidR="004E4928" w:rsidRPr="004E4928" w:rsidRDefault="004E4928" w:rsidP="004E4928">
      <w:pPr>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i/>
          <w:iCs/>
          <w:sz w:val="24"/>
          <w:szCs w:val="24"/>
        </w:rPr>
        <w:t>Недостатки.</w:t>
      </w:r>
    </w:p>
    <w:p w:rsidR="004E4928" w:rsidRPr="004E4928" w:rsidRDefault="004E4928" w:rsidP="004E4928">
      <w:pPr>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1. Требование высо</w:t>
      </w:r>
      <w:r w:rsidRPr="004E4928">
        <w:rPr>
          <w:rFonts w:ascii="Times New Roman" w:hAnsi="Times New Roman" w:cs="Times New Roman"/>
          <w:sz w:val="24"/>
          <w:szCs w:val="24"/>
        </w:rPr>
        <w:softHyphen/>
        <w:t>кой точности изготовления, слож</w:t>
      </w:r>
      <w:r w:rsidRPr="004E4928">
        <w:rPr>
          <w:rFonts w:ascii="Times New Roman" w:hAnsi="Times New Roman" w:cs="Times New Roman"/>
          <w:sz w:val="24"/>
          <w:szCs w:val="24"/>
        </w:rPr>
        <w:softHyphen/>
        <w:t>ность конструкции гайки.</w:t>
      </w:r>
    </w:p>
    <w:p w:rsidR="004E4928" w:rsidRPr="004E4928" w:rsidRDefault="004E4928" w:rsidP="004E4928">
      <w:pPr>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2. Относительная сложность и трудоемкость изготовления (особенно операции шлифования специального профиля резьбы гайки и ходового винта).</w:t>
      </w:r>
    </w:p>
    <w:p w:rsidR="004E4928" w:rsidRPr="004E4928" w:rsidRDefault="004E4928" w:rsidP="004E4928">
      <w:pPr>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3. Требо</w:t>
      </w:r>
      <w:r w:rsidRPr="004E4928">
        <w:rPr>
          <w:rFonts w:ascii="Times New Roman" w:hAnsi="Times New Roman" w:cs="Times New Roman"/>
          <w:sz w:val="24"/>
          <w:szCs w:val="24"/>
        </w:rPr>
        <w:softHyphen/>
        <w:t>вание хорошей защиты передачи от загрязнений.</w:t>
      </w:r>
    </w:p>
    <w:p w:rsidR="004E4928" w:rsidRPr="004E4928" w:rsidRDefault="004E4928" w:rsidP="004E4928">
      <w:pPr>
        <w:spacing w:after="0" w:line="240" w:lineRule="auto"/>
        <w:ind w:firstLine="709"/>
        <w:jc w:val="both"/>
        <w:rPr>
          <w:rFonts w:ascii="Times New Roman" w:hAnsi="Times New Roman" w:cs="Times New Roman"/>
          <w:sz w:val="24"/>
          <w:szCs w:val="24"/>
        </w:rPr>
      </w:pPr>
      <w:bookmarkStart w:id="2" w:name="_Другие_виды_шариковинтовых"/>
      <w:bookmarkEnd w:id="2"/>
      <w:r w:rsidRPr="004E4928">
        <w:rPr>
          <w:rFonts w:ascii="Times New Roman" w:hAnsi="Times New Roman" w:cs="Times New Roman"/>
          <w:i/>
          <w:iCs/>
          <w:sz w:val="24"/>
          <w:szCs w:val="24"/>
        </w:rPr>
        <w:t> </w:t>
      </w:r>
    </w:p>
    <w:p w:rsidR="004E4928" w:rsidRPr="004E4928" w:rsidRDefault="004E4928" w:rsidP="004E4928">
      <w:pPr>
        <w:pStyle w:val="2"/>
        <w:spacing w:before="0" w:line="240" w:lineRule="auto"/>
        <w:ind w:right="-1"/>
        <w:jc w:val="both"/>
        <w:rPr>
          <w:rFonts w:ascii="Times New Roman" w:hAnsi="Times New Roman" w:cs="Times New Roman"/>
          <w:i/>
          <w:iCs/>
          <w:sz w:val="24"/>
          <w:szCs w:val="24"/>
        </w:rPr>
      </w:pPr>
      <w:bookmarkStart w:id="3" w:name="_Применение_передачи_“винт-гайка”"/>
      <w:bookmarkEnd w:id="3"/>
      <w:r w:rsidRPr="004E4928">
        <w:rPr>
          <w:rFonts w:ascii="Times New Roman" w:hAnsi="Times New Roman" w:cs="Times New Roman"/>
          <w:i/>
          <w:iCs/>
          <w:sz w:val="24"/>
          <w:szCs w:val="24"/>
        </w:rPr>
        <w:t>Применение передачи “винт-гайка”</w:t>
      </w:r>
    </w:p>
    <w:p w:rsidR="004E4928" w:rsidRPr="004E4928" w:rsidRDefault="004E4928" w:rsidP="004E4928">
      <w:pPr>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Наиболее характерными областями применения передачи винт – гайка являются:</w:t>
      </w:r>
    </w:p>
    <w:p w:rsidR="004E4928" w:rsidRPr="004E4928" w:rsidRDefault="004E4928" w:rsidP="004E4928">
      <w:pPr>
        <w:spacing w:after="0" w:line="240" w:lineRule="auto"/>
        <w:ind w:left="720"/>
        <w:jc w:val="both"/>
        <w:rPr>
          <w:rFonts w:ascii="Times New Roman" w:hAnsi="Times New Roman" w:cs="Times New Roman"/>
          <w:sz w:val="24"/>
          <w:szCs w:val="24"/>
        </w:rPr>
      </w:pPr>
      <w:r w:rsidRPr="004E4928">
        <w:rPr>
          <w:rFonts w:ascii="Times New Roman" w:hAnsi="Times New Roman" w:cs="Times New Roman"/>
          <w:sz w:val="24"/>
          <w:szCs w:val="24"/>
        </w:rPr>
        <w:t>- поднятие грузов (домкраты);</w:t>
      </w:r>
    </w:p>
    <w:p w:rsidR="004E4928" w:rsidRPr="004E4928" w:rsidRDefault="004E4928" w:rsidP="004E4928">
      <w:pPr>
        <w:spacing w:after="0" w:line="240" w:lineRule="auto"/>
        <w:ind w:left="720"/>
        <w:jc w:val="both"/>
        <w:rPr>
          <w:rFonts w:ascii="Times New Roman" w:hAnsi="Times New Roman" w:cs="Times New Roman"/>
          <w:sz w:val="24"/>
          <w:szCs w:val="24"/>
        </w:rPr>
      </w:pPr>
      <w:r w:rsidRPr="004E4928">
        <w:rPr>
          <w:rFonts w:ascii="Times New Roman" w:hAnsi="Times New Roman" w:cs="Times New Roman"/>
          <w:sz w:val="24"/>
          <w:szCs w:val="24"/>
        </w:rPr>
        <w:t>-</w:t>
      </w:r>
      <w:r w:rsidRPr="004E4928">
        <w:rPr>
          <w:rStyle w:val="apple-converted-space"/>
          <w:rFonts w:ascii="Times New Roman" w:hAnsi="Times New Roman" w:cs="Times New Roman"/>
          <w:sz w:val="24"/>
          <w:szCs w:val="24"/>
        </w:rPr>
        <w:t> </w:t>
      </w:r>
      <w:r w:rsidRPr="004E4928">
        <w:rPr>
          <w:rStyle w:val="spelle"/>
          <w:rFonts w:ascii="Times New Roman" w:hAnsi="Times New Roman" w:cs="Times New Roman"/>
          <w:sz w:val="24"/>
          <w:szCs w:val="24"/>
        </w:rPr>
        <w:t>нагружение</w:t>
      </w:r>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в испытательных машинах;</w:t>
      </w:r>
    </w:p>
    <w:p w:rsidR="004E4928" w:rsidRPr="004E4928" w:rsidRDefault="004E4928" w:rsidP="004E4928">
      <w:pPr>
        <w:spacing w:after="0" w:line="240" w:lineRule="auto"/>
        <w:ind w:left="720"/>
        <w:jc w:val="both"/>
        <w:rPr>
          <w:rFonts w:ascii="Times New Roman" w:hAnsi="Times New Roman" w:cs="Times New Roman"/>
          <w:sz w:val="24"/>
          <w:szCs w:val="24"/>
        </w:rPr>
      </w:pPr>
      <w:r w:rsidRPr="004E4928">
        <w:rPr>
          <w:rFonts w:ascii="Times New Roman" w:hAnsi="Times New Roman" w:cs="Times New Roman"/>
          <w:sz w:val="24"/>
          <w:szCs w:val="24"/>
        </w:rPr>
        <w:t>- осуществление рабочего процесса в станках (винтовые процессы);</w:t>
      </w:r>
    </w:p>
    <w:p w:rsidR="004E4928" w:rsidRPr="004E4928" w:rsidRDefault="004E4928" w:rsidP="004E4928">
      <w:pPr>
        <w:spacing w:after="0" w:line="240" w:lineRule="auto"/>
        <w:ind w:left="720"/>
        <w:jc w:val="both"/>
        <w:rPr>
          <w:rFonts w:ascii="Times New Roman" w:hAnsi="Times New Roman" w:cs="Times New Roman"/>
          <w:sz w:val="24"/>
          <w:szCs w:val="24"/>
        </w:rPr>
      </w:pPr>
      <w:r w:rsidRPr="004E4928">
        <w:rPr>
          <w:rFonts w:ascii="Times New Roman" w:hAnsi="Times New Roman" w:cs="Times New Roman"/>
          <w:sz w:val="24"/>
          <w:szCs w:val="24"/>
        </w:rPr>
        <w:t>- управление оперением самолетов (закрылки, рули направления и высоты, механизмы выпуска шасси и изменения стреловидности крыла);</w:t>
      </w:r>
    </w:p>
    <w:p w:rsidR="004E4928" w:rsidRPr="004E4928" w:rsidRDefault="004E4928" w:rsidP="004E4928">
      <w:pPr>
        <w:spacing w:after="0" w:line="240" w:lineRule="auto"/>
        <w:ind w:left="720"/>
        <w:jc w:val="both"/>
        <w:rPr>
          <w:rFonts w:ascii="Times New Roman" w:hAnsi="Times New Roman" w:cs="Times New Roman"/>
          <w:sz w:val="24"/>
          <w:szCs w:val="24"/>
        </w:rPr>
      </w:pPr>
      <w:r w:rsidRPr="004E4928">
        <w:rPr>
          <w:rFonts w:ascii="Times New Roman" w:hAnsi="Times New Roman" w:cs="Times New Roman"/>
          <w:sz w:val="24"/>
          <w:szCs w:val="24"/>
        </w:rPr>
        <w:t>- перемещение рабочих органов робота;</w:t>
      </w:r>
    </w:p>
    <w:p w:rsidR="004E4928" w:rsidRPr="004E4928" w:rsidRDefault="004E4928" w:rsidP="004E4928">
      <w:pPr>
        <w:spacing w:after="0" w:line="240" w:lineRule="auto"/>
        <w:ind w:left="720"/>
        <w:jc w:val="both"/>
        <w:rPr>
          <w:rFonts w:ascii="Times New Roman" w:hAnsi="Times New Roman" w:cs="Times New Roman"/>
          <w:sz w:val="24"/>
          <w:szCs w:val="24"/>
        </w:rPr>
      </w:pPr>
      <w:r w:rsidRPr="004E4928">
        <w:rPr>
          <w:rFonts w:ascii="Times New Roman" w:hAnsi="Times New Roman" w:cs="Times New Roman"/>
          <w:sz w:val="24"/>
          <w:szCs w:val="24"/>
        </w:rPr>
        <w:t>- точные делительные перемещения (в измерительных механизмах и станках).</w:t>
      </w:r>
    </w:p>
    <w:p w:rsidR="004E4928" w:rsidRPr="004E4928" w:rsidRDefault="004E4928" w:rsidP="004E4928">
      <w:pPr>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В</w:t>
      </w:r>
      <w:r w:rsidRPr="004E4928">
        <w:rPr>
          <w:rStyle w:val="apple-converted-space"/>
          <w:rFonts w:ascii="Times New Roman" w:hAnsi="Times New Roman" w:cs="Times New Roman"/>
          <w:sz w:val="24"/>
          <w:szCs w:val="24"/>
        </w:rPr>
        <w:t> </w:t>
      </w:r>
      <w:proofErr w:type="spellStart"/>
      <w:r w:rsidRPr="004E4928">
        <w:rPr>
          <w:rStyle w:val="spelle"/>
          <w:rFonts w:ascii="Times New Roman" w:hAnsi="Times New Roman" w:cs="Times New Roman"/>
          <w:sz w:val="24"/>
          <w:szCs w:val="24"/>
        </w:rPr>
        <w:t>шариковинтовых</w:t>
      </w:r>
      <w:proofErr w:type="spellEnd"/>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передачах при вращении винта шарики вовлекаются в движение по винтовым канавкам (</w:t>
      </w:r>
      <w:proofErr w:type="gramStart"/>
      <w:r w:rsidRPr="004E4928">
        <w:rPr>
          <w:rFonts w:ascii="Times New Roman" w:hAnsi="Times New Roman" w:cs="Times New Roman"/>
          <w:sz w:val="24"/>
          <w:szCs w:val="24"/>
        </w:rPr>
        <w:t>см</w:t>
      </w:r>
      <w:proofErr w:type="gramEnd"/>
      <w:r w:rsidRPr="004E4928">
        <w:rPr>
          <w:rFonts w:ascii="Times New Roman" w:hAnsi="Times New Roman" w:cs="Times New Roman"/>
          <w:sz w:val="24"/>
          <w:szCs w:val="24"/>
        </w:rPr>
        <w:t>. рис. 4), поступательно перемещают гайку и через перепускной канал возвращаются обратно. Перепускной канал выполняют между соседними или между первым и последним (рис. 4) витками гайки. Таким образом, перемещение шариков происходит по замкнутой внутри гайки траектории.</w:t>
      </w:r>
    </w:p>
    <w:p w:rsidR="004E4928" w:rsidRPr="004E4928" w:rsidRDefault="004E4928" w:rsidP="004E4928">
      <w:pPr>
        <w:spacing w:after="0" w:line="240" w:lineRule="auto"/>
        <w:ind w:firstLine="720"/>
        <w:jc w:val="center"/>
        <w:rPr>
          <w:rFonts w:ascii="Times New Roman" w:hAnsi="Times New Roman" w:cs="Times New Roman"/>
          <w:sz w:val="24"/>
          <w:szCs w:val="24"/>
        </w:rPr>
      </w:pPr>
      <w:r w:rsidRPr="004E4928">
        <w:rPr>
          <w:rFonts w:ascii="Times New Roman" w:hAnsi="Times New Roman" w:cs="Times New Roman"/>
          <w:noProof/>
          <w:sz w:val="24"/>
          <w:szCs w:val="24"/>
        </w:rPr>
        <w:lastRenderedPageBreak/>
        <w:drawing>
          <wp:inline distT="0" distB="0" distL="0" distR="0">
            <wp:extent cx="666750" cy="1590675"/>
            <wp:effectExtent l="19050" t="0" r="0" b="0"/>
            <wp:docPr id="4578" name="Рисунок 4578" descr="http://www.detalmach.ru/lect5.files/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8" descr="http://www.detalmach.ru/lect5.files/image018.jpg"/>
                    <pic:cNvPicPr>
                      <a:picLocks noChangeAspect="1" noChangeArrowheads="1"/>
                    </pic:cNvPicPr>
                  </pic:nvPicPr>
                  <pic:blipFill>
                    <a:blip r:embed="rId13"/>
                    <a:srcRect/>
                    <a:stretch>
                      <a:fillRect/>
                    </a:stretch>
                  </pic:blipFill>
                  <pic:spPr bwMode="auto">
                    <a:xfrm>
                      <a:off x="0" y="0"/>
                      <a:ext cx="666750" cy="1590675"/>
                    </a:xfrm>
                    <a:prstGeom prst="rect">
                      <a:avLst/>
                    </a:prstGeom>
                    <a:noFill/>
                    <a:ln w="9525">
                      <a:noFill/>
                      <a:miter lim="800000"/>
                      <a:headEnd/>
                      <a:tailEnd/>
                    </a:ln>
                  </pic:spPr>
                </pic:pic>
              </a:graphicData>
            </a:graphic>
          </wp:inline>
        </w:drawing>
      </w:r>
    </w:p>
    <w:p w:rsidR="004E4928" w:rsidRPr="004E4928" w:rsidRDefault="004E4928" w:rsidP="004E4928">
      <w:pPr>
        <w:shd w:val="clear" w:color="auto" w:fill="FFFFFF"/>
        <w:spacing w:after="0" w:line="240" w:lineRule="auto"/>
        <w:ind w:firstLine="720"/>
        <w:jc w:val="center"/>
        <w:rPr>
          <w:rFonts w:ascii="Times New Roman" w:hAnsi="Times New Roman" w:cs="Times New Roman"/>
          <w:sz w:val="24"/>
          <w:szCs w:val="24"/>
        </w:rPr>
      </w:pPr>
      <w:r w:rsidRPr="004E4928">
        <w:rPr>
          <w:rFonts w:ascii="Times New Roman" w:hAnsi="Times New Roman" w:cs="Times New Roman"/>
          <w:b/>
          <w:bCs/>
          <w:color w:val="000000"/>
          <w:sz w:val="24"/>
          <w:szCs w:val="24"/>
        </w:rPr>
        <w:t>Рис. 4. Передача</w:t>
      </w:r>
      <w:r w:rsidRPr="004E4928">
        <w:rPr>
          <w:rStyle w:val="apple-converted-space"/>
          <w:rFonts w:ascii="Times New Roman" w:hAnsi="Times New Roman" w:cs="Times New Roman"/>
          <w:color w:val="000000"/>
          <w:sz w:val="24"/>
          <w:szCs w:val="24"/>
        </w:rPr>
        <w:t> </w:t>
      </w:r>
      <w:r w:rsidRPr="004E4928">
        <w:rPr>
          <w:rFonts w:ascii="Times New Roman" w:hAnsi="Times New Roman" w:cs="Times New Roman"/>
          <w:b/>
          <w:bCs/>
          <w:color w:val="000000"/>
          <w:spacing w:val="1"/>
          <w:sz w:val="24"/>
          <w:szCs w:val="24"/>
        </w:rPr>
        <w:t>винт-гайка с трением</w:t>
      </w:r>
      <w:r w:rsidRPr="004E4928">
        <w:rPr>
          <w:rStyle w:val="apple-converted-space"/>
          <w:rFonts w:ascii="Times New Roman" w:hAnsi="Times New Roman" w:cs="Times New Roman"/>
          <w:color w:val="000000"/>
          <w:spacing w:val="1"/>
          <w:sz w:val="24"/>
          <w:szCs w:val="24"/>
        </w:rPr>
        <w:t> </w:t>
      </w:r>
      <w:r w:rsidRPr="004E4928">
        <w:rPr>
          <w:rFonts w:ascii="Times New Roman" w:hAnsi="Times New Roman" w:cs="Times New Roman"/>
          <w:b/>
          <w:bCs/>
          <w:color w:val="000000"/>
          <w:spacing w:val="-1"/>
          <w:sz w:val="24"/>
          <w:szCs w:val="24"/>
        </w:rPr>
        <w:t>качения</w:t>
      </w:r>
    </w:p>
    <w:p w:rsidR="004E4928" w:rsidRPr="004E4928" w:rsidRDefault="004E4928" w:rsidP="004E4928">
      <w:pPr>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 </w:t>
      </w:r>
    </w:p>
    <w:p w:rsidR="004E4928" w:rsidRPr="004E4928" w:rsidRDefault="004E4928" w:rsidP="004E4928">
      <w:pPr>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В станкостроении применяют</w:t>
      </w:r>
      <w:r w:rsidRPr="004E4928">
        <w:rPr>
          <w:rStyle w:val="apple-converted-space"/>
          <w:rFonts w:ascii="Times New Roman" w:hAnsi="Times New Roman" w:cs="Times New Roman"/>
          <w:sz w:val="24"/>
          <w:szCs w:val="24"/>
        </w:rPr>
        <w:t> </w:t>
      </w:r>
      <w:proofErr w:type="spellStart"/>
      <w:r w:rsidRPr="004E4928">
        <w:rPr>
          <w:rStyle w:val="spelle"/>
          <w:rFonts w:ascii="Times New Roman" w:hAnsi="Times New Roman" w:cs="Times New Roman"/>
          <w:sz w:val="24"/>
          <w:szCs w:val="24"/>
        </w:rPr>
        <w:t>трехвитковые</w:t>
      </w:r>
      <w:proofErr w:type="spellEnd"/>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гайки. Пе</w:t>
      </w:r>
      <w:r w:rsidRPr="004E4928">
        <w:rPr>
          <w:rFonts w:ascii="Times New Roman" w:hAnsi="Times New Roman" w:cs="Times New Roman"/>
          <w:sz w:val="24"/>
          <w:szCs w:val="24"/>
        </w:rPr>
        <w:softHyphen/>
        <w:t>репускной канал выполняют в специальном вкладыше, который встав</w:t>
      </w:r>
      <w:r w:rsidRPr="004E4928">
        <w:rPr>
          <w:rFonts w:ascii="Times New Roman" w:hAnsi="Times New Roman" w:cs="Times New Roman"/>
          <w:sz w:val="24"/>
          <w:szCs w:val="24"/>
        </w:rPr>
        <w:softHyphen/>
        <w:t>ляют в овальное окно гайки. В</w:t>
      </w:r>
      <w:r w:rsidRPr="004E4928">
        <w:rPr>
          <w:rStyle w:val="apple-converted-space"/>
          <w:rFonts w:ascii="Times New Roman" w:hAnsi="Times New Roman" w:cs="Times New Roman"/>
          <w:sz w:val="24"/>
          <w:szCs w:val="24"/>
        </w:rPr>
        <w:t> </w:t>
      </w:r>
      <w:proofErr w:type="spellStart"/>
      <w:r w:rsidRPr="004E4928">
        <w:rPr>
          <w:rStyle w:val="spelle"/>
          <w:rFonts w:ascii="Times New Roman" w:hAnsi="Times New Roman" w:cs="Times New Roman"/>
          <w:sz w:val="24"/>
          <w:szCs w:val="24"/>
        </w:rPr>
        <w:t>трехвитковой</w:t>
      </w:r>
      <w:proofErr w:type="spellEnd"/>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гайке предусматривают три вкладыша, расположенные под углом 120° один к другому и смещен</w:t>
      </w:r>
      <w:r w:rsidRPr="004E4928">
        <w:rPr>
          <w:rFonts w:ascii="Times New Roman" w:hAnsi="Times New Roman" w:cs="Times New Roman"/>
          <w:sz w:val="24"/>
          <w:szCs w:val="24"/>
        </w:rPr>
        <w:softHyphen/>
        <w:t>ные</w:t>
      </w:r>
      <w:r w:rsidRPr="004E4928">
        <w:rPr>
          <w:rStyle w:val="apple-converted-space"/>
          <w:rFonts w:ascii="Times New Roman" w:hAnsi="Times New Roman" w:cs="Times New Roman"/>
          <w:sz w:val="24"/>
          <w:szCs w:val="24"/>
        </w:rPr>
        <w:t> </w:t>
      </w:r>
      <w:proofErr w:type="gramStart"/>
      <w:r w:rsidRPr="004E4928">
        <w:rPr>
          <w:rStyle w:val="grame"/>
          <w:rFonts w:ascii="Times New Roman" w:hAnsi="Times New Roman" w:cs="Times New Roman"/>
          <w:sz w:val="24"/>
          <w:szCs w:val="24"/>
        </w:rPr>
        <w:t>до</w:t>
      </w:r>
      <w:proofErr w:type="gramEnd"/>
      <w:r w:rsidRPr="004E4928">
        <w:rPr>
          <w:rStyle w:val="apple-converted-space"/>
          <w:rFonts w:ascii="Times New Roman" w:hAnsi="Times New Roman" w:cs="Times New Roman"/>
          <w:sz w:val="24"/>
          <w:szCs w:val="24"/>
        </w:rPr>
        <w:t> </w:t>
      </w:r>
      <w:proofErr w:type="gramStart"/>
      <w:r w:rsidRPr="004E4928">
        <w:rPr>
          <w:rStyle w:val="grame"/>
          <w:rFonts w:ascii="Times New Roman" w:hAnsi="Times New Roman" w:cs="Times New Roman"/>
          <w:sz w:val="24"/>
          <w:szCs w:val="24"/>
        </w:rPr>
        <w:t>длине</w:t>
      </w:r>
      <w:proofErr w:type="gramEnd"/>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гайки на один шаг резьбы по отношению друг к другу. Таким образом, шарики в гайке разделены на три (по числу рабочих вит</w:t>
      </w:r>
      <w:r w:rsidRPr="004E4928">
        <w:rPr>
          <w:rFonts w:ascii="Times New Roman" w:hAnsi="Times New Roman" w:cs="Times New Roman"/>
          <w:sz w:val="24"/>
          <w:szCs w:val="24"/>
        </w:rPr>
        <w:softHyphen/>
        <w:t>ков) независимые группы. При работе передачи шарики, пройдя по вин</w:t>
      </w:r>
      <w:r w:rsidRPr="004E4928">
        <w:rPr>
          <w:rFonts w:ascii="Times New Roman" w:hAnsi="Times New Roman" w:cs="Times New Roman"/>
          <w:sz w:val="24"/>
          <w:szCs w:val="24"/>
        </w:rPr>
        <w:softHyphen/>
        <w:t>товой канавке на винте путь, равный длине одного витка, выкатываются из резьбы в перепускной канал вкладыша и возвращаются обратно в ис</w:t>
      </w:r>
      <w:r w:rsidRPr="004E4928">
        <w:rPr>
          <w:rFonts w:ascii="Times New Roman" w:hAnsi="Times New Roman" w:cs="Times New Roman"/>
          <w:sz w:val="24"/>
          <w:szCs w:val="24"/>
        </w:rPr>
        <w:softHyphen/>
        <w:t>ходное положение на тот же виток гайки.</w:t>
      </w:r>
    </w:p>
    <w:p w:rsidR="004E4928" w:rsidRPr="004E4928" w:rsidRDefault="004E4928" w:rsidP="004E4928">
      <w:pPr>
        <w:spacing w:after="0" w:line="240" w:lineRule="auto"/>
        <w:ind w:firstLine="720"/>
        <w:jc w:val="both"/>
        <w:rPr>
          <w:rFonts w:ascii="Times New Roman" w:hAnsi="Times New Roman" w:cs="Times New Roman"/>
          <w:sz w:val="24"/>
          <w:szCs w:val="24"/>
        </w:rPr>
      </w:pPr>
      <w:proofErr w:type="spellStart"/>
      <w:r w:rsidRPr="004E4928">
        <w:rPr>
          <w:rFonts w:ascii="Times New Roman" w:hAnsi="Times New Roman" w:cs="Times New Roman"/>
          <w:sz w:val="24"/>
          <w:szCs w:val="24"/>
        </w:rPr>
        <w:t>Шариковинтовые</w:t>
      </w:r>
      <w:proofErr w:type="spellEnd"/>
      <w:r w:rsidRPr="004E4928">
        <w:rPr>
          <w:rFonts w:ascii="Times New Roman" w:hAnsi="Times New Roman" w:cs="Times New Roman"/>
          <w:sz w:val="24"/>
          <w:szCs w:val="24"/>
        </w:rPr>
        <w:t xml:space="preserve"> передачи выполняют с одной или чаще с двумя гайками, установленными в одном корпусе. В конструкциях с двумя гайками наиболее просто исключить осевой зазор в сопряжении винт-гайка и тем самым повысить осевую жесткость пере</w:t>
      </w:r>
      <w:r w:rsidRPr="004E4928">
        <w:rPr>
          <w:rFonts w:ascii="Times New Roman" w:hAnsi="Times New Roman" w:cs="Times New Roman"/>
          <w:sz w:val="24"/>
          <w:szCs w:val="24"/>
        </w:rPr>
        <w:softHyphen/>
        <w:t>дачи и точность перемещения. Устраняют осевой зазор и создают пред</w:t>
      </w:r>
      <w:r w:rsidRPr="004E4928">
        <w:rPr>
          <w:rFonts w:ascii="Times New Roman" w:hAnsi="Times New Roman" w:cs="Times New Roman"/>
          <w:sz w:val="24"/>
          <w:szCs w:val="24"/>
        </w:rPr>
        <w:softHyphen/>
        <w:t>варительный натяг путем относительного осевого (например, с помо</w:t>
      </w:r>
      <w:r w:rsidRPr="004E4928">
        <w:rPr>
          <w:rFonts w:ascii="Times New Roman" w:hAnsi="Times New Roman" w:cs="Times New Roman"/>
          <w:sz w:val="24"/>
          <w:szCs w:val="24"/>
        </w:rPr>
        <w:softHyphen/>
        <w:t>щью прокладок) или углового смещения двух гаек.</w:t>
      </w:r>
    </w:p>
    <w:p w:rsidR="004E4928" w:rsidRPr="004E4928" w:rsidRDefault="004E4928" w:rsidP="004E4928">
      <w:pPr>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Наибольшее распространение получил полукруглый профиль канавок с радиусом, превышающим на 3…5% радиус шариков, и с углом контакта</w:t>
      </w:r>
      <w:r w:rsidRPr="004E4928">
        <w:rPr>
          <w:rStyle w:val="apple-converted-space"/>
          <w:rFonts w:ascii="Times New Roman" w:hAnsi="Times New Roman" w:cs="Times New Roman"/>
          <w:sz w:val="24"/>
          <w:szCs w:val="24"/>
        </w:rPr>
        <w:t> </w:t>
      </w:r>
      <w:proofErr w:type="spellStart"/>
      <w:r w:rsidRPr="004E4928">
        <w:rPr>
          <w:rFonts w:ascii="Times New Roman" w:hAnsi="Times New Roman" w:cs="Times New Roman"/>
          <w:sz w:val="24"/>
          <w:szCs w:val="24"/>
        </w:rPr>
        <w:t>α</w:t>
      </w:r>
      <w:proofErr w:type="spellEnd"/>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 45°</w:t>
      </w:r>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(рис. 4.1,</w:t>
      </w:r>
      <w:r w:rsidRPr="004E4928">
        <w:rPr>
          <w:rStyle w:val="apple-converted-space"/>
          <w:rFonts w:ascii="Times New Roman" w:hAnsi="Times New Roman" w:cs="Times New Roman"/>
          <w:sz w:val="24"/>
          <w:szCs w:val="24"/>
        </w:rPr>
        <w:t> </w:t>
      </w:r>
      <w:r w:rsidRPr="004E4928">
        <w:rPr>
          <w:rFonts w:ascii="Times New Roman" w:hAnsi="Times New Roman" w:cs="Times New Roman"/>
          <w:i/>
          <w:iCs/>
          <w:sz w:val="24"/>
          <w:szCs w:val="24"/>
        </w:rPr>
        <w:t>а</w:t>
      </w:r>
      <w:r w:rsidRPr="004E4928">
        <w:rPr>
          <w:rFonts w:ascii="Times New Roman" w:hAnsi="Times New Roman" w:cs="Times New Roman"/>
          <w:sz w:val="24"/>
          <w:szCs w:val="24"/>
        </w:rPr>
        <w:t>).</w:t>
      </w:r>
    </w:p>
    <w:p w:rsidR="004E4928" w:rsidRPr="004E4928" w:rsidRDefault="004E4928" w:rsidP="004E4928">
      <w:pPr>
        <w:spacing w:after="0" w:line="240" w:lineRule="auto"/>
        <w:ind w:firstLine="720"/>
        <w:jc w:val="center"/>
        <w:rPr>
          <w:rFonts w:ascii="Times New Roman" w:hAnsi="Times New Roman" w:cs="Times New Roman"/>
          <w:sz w:val="24"/>
          <w:szCs w:val="24"/>
        </w:rPr>
      </w:pPr>
      <w:r w:rsidRPr="004E4928">
        <w:rPr>
          <w:rFonts w:ascii="Times New Roman" w:hAnsi="Times New Roman" w:cs="Times New Roman"/>
          <w:noProof/>
          <w:sz w:val="24"/>
          <w:szCs w:val="24"/>
        </w:rPr>
        <w:drawing>
          <wp:inline distT="0" distB="0" distL="0" distR="0">
            <wp:extent cx="1771650" cy="1619250"/>
            <wp:effectExtent l="19050" t="0" r="0" b="0"/>
            <wp:docPr id="4579" name="Рисунок 4579" descr="r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9" descr="r 11"/>
                    <pic:cNvPicPr>
                      <a:picLocks noChangeAspect="1" noChangeArrowheads="1"/>
                    </pic:cNvPicPr>
                  </pic:nvPicPr>
                  <pic:blipFill>
                    <a:blip r:embed="rId14"/>
                    <a:srcRect/>
                    <a:stretch>
                      <a:fillRect/>
                    </a:stretch>
                  </pic:blipFill>
                  <pic:spPr bwMode="auto">
                    <a:xfrm>
                      <a:off x="0" y="0"/>
                      <a:ext cx="1771650" cy="1619250"/>
                    </a:xfrm>
                    <a:prstGeom prst="rect">
                      <a:avLst/>
                    </a:prstGeom>
                    <a:noFill/>
                    <a:ln w="9525">
                      <a:noFill/>
                      <a:miter lim="800000"/>
                      <a:headEnd/>
                      <a:tailEnd/>
                    </a:ln>
                  </pic:spPr>
                </pic:pic>
              </a:graphicData>
            </a:graphic>
          </wp:inline>
        </w:drawing>
      </w:r>
    </w:p>
    <w:p w:rsidR="004E4928" w:rsidRPr="004E4928" w:rsidRDefault="004E4928" w:rsidP="004E4928">
      <w:pPr>
        <w:pStyle w:val="af0"/>
        <w:spacing w:before="0" w:beforeAutospacing="0" w:after="0" w:afterAutospacing="0"/>
        <w:ind w:firstLine="720"/>
        <w:jc w:val="center"/>
      </w:pPr>
      <w:r w:rsidRPr="004E4928">
        <w:rPr>
          <w:b/>
          <w:bCs/>
        </w:rPr>
        <w:t>Рис.4.1. Профиль канавок передачи винт-гайка качения</w:t>
      </w:r>
    </w:p>
    <w:p w:rsidR="004E4928" w:rsidRPr="004E4928" w:rsidRDefault="004E4928" w:rsidP="004E4928">
      <w:pPr>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 </w:t>
      </w:r>
    </w:p>
    <w:p w:rsidR="004E4928" w:rsidRPr="004E4928" w:rsidRDefault="004E4928" w:rsidP="004E4928">
      <w:pPr>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Успешно применяют также профиль «стрельчатая арка» (рис. 4.1,</w:t>
      </w:r>
      <w:r w:rsidRPr="004E4928">
        <w:rPr>
          <w:rStyle w:val="apple-converted-space"/>
          <w:rFonts w:ascii="Times New Roman" w:hAnsi="Times New Roman" w:cs="Times New Roman"/>
          <w:sz w:val="24"/>
          <w:szCs w:val="24"/>
        </w:rPr>
        <w:t> </w:t>
      </w:r>
      <w:r w:rsidRPr="004E4928">
        <w:rPr>
          <w:rFonts w:ascii="Times New Roman" w:hAnsi="Times New Roman" w:cs="Times New Roman"/>
          <w:i/>
          <w:iCs/>
          <w:sz w:val="24"/>
          <w:szCs w:val="24"/>
        </w:rPr>
        <w:t>б</w:t>
      </w:r>
      <w:r w:rsidRPr="004E4928">
        <w:rPr>
          <w:rFonts w:ascii="Times New Roman" w:hAnsi="Times New Roman" w:cs="Times New Roman"/>
          <w:sz w:val="24"/>
          <w:szCs w:val="24"/>
        </w:rPr>
        <w:t>), который сложнее в изготовлении, но позволяет создать предварительный натяг подбором диаметров шариков.      </w:t>
      </w:r>
    </w:p>
    <w:p w:rsidR="004E4928" w:rsidRPr="004E4928" w:rsidRDefault="004E4928" w:rsidP="004E4928">
      <w:pPr>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В станкостроении</w:t>
      </w:r>
      <w:r w:rsidRPr="004E4928">
        <w:rPr>
          <w:rStyle w:val="apple-converted-space"/>
          <w:rFonts w:ascii="Times New Roman" w:hAnsi="Times New Roman" w:cs="Times New Roman"/>
          <w:sz w:val="24"/>
          <w:szCs w:val="24"/>
        </w:rPr>
        <w:t> </w:t>
      </w:r>
      <w:proofErr w:type="spellStart"/>
      <w:r w:rsidRPr="004E4928">
        <w:rPr>
          <w:rStyle w:val="spelle"/>
          <w:rFonts w:ascii="Times New Roman" w:hAnsi="Times New Roman" w:cs="Times New Roman"/>
          <w:sz w:val="24"/>
          <w:szCs w:val="24"/>
        </w:rPr>
        <w:t>шариковинтовые</w:t>
      </w:r>
      <w:proofErr w:type="spellEnd"/>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передачи изготавливают централизованно по ОСТ 1-1-72-6-81 под нагрузку от 9 до 90 кН (0,9…9,0 т).</w:t>
      </w:r>
    </w:p>
    <w:p w:rsidR="004E4928" w:rsidRPr="004E4928" w:rsidRDefault="004E4928" w:rsidP="004E4928">
      <w:pPr>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Прямолинейный профиль резьбы (треугольный, трапециевидный) является наиболее технологичным, но значительно уступает по нагрузочной способности</w:t>
      </w:r>
      <w:r w:rsidRPr="004E4928">
        <w:rPr>
          <w:rStyle w:val="apple-converted-space"/>
          <w:rFonts w:ascii="Times New Roman" w:hAnsi="Times New Roman" w:cs="Times New Roman"/>
          <w:sz w:val="24"/>
          <w:szCs w:val="24"/>
        </w:rPr>
        <w:t> </w:t>
      </w:r>
      <w:proofErr w:type="gramStart"/>
      <w:r w:rsidRPr="004E4928">
        <w:rPr>
          <w:rStyle w:val="grame"/>
          <w:rFonts w:ascii="Times New Roman" w:hAnsi="Times New Roman" w:cs="Times New Roman"/>
          <w:sz w:val="24"/>
          <w:szCs w:val="24"/>
        </w:rPr>
        <w:t>криволинейному</w:t>
      </w:r>
      <w:proofErr w:type="gramEnd"/>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(так допускаемая нагрузка на шарик, находящийся в желобе с профилем в виде дуги окружности, более чем в три раза выше допускаемой нагрузки на шарик, лежащий на плоской поверхности треугольного или трапецеидального профиля). Поэтому прямолинейный профиль резьбы применяют в</w:t>
      </w:r>
      <w:r w:rsidRPr="004E4928">
        <w:rPr>
          <w:rStyle w:val="apple-converted-space"/>
          <w:rFonts w:ascii="Times New Roman" w:hAnsi="Times New Roman" w:cs="Times New Roman"/>
          <w:sz w:val="24"/>
          <w:szCs w:val="24"/>
        </w:rPr>
        <w:t> </w:t>
      </w:r>
      <w:proofErr w:type="spellStart"/>
      <w:r w:rsidRPr="004E4928">
        <w:rPr>
          <w:rStyle w:val="spelle"/>
          <w:rFonts w:ascii="Times New Roman" w:hAnsi="Times New Roman" w:cs="Times New Roman"/>
          <w:sz w:val="24"/>
          <w:szCs w:val="24"/>
        </w:rPr>
        <w:t>шариковинтовой</w:t>
      </w:r>
      <w:proofErr w:type="spellEnd"/>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передаче для восприятия небольших осевых нагрузок в приборах.</w:t>
      </w:r>
    </w:p>
    <w:p w:rsidR="004E4928" w:rsidRPr="004E4928" w:rsidRDefault="004E4928" w:rsidP="004E4928">
      <w:pPr>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На рис. 4.2 показан</w:t>
      </w:r>
      <w:r w:rsidRPr="004E4928">
        <w:rPr>
          <w:rStyle w:val="apple-converted-space"/>
          <w:rFonts w:ascii="Times New Roman" w:hAnsi="Times New Roman" w:cs="Times New Roman"/>
          <w:sz w:val="24"/>
          <w:szCs w:val="24"/>
        </w:rPr>
        <w:t> </w:t>
      </w:r>
      <w:proofErr w:type="spellStart"/>
      <w:r w:rsidRPr="004E4928">
        <w:rPr>
          <w:rStyle w:val="spelle"/>
          <w:rFonts w:ascii="Times New Roman" w:hAnsi="Times New Roman" w:cs="Times New Roman"/>
          <w:sz w:val="24"/>
          <w:szCs w:val="24"/>
        </w:rPr>
        <w:t>шариковинтовой</w:t>
      </w:r>
      <w:proofErr w:type="spellEnd"/>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 xml:space="preserve">механизм, применяемый в узле изменения стреловидности крыла сверхзвукового самолета. Движение к вращающемуся винту 6 </w:t>
      </w:r>
      <w:r w:rsidRPr="004E4928">
        <w:rPr>
          <w:rFonts w:ascii="Times New Roman" w:hAnsi="Times New Roman" w:cs="Times New Roman"/>
          <w:sz w:val="24"/>
          <w:szCs w:val="24"/>
        </w:rPr>
        <w:lastRenderedPageBreak/>
        <w:t>передается от конического редуктора через зубчатую цилиндрическую передачу 2, понижающую частоту вращения винта. С помощью винтовой резьбы и шариков 4 вращение винта преобразуется в поступательное перемещение гайки 5. Непрерывность циркуляции шариков обеспечивается перепускным каналом 3, выполненным в гайке. Узлом крепления 7 гайка связана с крылом самолета. Винт в корпусе ШВМ 1 фиксируется радиальными 9 и радиально-упорными 10 шарикоподшипниками. Для предохранения пары винт-гайка от загрязнения в конструкции ШВМ предусмотрен защитный кожух 8.</w:t>
      </w:r>
    </w:p>
    <w:p w:rsidR="004E4928" w:rsidRPr="004E4928" w:rsidRDefault="004E4928" w:rsidP="004E4928">
      <w:pPr>
        <w:spacing w:after="0" w:line="240" w:lineRule="auto"/>
        <w:ind w:firstLine="720"/>
        <w:jc w:val="center"/>
        <w:rPr>
          <w:rFonts w:ascii="Times New Roman" w:hAnsi="Times New Roman" w:cs="Times New Roman"/>
          <w:sz w:val="24"/>
          <w:szCs w:val="24"/>
        </w:rPr>
      </w:pPr>
      <w:r w:rsidRPr="004E4928">
        <w:rPr>
          <w:rFonts w:ascii="Times New Roman" w:hAnsi="Times New Roman" w:cs="Times New Roman"/>
          <w:noProof/>
          <w:sz w:val="24"/>
          <w:szCs w:val="24"/>
        </w:rPr>
        <w:drawing>
          <wp:inline distT="0" distB="0" distL="0" distR="0">
            <wp:extent cx="4133850" cy="1733550"/>
            <wp:effectExtent l="19050" t="0" r="0" b="0"/>
            <wp:docPr id="4580" name="Рисунок 4580" descr="r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0" descr="r 15"/>
                    <pic:cNvPicPr>
                      <a:picLocks noChangeAspect="1" noChangeArrowheads="1"/>
                    </pic:cNvPicPr>
                  </pic:nvPicPr>
                  <pic:blipFill>
                    <a:blip r:embed="rId15"/>
                    <a:srcRect/>
                    <a:stretch>
                      <a:fillRect/>
                    </a:stretch>
                  </pic:blipFill>
                  <pic:spPr bwMode="auto">
                    <a:xfrm>
                      <a:off x="0" y="0"/>
                      <a:ext cx="4133850" cy="1733550"/>
                    </a:xfrm>
                    <a:prstGeom prst="rect">
                      <a:avLst/>
                    </a:prstGeom>
                    <a:noFill/>
                    <a:ln w="9525">
                      <a:noFill/>
                      <a:miter lim="800000"/>
                      <a:headEnd/>
                      <a:tailEnd/>
                    </a:ln>
                  </pic:spPr>
                </pic:pic>
              </a:graphicData>
            </a:graphic>
          </wp:inline>
        </w:drawing>
      </w:r>
    </w:p>
    <w:p w:rsidR="004E4928" w:rsidRPr="004E4928" w:rsidRDefault="004E4928" w:rsidP="004E4928">
      <w:pPr>
        <w:pStyle w:val="af0"/>
        <w:spacing w:before="0" w:beforeAutospacing="0" w:after="0" w:afterAutospacing="0"/>
        <w:ind w:firstLine="709"/>
        <w:jc w:val="center"/>
      </w:pPr>
      <w:r w:rsidRPr="004E4928">
        <w:rPr>
          <w:b/>
          <w:bCs/>
        </w:rPr>
        <w:t>Рис.4.2.</w:t>
      </w:r>
      <w:r w:rsidRPr="004E4928">
        <w:rPr>
          <w:rStyle w:val="apple-converted-space"/>
        </w:rPr>
        <w:t> </w:t>
      </w:r>
      <w:proofErr w:type="spellStart"/>
      <w:r w:rsidRPr="004E4928">
        <w:rPr>
          <w:rStyle w:val="spelle"/>
          <w:b/>
          <w:bCs/>
        </w:rPr>
        <w:t>Шарико</w:t>
      </w:r>
      <w:r w:rsidRPr="004E4928">
        <w:rPr>
          <w:b/>
          <w:bCs/>
        </w:rPr>
        <w:t>-винтовой</w:t>
      </w:r>
      <w:proofErr w:type="spellEnd"/>
      <w:r w:rsidRPr="004E4928">
        <w:rPr>
          <w:b/>
          <w:bCs/>
        </w:rPr>
        <w:t xml:space="preserve"> механизм</w:t>
      </w:r>
      <w:r w:rsidRPr="004E4928">
        <w:rPr>
          <w:rStyle w:val="apple-converted-space"/>
        </w:rPr>
        <w:t> </w:t>
      </w:r>
      <w:proofErr w:type="gramStart"/>
      <w:r w:rsidRPr="004E4928">
        <w:rPr>
          <w:rStyle w:val="grame"/>
          <w:b/>
          <w:bCs/>
        </w:rPr>
        <w:t>привода изменения стреловидности крыла самолета</w:t>
      </w:r>
      <w:proofErr w:type="gramEnd"/>
    </w:p>
    <w:p w:rsidR="004E4928" w:rsidRPr="004E4928" w:rsidRDefault="004E4928" w:rsidP="004E4928">
      <w:pPr>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 </w:t>
      </w:r>
    </w:p>
    <w:p w:rsidR="004E4928" w:rsidRPr="004E4928" w:rsidRDefault="004E4928" w:rsidP="004E4928">
      <w:pPr>
        <w:pStyle w:val="2"/>
        <w:spacing w:before="0" w:line="240" w:lineRule="auto"/>
        <w:ind w:right="-1"/>
        <w:jc w:val="both"/>
        <w:rPr>
          <w:rFonts w:ascii="Times New Roman" w:hAnsi="Times New Roman" w:cs="Times New Roman"/>
          <w:i/>
          <w:iCs/>
          <w:sz w:val="24"/>
          <w:szCs w:val="24"/>
        </w:rPr>
      </w:pPr>
      <w:bookmarkStart w:id="4" w:name="_Другие_виды_шариковинтовых_1"/>
      <w:bookmarkStart w:id="5" w:name="_Роликовинтовые_передачи"/>
      <w:bookmarkEnd w:id="4"/>
      <w:bookmarkEnd w:id="5"/>
      <w:proofErr w:type="spellStart"/>
      <w:r w:rsidRPr="004E4928">
        <w:rPr>
          <w:rStyle w:val="spelle"/>
          <w:rFonts w:ascii="Times New Roman" w:hAnsi="Times New Roman" w:cs="Times New Roman"/>
          <w:i/>
          <w:iCs/>
          <w:sz w:val="24"/>
          <w:szCs w:val="24"/>
        </w:rPr>
        <w:t>Роликовинтовые</w:t>
      </w:r>
      <w:proofErr w:type="spellEnd"/>
      <w:r w:rsidRPr="004E4928">
        <w:rPr>
          <w:rStyle w:val="apple-converted-space"/>
          <w:rFonts w:ascii="Times New Roman" w:hAnsi="Times New Roman" w:cs="Times New Roman"/>
          <w:i/>
          <w:iCs/>
          <w:sz w:val="24"/>
          <w:szCs w:val="24"/>
        </w:rPr>
        <w:t> </w:t>
      </w:r>
      <w:r w:rsidRPr="004E4928">
        <w:rPr>
          <w:rFonts w:ascii="Times New Roman" w:hAnsi="Times New Roman" w:cs="Times New Roman"/>
          <w:i/>
          <w:iCs/>
          <w:sz w:val="24"/>
          <w:szCs w:val="24"/>
        </w:rPr>
        <w:t>передачи</w:t>
      </w:r>
    </w:p>
    <w:p w:rsidR="004E4928" w:rsidRPr="004E4928" w:rsidRDefault="004E4928" w:rsidP="004E4928">
      <w:pPr>
        <w:pStyle w:val="ac0"/>
        <w:spacing w:before="0" w:beforeAutospacing="0" w:after="0" w:afterAutospacing="0"/>
        <w:ind w:firstLine="709"/>
        <w:jc w:val="both"/>
        <w:rPr>
          <w:color w:val="000000"/>
        </w:rPr>
      </w:pPr>
      <w:r w:rsidRPr="004E4928">
        <w:rPr>
          <w:color w:val="000000"/>
        </w:rPr>
        <w:t>Постоянно растущие требования к передачам винт–гайка со стороны привода выявили определенные ограничения</w:t>
      </w:r>
      <w:r w:rsidRPr="004E4928">
        <w:rPr>
          <w:rStyle w:val="apple-converted-space"/>
          <w:color w:val="000000"/>
        </w:rPr>
        <w:t> </w:t>
      </w:r>
      <w:proofErr w:type="spellStart"/>
      <w:r w:rsidRPr="004E4928">
        <w:rPr>
          <w:rStyle w:val="spelle"/>
          <w:color w:val="000000"/>
        </w:rPr>
        <w:t>шариковинтовых</w:t>
      </w:r>
      <w:proofErr w:type="spellEnd"/>
      <w:r w:rsidRPr="004E4928">
        <w:rPr>
          <w:rStyle w:val="apple-converted-space"/>
          <w:color w:val="000000"/>
        </w:rPr>
        <w:t> </w:t>
      </w:r>
      <w:r w:rsidRPr="004E4928">
        <w:rPr>
          <w:color w:val="000000"/>
        </w:rPr>
        <w:t>передач, в частности по редукции, предельной скорости, жесткости, долговечности и грузоподъемности.</w:t>
      </w:r>
    </w:p>
    <w:p w:rsidR="004E4928" w:rsidRPr="004E4928" w:rsidRDefault="004E4928" w:rsidP="004E4928">
      <w:pPr>
        <w:pStyle w:val="ac0"/>
        <w:spacing w:before="0" w:beforeAutospacing="0" w:after="0" w:afterAutospacing="0"/>
        <w:ind w:firstLine="709"/>
        <w:jc w:val="both"/>
        <w:rPr>
          <w:color w:val="000000"/>
        </w:rPr>
      </w:pPr>
      <w:r w:rsidRPr="004E4928">
        <w:rPr>
          <w:color w:val="000000"/>
        </w:rPr>
        <w:t>В связи с этим в качестве альтернативы</w:t>
      </w:r>
      <w:r w:rsidRPr="004E4928">
        <w:rPr>
          <w:rStyle w:val="apple-converted-space"/>
          <w:color w:val="000000"/>
        </w:rPr>
        <w:t> </w:t>
      </w:r>
      <w:proofErr w:type="spellStart"/>
      <w:r w:rsidRPr="004E4928">
        <w:rPr>
          <w:rStyle w:val="spelle"/>
          <w:color w:val="000000"/>
        </w:rPr>
        <w:t>шариковинтовым</w:t>
      </w:r>
      <w:proofErr w:type="spellEnd"/>
      <w:r w:rsidRPr="004E4928">
        <w:rPr>
          <w:rStyle w:val="apple-converted-space"/>
          <w:color w:val="000000"/>
        </w:rPr>
        <w:t> </w:t>
      </w:r>
      <w:r w:rsidRPr="004E4928">
        <w:rPr>
          <w:color w:val="000000"/>
        </w:rPr>
        <w:t>передачам стали появляться другие виды передач винт – гайка.</w:t>
      </w:r>
    </w:p>
    <w:p w:rsidR="004E4928" w:rsidRPr="004E4928" w:rsidRDefault="004E4928" w:rsidP="004E4928">
      <w:pPr>
        <w:pStyle w:val="ac0"/>
        <w:spacing w:before="0" w:beforeAutospacing="0" w:after="0" w:afterAutospacing="0"/>
        <w:ind w:firstLine="709"/>
        <w:jc w:val="both"/>
        <w:rPr>
          <w:color w:val="000000"/>
        </w:rPr>
      </w:pPr>
      <w:r w:rsidRPr="004E4928">
        <w:rPr>
          <w:color w:val="000000"/>
        </w:rPr>
        <w:t>В середине 40-х годов появились несоосные передачи (рис.5). Несоосная (эксцентриковая) передача состоит из винта и сопряженной с ним гайки, у которой средний диаметр резьбы больше среднего диаметра резьбы винта и которая установлена на подшипниках 2 в корпусе 4. Оси винта и гайки не совпадают. Если обе оси неподвижны, а углы подъема</w:t>
      </w:r>
      <w:r w:rsidRPr="004E4928">
        <w:rPr>
          <w:rStyle w:val="apple-converted-space"/>
          <w:color w:val="000000"/>
        </w:rPr>
        <w:t> </w:t>
      </w:r>
      <w:r w:rsidRPr="004E4928">
        <w:rPr>
          <w:rStyle w:val="spelle"/>
          <w:color w:val="000000"/>
        </w:rPr>
        <w:t>резьб</w:t>
      </w:r>
      <w:r w:rsidRPr="004E4928">
        <w:rPr>
          <w:rStyle w:val="apple-converted-space"/>
          <w:color w:val="000000"/>
        </w:rPr>
        <w:t> </w:t>
      </w:r>
      <w:r w:rsidRPr="004E4928">
        <w:rPr>
          <w:color w:val="000000"/>
        </w:rPr>
        <w:t>на винте и гайке неодинаковы, то при вращении винта гайка вращается в подшипниках и одновременно вместе с корпусом перемещается в осевом направлении. Описание различных конструкций несоосных передач дано в работе. Основной недостаток несоосной передачи – неуравновешенность момента пары сил в резьбовом сопряжении. Этот момент изгибает винт и дополнительно нагружает подшипники. Ввиду малой несущей способности и малой жесткости несоосные передачи не получили широкого применения.</w:t>
      </w:r>
    </w:p>
    <w:p w:rsidR="004E4928" w:rsidRPr="004E4928" w:rsidRDefault="004E4928" w:rsidP="004E4928">
      <w:pPr>
        <w:pStyle w:val="ac0"/>
        <w:spacing w:before="0" w:beforeAutospacing="0" w:after="0" w:afterAutospacing="0"/>
        <w:ind w:firstLine="709"/>
        <w:jc w:val="both"/>
        <w:rPr>
          <w:color w:val="000000"/>
        </w:rPr>
      </w:pPr>
      <w:r w:rsidRPr="004E4928">
        <w:rPr>
          <w:color w:val="000000"/>
        </w:rPr>
        <w:t>Известны конструкции передач винт – гайка, которые отличаются от</w:t>
      </w:r>
      <w:r w:rsidRPr="004E4928">
        <w:rPr>
          <w:rStyle w:val="apple-converted-space"/>
          <w:color w:val="000000"/>
        </w:rPr>
        <w:t> </w:t>
      </w:r>
      <w:proofErr w:type="spellStart"/>
      <w:r w:rsidRPr="004E4928">
        <w:rPr>
          <w:rStyle w:val="spelle"/>
          <w:color w:val="000000"/>
        </w:rPr>
        <w:t>шариковинтовых</w:t>
      </w:r>
      <w:proofErr w:type="spellEnd"/>
      <w:r w:rsidRPr="004E4928">
        <w:rPr>
          <w:rStyle w:val="apple-converted-space"/>
          <w:color w:val="000000"/>
        </w:rPr>
        <w:t> </w:t>
      </w:r>
      <w:r w:rsidRPr="004E4928">
        <w:rPr>
          <w:color w:val="000000"/>
        </w:rPr>
        <w:t>передач использованием гладких роликов в качестве промежуточных тел качения.</w:t>
      </w:r>
    </w:p>
    <w:p w:rsidR="004E4928" w:rsidRPr="004E4928" w:rsidRDefault="004E4928" w:rsidP="004E4928">
      <w:pPr>
        <w:pStyle w:val="ac0"/>
        <w:spacing w:before="0" w:beforeAutospacing="0" w:after="0" w:afterAutospacing="0"/>
        <w:ind w:firstLine="709"/>
        <w:jc w:val="both"/>
        <w:rPr>
          <w:color w:val="000000"/>
        </w:rPr>
      </w:pPr>
      <w:r w:rsidRPr="004E4928">
        <w:rPr>
          <w:color w:val="000000"/>
        </w:rPr>
        <w:t>Для оценки уровня качества известных</w:t>
      </w:r>
      <w:r w:rsidRPr="004E4928">
        <w:rPr>
          <w:rStyle w:val="apple-converted-space"/>
          <w:color w:val="000000"/>
        </w:rPr>
        <w:t> </w:t>
      </w:r>
      <w:proofErr w:type="spellStart"/>
      <w:r w:rsidRPr="004E4928">
        <w:rPr>
          <w:rStyle w:val="spelle"/>
          <w:color w:val="000000"/>
        </w:rPr>
        <w:t>роликовинтовых</w:t>
      </w:r>
      <w:proofErr w:type="spellEnd"/>
      <w:r w:rsidRPr="004E4928">
        <w:rPr>
          <w:rStyle w:val="apple-converted-space"/>
          <w:color w:val="000000"/>
        </w:rPr>
        <w:t> </w:t>
      </w:r>
      <w:r w:rsidRPr="004E4928">
        <w:rPr>
          <w:color w:val="000000"/>
        </w:rPr>
        <w:t>передач целесообразно принять в качестве базового изделия широко применяемую</w:t>
      </w:r>
      <w:r w:rsidRPr="004E4928">
        <w:rPr>
          <w:rStyle w:val="apple-converted-space"/>
          <w:color w:val="000000"/>
        </w:rPr>
        <w:t> </w:t>
      </w:r>
      <w:proofErr w:type="spellStart"/>
      <w:r w:rsidRPr="004E4928">
        <w:rPr>
          <w:rStyle w:val="spelle"/>
          <w:color w:val="000000"/>
        </w:rPr>
        <w:t>шариковинтовую</w:t>
      </w:r>
      <w:proofErr w:type="spellEnd"/>
      <w:r w:rsidRPr="004E4928">
        <w:rPr>
          <w:rStyle w:val="apple-converted-space"/>
          <w:color w:val="000000"/>
        </w:rPr>
        <w:t> </w:t>
      </w:r>
      <w:r w:rsidRPr="004E4928">
        <w:rPr>
          <w:color w:val="000000"/>
        </w:rPr>
        <w:t>передачу.</w:t>
      </w:r>
    </w:p>
    <w:p w:rsidR="004E4928" w:rsidRPr="004E4928" w:rsidRDefault="004E4928" w:rsidP="004E4928">
      <w:pPr>
        <w:pStyle w:val="ac0"/>
        <w:spacing w:before="0" w:beforeAutospacing="0" w:after="0" w:afterAutospacing="0"/>
        <w:ind w:firstLine="709"/>
        <w:jc w:val="both"/>
        <w:rPr>
          <w:color w:val="000000"/>
        </w:rPr>
      </w:pPr>
      <w:r w:rsidRPr="004E4928">
        <w:rPr>
          <w:color w:val="000000"/>
          <w:spacing w:val="-2"/>
        </w:rPr>
        <w:t>Диапазон выбора стабильного передаточного отношения</w:t>
      </w:r>
      <w:r w:rsidRPr="004E4928">
        <w:rPr>
          <w:rStyle w:val="apple-converted-space"/>
          <w:color w:val="000000"/>
          <w:spacing w:val="-2"/>
        </w:rPr>
        <w:t> </w:t>
      </w:r>
      <w:proofErr w:type="spellStart"/>
      <w:r w:rsidRPr="004E4928">
        <w:rPr>
          <w:rStyle w:val="spelle"/>
          <w:color w:val="000000"/>
          <w:spacing w:val="-2"/>
        </w:rPr>
        <w:t>шариковинтовых</w:t>
      </w:r>
      <w:proofErr w:type="spellEnd"/>
      <w:r w:rsidRPr="004E4928">
        <w:rPr>
          <w:rStyle w:val="apple-converted-space"/>
          <w:color w:val="000000"/>
        </w:rPr>
        <w:t> </w:t>
      </w:r>
      <w:r w:rsidRPr="004E4928">
        <w:rPr>
          <w:color w:val="000000"/>
        </w:rPr>
        <w:t>передач узок. Обычно величины перемещения гаек за оборот винта составляют 5, 10, 20 мм. Для возможности выбора оптимального передаточного отношения необходимо расширение этого диапазона. Известные</w:t>
      </w:r>
      <w:r w:rsidRPr="004E4928">
        <w:rPr>
          <w:rStyle w:val="apple-converted-space"/>
          <w:color w:val="000000"/>
        </w:rPr>
        <w:t> </w:t>
      </w:r>
      <w:proofErr w:type="spellStart"/>
      <w:r w:rsidRPr="004E4928">
        <w:rPr>
          <w:rStyle w:val="spelle"/>
          <w:color w:val="000000"/>
        </w:rPr>
        <w:t>роликовинтовые</w:t>
      </w:r>
      <w:proofErr w:type="spellEnd"/>
      <w:r w:rsidRPr="004E4928">
        <w:rPr>
          <w:rStyle w:val="apple-converted-space"/>
          <w:color w:val="000000"/>
        </w:rPr>
        <w:t> </w:t>
      </w:r>
      <w:r w:rsidRPr="004E4928">
        <w:rPr>
          <w:color w:val="000000"/>
        </w:rPr>
        <w:t>передачи с заданным скольжением роликов вдоль витков резьбы винта обеспечивают расширение диапазона выбора передаточного отношения, но отличаются дополнительным трением скольжения, низким КПД, низкой плавностью работы.</w:t>
      </w:r>
    </w:p>
    <w:p w:rsidR="004E4928" w:rsidRPr="004E4928" w:rsidRDefault="004E4928" w:rsidP="004E4928">
      <w:pPr>
        <w:pStyle w:val="ac0"/>
        <w:spacing w:before="0" w:beforeAutospacing="0" w:after="0" w:afterAutospacing="0"/>
        <w:ind w:firstLine="709"/>
        <w:jc w:val="both"/>
        <w:rPr>
          <w:color w:val="000000"/>
        </w:rPr>
      </w:pPr>
      <w:r w:rsidRPr="004E4928">
        <w:rPr>
          <w:color w:val="000000"/>
        </w:rPr>
        <w:t>Высокая предельная частота вращения винта</w:t>
      </w:r>
      <w:r w:rsidRPr="004E4928">
        <w:rPr>
          <w:rStyle w:val="apple-converted-space"/>
          <w:color w:val="000000"/>
        </w:rPr>
        <w:t> </w:t>
      </w:r>
      <w:proofErr w:type="spellStart"/>
      <w:r w:rsidRPr="004E4928">
        <w:rPr>
          <w:rStyle w:val="spelle"/>
          <w:color w:val="000000"/>
        </w:rPr>
        <w:t>роликовинтовых</w:t>
      </w:r>
      <w:proofErr w:type="spellEnd"/>
      <w:r w:rsidRPr="004E4928">
        <w:rPr>
          <w:rStyle w:val="apple-converted-space"/>
          <w:color w:val="000000"/>
        </w:rPr>
        <w:t> </w:t>
      </w:r>
      <w:r w:rsidRPr="004E4928">
        <w:rPr>
          <w:color w:val="000000"/>
        </w:rPr>
        <w:t>передач по сравнению с</w:t>
      </w:r>
      <w:r w:rsidRPr="004E4928">
        <w:rPr>
          <w:rStyle w:val="apple-converted-space"/>
          <w:color w:val="000000"/>
        </w:rPr>
        <w:t> </w:t>
      </w:r>
      <w:proofErr w:type="spellStart"/>
      <w:r w:rsidRPr="004E4928">
        <w:rPr>
          <w:rStyle w:val="spelle"/>
          <w:color w:val="000000"/>
        </w:rPr>
        <w:t>шариковинтовыми</w:t>
      </w:r>
      <w:proofErr w:type="spellEnd"/>
      <w:r w:rsidRPr="004E4928">
        <w:rPr>
          <w:rStyle w:val="apple-converted-space"/>
          <w:color w:val="000000"/>
        </w:rPr>
        <w:t> </w:t>
      </w:r>
      <w:r w:rsidRPr="004E4928">
        <w:rPr>
          <w:color w:val="000000"/>
        </w:rPr>
        <w:t>передачами позволяет повысить производительность машин и оборудования на базе</w:t>
      </w:r>
      <w:r w:rsidRPr="004E4928">
        <w:rPr>
          <w:rStyle w:val="apple-converted-space"/>
          <w:color w:val="000000"/>
        </w:rPr>
        <w:t> </w:t>
      </w:r>
      <w:proofErr w:type="spellStart"/>
      <w:r w:rsidRPr="004E4928">
        <w:rPr>
          <w:rStyle w:val="spelle"/>
          <w:color w:val="000000"/>
        </w:rPr>
        <w:t>роликовинтовых</w:t>
      </w:r>
      <w:proofErr w:type="spellEnd"/>
      <w:r w:rsidRPr="004E4928">
        <w:rPr>
          <w:rStyle w:val="apple-converted-space"/>
          <w:color w:val="000000"/>
        </w:rPr>
        <w:t> </w:t>
      </w:r>
      <w:r w:rsidRPr="004E4928">
        <w:rPr>
          <w:color w:val="000000"/>
        </w:rPr>
        <w:t>передач.</w:t>
      </w:r>
    </w:p>
    <w:p w:rsidR="004E4928" w:rsidRPr="004E4928" w:rsidRDefault="004E4928" w:rsidP="004E4928">
      <w:pPr>
        <w:pStyle w:val="ac0"/>
        <w:spacing w:before="0" w:beforeAutospacing="0" w:after="0" w:afterAutospacing="0"/>
        <w:ind w:firstLine="709"/>
        <w:jc w:val="both"/>
        <w:rPr>
          <w:color w:val="000000"/>
        </w:rPr>
      </w:pPr>
      <w:r w:rsidRPr="004E4928">
        <w:rPr>
          <w:color w:val="000000"/>
        </w:rPr>
        <w:lastRenderedPageBreak/>
        <w:t>Статическая и динамическая грузоподъемность</w:t>
      </w:r>
      <w:r w:rsidRPr="004E4928">
        <w:rPr>
          <w:rStyle w:val="apple-converted-space"/>
          <w:color w:val="000000"/>
        </w:rPr>
        <w:t> </w:t>
      </w:r>
      <w:proofErr w:type="spellStart"/>
      <w:r w:rsidRPr="004E4928">
        <w:rPr>
          <w:rStyle w:val="spelle"/>
          <w:color w:val="000000"/>
        </w:rPr>
        <w:t>роликовинтовых</w:t>
      </w:r>
      <w:proofErr w:type="spellEnd"/>
      <w:r w:rsidRPr="004E4928">
        <w:rPr>
          <w:rStyle w:val="apple-converted-space"/>
          <w:color w:val="000000"/>
        </w:rPr>
        <w:t> </w:t>
      </w:r>
      <w:r w:rsidRPr="004E4928">
        <w:rPr>
          <w:color w:val="000000"/>
        </w:rPr>
        <w:t>передач выше, чем</w:t>
      </w:r>
      <w:r w:rsidRPr="004E4928">
        <w:rPr>
          <w:rStyle w:val="apple-converted-space"/>
          <w:color w:val="000000"/>
        </w:rPr>
        <w:t> </w:t>
      </w:r>
      <w:proofErr w:type="spellStart"/>
      <w:r w:rsidRPr="004E4928">
        <w:rPr>
          <w:rStyle w:val="spelle"/>
          <w:color w:val="000000"/>
        </w:rPr>
        <w:t>шариковинтовых</w:t>
      </w:r>
      <w:proofErr w:type="spellEnd"/>
      <w:r w:rsidRPr="004E4928">
        <w:rPr>
          <w:color w:val="000000"/>
        </w:rPr>
        <w:t>, но увеличение нагрузок, скоростей и ускорений проектируемых машин и оборудования требует дальнейшего повышения статической и динамической грузоподъемности передач.</w:t>
      </w:r>
    </w:p>
    <w:p w:rsidR="004E4928" w:rsidRPr="004E4928" w:rsidRDefault="004E4928" w:rsidP="004E4928">
      <w:pPr>
        <w:pStyle w:val="ac0"/>
        <w:spacing w:before="0" w:beforeAutospacing="0" w:after="0" w:afterAutospacing="0"/>
        <w:ind w:firstLine="709"/>
        <w:jc w:val="both"/>
        <w:rPr>
          <w:color w:val="000000"/>
        </w:rPr>
      </w:pPr>
      <w:r w:rsidRPr="004E4928">
        <w:rPr>
          <w:color w:val="000000"/>
        </w:rPr>
        <w:t>Приведенные моменты инерции</w:t>
      </w:r>
      <w:r w:rsidRPr="004E4928">
        <w:rPr>
          <w:rStyle w:val="apple-converted-space"/>
          <w:color w:val="000000"/>
        </w:rPr>
        <w:t> </w:t>
      </w:r>
      <w:proofErr w:type="spellStart"/>
      <w:r w:rsidRPr="004E4928">
        <w:rPr>
          <w:rStyle w:val="spelle"/>
          <w:color w:val="000000"/>
        </w:rPr>
        <w:t>шариковинтовых</w:t>
      </w:r>
      <w:proofErr w:type="spellEnd"/>
      <w:r w:rsidRPr="004E4928">
        <w:rPr>
          <w:rStyle w:val="apple-converted-space"/>
          <w:color w:val="000000"/>
        </w:rPr>
        <w:t> </w:t>
      </w:r>
      <w:r w:rsidRPr="004E4928">
        <w:rPr>
          <w:color w:val="000000"/>
        </w:rPr>
        <w:t>передач и передач с короткими роликами при одинаковых диаметрах винтов практически не отличаются. При одинаковой грузоподъемности приведенный момент инерции передачи с короткими роликами меньше приведенного момента инерции</w:t>
      </w:r>
      <w:r w:rsidRPr="004E4928">
        <w:rPr>
          <w:rStyle w:val="apple-converted-space"/>
          <w:color w:val="000000"/>
        </w:rPr>
        <w:t> </w:t>
      </w:r>
      <w:proofErr w:type="spellStart"/>
      <w:r w:rsidRPr="004E4928">
        <w:rPr>
          <w:rStyle w:val="spelle"/>
          <w:color w:val="000000"/>
        </w:rPr>
        <w:t>шариковинтовой</w:t>
      </w:r>
      <w:proofErr w:type="spellEnd"/>
      <w:r w:rsidRPr="004E4928">
        <w:rPr>
          <w:rStyle w:val="apple-converted-space"/>
          <w:color w:val="000000"/>
        </w:rPr>
        <w:t> </w:t>
      </w:r>
      <w:r w:rsidRPr="004E4928">
        <w:rPr>
          <w:color w:val="000000"/>
        </w:rPr>
        <w:t>передачи. Стремление уменьшить время разгона и торможения привода требует дальнейшего уменьшения приведенного момента инерции передач, в особенности в приводах с малоинерционными двигателями.</w:t>
      </w:r>
    </w:p>
    <w:p w:rsidR="004E4928" w:rsidRPr="004E4928" w:rsidRDefault="004E4928" w:rsidP="004E4928">
      <w:pPr>
        <w:pStyle w:val="ac0"/>
        <w:spacing w:before="0" w:beforeAutospacing="0" w:after="0" w:afterAutospacing="0"/>
        <w:ind w:firstLine="709"/>
        <w:jc w:val="both"/>
        <w:rPr>
          <w:color w:val="000000"/>
        </w:rPr>
      </w:pPr>
      <w:r w:rsidRPr="004E4928">
        <w:rPr>
          <w:color w:val="000000"/>
        </w:rPr>
        <w:t>Жесткость</w:t>
      </w:r>
      <w:r w:rsidRPr="004E4928">
        <w:rPr>
          <w:rStyle w:val="apple-converted-space"/>
          <w:color w:val="000000"/>
        </w:rPr>
        <w:t> </w:t>
      </w:r>
      <w:proofErr w:type="spellStart"/>
      <w:r w:rsidRPr="004E4928">
        <w:rPr>
          <w:rStyle w:val="spelle"/>
          <w:color w:val="000000"/>
        </w:rPr>
        <w:t>роликовинтовых</w:t>
      </w:r>
      <w:proofErr w:type="spellEnd"/>
      <w:r w:rsidRPr="004E4928">
        <w:rPr>
          <w:rStyle w:val="apple-converted-space"/>
          <w:color w:val="000000"/>
        </w:rPr>
        <w:t> </w:t>
      </w:r>
      <w:r w:rsidRPr="004E4928">
        <w:rPr>
          <w:color w:val="000000"/>
        </w:rPr>
        <w:t>передач выше жесткости</w:t>
      </w:r>
      <w:r w:rsidRPr="004E4928">
        <w:rPr>
          <w:rStyle w:val="apple-converted-space"/>
          <w:color w:val="000000"/>
        </w:rPr>
        <w:t> </w:t>
      </w:r>
      <w:proofErr w:type="spellStart"/>
      <w:r w:rsidRPr="004E4928">
        <w:rPr>
          <w:rStyle w:val="spelle"/>
          <w:color w:val="000000"/>
        </w:rPr>
        <w:t>шариковинтовых</w:t>
      </w:r>
      <w:proofErr w:type="spellEnd"/>
      <w:r w:rsidRPr="004E4928">
        <w:rPr>
          <w:rStyle w:val="apple-converted-space"/>
          <w:color w:val="000000"/>
        </w:rPr>
        <w:t> </w:t>
      </w:r>
      <w:r w:rsidRPr="004E4928">
        <w:rPr>
          <w:color w:val="000000"/>
        </w:rPr>
        <w:t>передач, но требования к передаче как динамическому звену следящего привода обусловливают поиск новых возможностей повышения жесткости и снижения момента инерции передач.</w:t>
      </w:r>
    </w:p>
    <w:p w:rsidR="004E4928" w:rsidRPr="004E4928" w:rsidRDefault="004E4928" w:rsidP="004E4928">
      <w:pPr>
        <w:pStyle w:val="ac0"/>
        <w:spacing w:before="0" w:beforeAutospacing="0" w:after="0" w:afterAutospacing="0"/>
        <w:ind w:firstLine="709"/>
        <w:jc w:val="both"/>
        <w:rPr>
          <w:color w:val="000000"/>
        </w:rPr>
      </w:pPr>
      <w:r w:rsidRPr="004E4928">
        <w:rPr>
          <w:color w:val="000000"/>
        </w:rPr>
        <w:t>При одинаковых классах точности</w:t>
      </w:r>
      <w:r w:rsidRPr="004E4928">
        <w:rPr>
          <w:rStyle w:val="apple-converted-space"/>
          <w:color w:val="000000"/>
        </w:rPr>
        <w:t> </w:t>
      </w:r>
      <w:r w:rsidRPr="004E4928">
        <w:rPr>
          <w:rStyle w:val="spelle"/>
          <w:color w:val="000000"/>
        </w:rPr>
        <w:t>резьб</w:t>
      </w:r>
      <w:r w:rsidRPr="004E4928">
        <w:rPr>
          <w:rStyle w:val="apple-converted-space"/>
          <w:color w:val="000000"/>
        </w:rPr>
        <w:t> </w:t>
      </w:r>
      <w:r w:rsidRPr="004E4928">
        <w:rPr>
          <w:color w:val="000000"/>
        </w:rPr>
        <w:t>кинематические точности</w:t>
      </w:r>
      <w:r w:rsidRPr="004E4928">
        <w:rPr>
          <w:rStyle w:val="apple-converted-space"/>
          <w:color w:val="000000"/>
        </w:rPr>
        <w:t> </w:t>
      </w:r>
      <w:proofErr w:type="spellStart"/>
      <w:r w:rsidRPr="004E4928">
        <w:rPr>
          <w:rStyle w:val="spelle"/>
          <w:color w:val="000000"/>
        </w:rPr>
        <w:t>шариковинтовых</w:t>
      </w:r>
      <w:proofErr w:type="spellEnd"/>
      <w:r w:rsidRPr="004E4928">
        <w:rPr>
          <w:rStyle w:val="apple-converted-space"/>
          <w:color w:val="000000"/>
        </w:rPr>
        <w:t> </w:t>
      </w:r>
      <w:r w:rsidRPr="004E4928">
        <w:rPr>
          <w:color w:val="000000"/>
        </w:rPr>
        <w:t>и</w:t>
      </w:r>
      <w:r w:rsidRPr="004E4928">
        <w:rPr>
          <w:rStyle w:val="apple-converted-space"/>
          <w:color w:val="000000"/>
        </w:rPr>
        <w:t> </w:t>
      </w:r>
      <w:proofErr w:type="spellStart"/>
      <w:r w:rsidRPr="004E4928">
        <w:rPr>
          <w:rStyle w:val="spelle"/>
          <w:color w:val="000000"/>
        </w:rPr>
        <w:t>роликовинтовых</w:t>
      </w:r>
      <w:proofErr w:type="spellEnd"/>
      <w:r w:rsidRPr="004E4928">
        <w:rPr>
          <w:rStyle w:val="apple-converted-space"/>
          <w:color w:val="000000"/>
        </w:rPr>
        <w:t> </w:t>
      </w:r>
      <w:r w:rsidRPr="004E4928">
        <w:rPr>
          <w:color w:val="000000"/>
        </w:rPr>
        <w:t>передач практически не отличаются. Недостаток</w:t>
      </w:r>
      <w:r w:rsidRPr="004E4928">
        <w:rPr>
          <w:rStyle w:val="apple-converted-space"/>
          <w:color w:val="000000"/>
        </w:rPr>
        <w:t> </w:t>
      </w:r>
      <w:proofErr w:type="spellStart"/>
      <w:r w:rsidRPr="004E4928">
        <w:rPr>
          <w:rStyle w:val="spelle"/>
          <w:color w:val="000000"/>
        </w:rPr>
        <w:t>шариковинтовых</w:t>
      </w:r>
      <w:proofErr w:type="spellEnd"/>
      <w:r w:rsidRPr="004E4928">
        <w:rPr>
          <w:rStyle w:val="apple-converted-space"/>
          <w:color w:val="000000"/>
        </w:rPr>
        <w:t> </w:t>
      </w:r>
      <w:r w:rsidRPr="004E4928">
        <w:rPr>
          <w:color w:val="000000"/>
        </w:rPr>
        <w:t>передач – в возникновении импульсов при входе шариков в канал возврата и выходе из него. При этом может нарушаться плавность работы передачи. Для получения высокой разрешающей способности, чувствительности приводов линейных перемещений необходима разработка передач с высокой редукцией и плавностью работы.</w:t>
      </w:r>
    </w:p>
    <w:p w:rsidR="004E4928" w:rsidRPr="004E4928" w:rsidRDefault="004E4928" w:rsidP="004E4928">
      <w:pPr>
        <w:pStyle w:val="ac0"/>
        <w:spacing w:before="0" w:beforeAutospacing="0" w:after="0" w:afterAutospacing="0"/>
        <w:ind w:firstLine="709"/>
        <w:jc w:val="both"/>
        <w:rPr>
          <w:color w:val="000000"/>
        </w:rPr>
      </w:pPr>
      <w:proofErr w:type="spellStart"/>
      <w:r w:rsidRPr="004E4928">
        <w:rPr>
          <w:rStyle w:val="spelle"/>
          <w:color w:val="000000"/>
        </w:rPr>
        <w:t>Роликовинтовые</w:t>
      </w:r>
      <w:proofErr w:type="spellEnd"/>
      <w:r w:rsidRPr="004E4928">
        <w:rPr>
          <w:rStyle w:val="apple-converted-space"/>
          <w:color w:val="000000"/>
        </w:rPr>
        <w:t> </w:t>
      </w:r>
      <w:r w:rsidRPr="004E4928">
        <w:rPr>
          <w:color w:val="000000"/>
        </w:rPr>
        <w:t>передачи, так же как и</w:t>
      </w:r>
      <w:r w:rsidRPr="004E4928">
        <w:rPr>
          <w:rStyle w:val="apple-converted-space"/>
          <w:color w:val="000000"/>
        </w:rPr>
        <w:t> </w:t>
      </w:r>
      <w:proofErr w:type="spellStart"/>
      <w:r w:rsidRPr="004E4928">
        <w:rPr>
          <w:rStyle w:val="spelle"/>
          <w:color w:val="000000"/>
        </w:rPr>
        <w:t>шариковинтовые</w:t>
      </w:r>
      <w:proofErr w:type="spellEnd"/>
      <w:r w:rsidRPr="004E4928">
        <w:rPr>
          <w:rStyle w:val="apple-converted-space"/>
          <w:color w:val="000000"/>
        </w:rPr>
        <w:t> </w:t>
      </w:r>
      <w:r w:rsidRPr="004E4928">
        <w:rPr>
          <w:color w:val="000000"/>
        </w:rPr>
        <w:t>передачи, относятся к передачам смешанного трения: трения качения и трения скольжения.</w:t>
      </w:r>
    </w:p>
    <w:p w:rsidR="004E4928" w:rsidRPr="004E4928" w:rsidRDefault="004E4928" w:rsidP="004E4928">
      <w:pPr>
        <w:pStyle w:val="ac0"/>
        <w:spacing w:before="0" w:beforeAutospacing="0" w:after="0" w:afterAutospacing="0"/>
        <w:ind w:firstLine="709"/>
        <w:jc w:val="both"/>
        <w:rPr>
          <w:color w:val="000000"/>
        </w:rPr>
      </w:pPr>
      <w:r w:rsidRPr="004E4928">
        <w:rPr>
          <w:color w:val="000000"/>
        </w:rPr>
        <w:t>КПД</w:t>
      </w:r>
      <w:r w:rsidRPr="004E4928">
        <w:rPr>
          <w:rStyle w:val="apple-converted-space"/>
          <w:color w:val="000000"/>
        </w:rPr>
        <w:t> </w:t>
      </w:r>
      <w:proofErr w:type="spellStart"/>
      <w:r w:rsidRPr="004E4928">
        <w:rPr>
          <w:rStyle w:val="spelle"/>
          <w:color w:val="000000"/>
        </w:rPr>
        <w:t>роликовинтовых</w:t>
      </w:r>
      <w:proofErr w:type="spellEnd"/>
      <w:r w:rsidRPr="004E4928">
        <w:rPr>
          <w:rStyle w:val="apple-converted-space"/>
          <w:color w:val="000000"/>
        </w:rPr>
        <w:t> </w:t>
      </w:r>
      <w:r w:rsidRPr="004E4928">
        <w:rPr>
          <w:color w:val="000000"/>
        </w:rPr>
        <w:t>передач без натяга гаек и при малой нагрузке ниже КПД</w:t>
      </w:r>
      <w:r w:rsidRPr="004E4928">
        <w:rPr>
          <w:rStyle w:val="apple-converted-space"/>
          <w:color w:val="000000"/>
        </w:rPr>
        <w:t> </w:t>
      </w:r>
      <w:proofErr w:type="spellStart"/>
      <w:r w:rsidRPr="004E4928">
        <w:rPr>
          <w:rStyle w:val="spelle"/>
          <w:color w:val="000000"/>
        </w:rPr>
        <w:t>шариковинтовых</w:t>
      </w:r>
      <w:proofErr w:type="spellEnd"/>
      <w:r w:rsidRPr="004E4928">
        <w:rPr>
          <w:rStyle w:val="apple-converted-space"/>
          <w:color w:val="000000"/>
        </w:rPr>
        <w:t> </w:t>
      </w:r>
      <w:r w:rsidRPr="004E4928">
        <w:rPr>
          <w:color w:val="000000"/>
        </w:rPr>
        <w:t>передач. Однако при натяге или значительной нагрузке в</w:t>
      </w:r>
      <w:r w:rsidRPr="004E4928">
        <w:rPr>
          <w:rStyle w:val="apple-converted-space"/>
          <w:color w:val="000000"/>
        </w:rPr>
        <w:t> </w:t>
      </w:r>
      <w:proofErr w:type="spellStart"/>
      <w:r w:rsidRPr="004E4928">
        <w:rPr>
          <w:rStyle w:val="spelle"/>
          <w:color w:val="000000"/>
        </w:rPr>
        <w:t>шариковинтовых</w:t>
      </w:r>
      <w:proofErr w:type="spellEnd"/>
      <w:r w:rsidRPr="004E4928">
        <w:rPr>
          <w:rStyle w:val="apple-converted-space"/>
          <w:color w:val="000000"/>
        </w:rPr>
        <w:t> </w:t>
      </w:r>
      <w:r w:rsidRPr="004E4928">
        <w:rPr>
          <w:color w:val="000000"/>
        </w:rPr>
        <w:t>передачах без сепараторных шариков возникает существенное трение в точках контакта соседних шариков из-за разных направлений окружных скоростей соседних шариков в точках контактов, а также существенное трение в канале возврата шариков. Кроме этого при значительной нагрузке</w:t>
      </w:r>
      <w:r w:rsidRPr="004E4928">
        <w:rPr>
          <w:rStyle w:val="apple-converted-space"/>
          <w:color w:val="000000"/>
        </w:rPr>
        <w:t> </w:t>
      </w:r>
      <w:proofErr w:type="spellStart"/>
      <w:r w:rsidRPr="004E4928">
        <w:rPr>
          <w:rStyle w:val="spelle"/>
          <w:color w:val="000000"/>
        </w:rPr>
        <w:t>шариковинтовых</w:t>
      </w:r>
      <w:proofErr w:type="spellEnd"/>
      <w:r w:rsidRPr="004E4928">
        <w:rPr>
          <w:rStyle w:val="apple-converted-space"/>
          <w:color w:val="000000"/>
        </w:rPr>
        <w:t> </w:t>
      </w:r>
      <w:r w:rsidRPr="004E4928">
        <w:rPr>
          <w:color w:val="000000"/>
        </w:rPr>
        <w:t>передач пятна контактов в резьбовых сопряжениях из-за более тесного контакта и из-за меньшего числа точек контактов получаются большими по размеру, чем в</w:t>
      </w:r>
      <w:r w:rsidRPr="004E4928">
        <w:rPr>
          <w:rStyle w:val="apple-converted-space"/>
          <w:color w:val="000000"/>
        </w:rPr>
        <w:t> </w:t>
      </w:r>
      <w:proofErr w:type="spellStart"/>
      <w:r w:rsidRPr="004E4928">
        <w:rPr>
          <w:rStyle w:val="spelle"/>
          <w:color w:val="000000"/>
        </w:rPr>
        <w:t>роликовинтовых</w:t>
      </w:r>
      <w:proofErr w:type="spellEnd"/>
      <w:r w:rsidRPr="004E4928">
        <w:rPr>
          <w:rStyle w:val="apple-converted-space"/>
          <w:color w:val="000000"/>
        </w:rPr>
        <w:t> </w:t>
      </w:r>
      <w:r w:rsidRPr="004E4928">
        <w:rPr>
          <w:color w:val="000000"/>
        </w:rPr>
        <w:t>передачах, что ведет к увеличению момента сил трения. Поэтому при натяге или существенной нагрузке различие КПД</w:t>
      </w:r>
      <w:r w:rsidRPr="004E4928">
        <w:rPr>
          <w:rStyle w:val="apple-converted-space"/>
          <w:color w:val="000000"/>
        </w:rPr>
        <w:t> </w:t>
      </w:r>
      <w:proofErr w:type="spellStart"/>
      <w:r w:rsidRPr="004E4928">
        <w:rPr>
          <w:rStyle w:val="spelle"/>
          <w:color w:val="000000"/>
        </w:rPr>
        <w:t>шариковинтовых</w:t>
      </w:r>
      <w:proofErr w:type="spellEnd"/>
      <w:r w:rsidRPr="004E4928">
        <w:rPr>
          <w:rStyle w:val="apple-converted-space"/>
          <w:color w:val="000000"/>
        </w:rPr>
        <w:t> </w:t>
      </w:r>
      <w:r w:rsidRPr="004E4928">
        <w:rPr>
          <w:color w:val="000000"/>
        </w:rPr>
        <w:t>и</w:t>
      </w:r>
      <w:r w:rsidRPr="004E4928">
        <w:rPr>
          <w:rStyle w:val="apple-converted-space"/>
          <w:color w:val="000000"/>
        </w:rPr>
        <w:t> </w:t>
      </w:r>
      <w:proofErr w:type="spellStart"/>
      <w:r w:rsidRPr="004E4928">
        <w:rPr>
          <w:rStyle w:val="spelle"/>
          <w:color w:val="000000"/>
        </w:rPr>
        <w:t>роликовинтовых</w:t>
      </w:r>
      <w:proofErr w:type="spellEnd"/>
      <w:r w:rsidRPr="004E4928">
        <w:rPr>
          <w:rStyle w:val="apple-converted-space"/>
          <w:color w:val="000000"/>
        </w:rPr>
        <w:t> </w:t>
      </w:r>
      <w:r w:rsidRPr="004E4928">
        <w:rPr>
          <w:color w:val="000000"/>
        </w:rPr>
        <w:t>передач уменьшается. Требования снижения</w:t>
      </w:r>
      <w:r w:rsidRPr="004E4928">
        <w:rPr>
          <w:rStyle w:val="apple-converted-space"/>
          <w:color w:val="000000"/>
        </w:rPr>
        <w:t> </w:t>
      </w:r>
      <w:proofErr w:type="spellStart"/>
      <w:r w:rsidRPr="004E4928">
        <w:rPr>
          <w:rStyle w:val="spelle"/>
          <w:color w:val="000000"/>
        </w:rPr>
        <w:t>энергозатрат</w:t>
      </w:r>
      <w:proofErr w:type="spellEnd"/>
      <w:r w:rsidRPr="004E4928">
        <w:rPr>
          <w:rStyle w:val="apple-converted-space"/>
          <w:color w:val="000000"/>
        </w:rPr>
        <w:t> </w:t>
      </w:r>
      <w:r w:rsidRPr="004E4928">
        <w:rPr>
          <w:color w:val="000000"/>
        </w:rPr>
        <w:t>и повышения плавности работы побуждают к поискам путей уменьшения сил трения в передачах.</w:t>
      </w:r>
    </w:p>
    <w:p w:rsidR="004E4928" w:rsidRPr="004E4928" w:rsidRDefault="004E4928" w:rsidP="004E4928">
      <w:pPr>
        <w:pStyle w:val="ac0"/>
        <w:spacing w:before="0" w:beforeAutospacing="0" w:after="0" w:afterAutospacing="0"/>
        <w:ind w:firstLine="709"/>
        <w:jc w:val="both"/>
        <w:rPr>
          <w:color w:val="000000"/>
        </w:rPr>
      </w:pPr>
      <w:r w:rsidRPr="004E4928">
        <w:rPr>
          <w:color w:val="000000"/>
        </w:rPr>
        <w:t>Таким образом, требования к передачам в составе привода оказываются существенно выше, чем возможности</w:t>
      </w:r>
      <w:r w:rsidRPr="004E4928">
        <w:rPr>
          <w:rStyle w:val="apple-converted-space"/>
          <w:color w:val="000000"/>
        </w:rPr>
        <w:t> </w:t>
      </w:r>
      <w:proofErr w:type="spellStart"/>
      <w:r w:rsidRPr="004E4928">
        <w:rPr>
          <w:rStyle w:val="spelle"/>
          <w:color w:val="000000"/>
        </w:rPr>
        <w:t>шариковинтовых</w:t>
      </w:r>
      <w:proofErr w:type="spellEnd"/>
      <w:r w:rsidRPr="004E4928">
        <w:rPr>
          <w:rStyle w:val="apple-converted-space"/>
          <w:color w:val="000000"/>
        </w:rPr>
        <w:t> </w:t>
      </w:r>
      <w:r w:rsidRPr="004E4928">
        <w:rPr>
          <w:color w:val="000000"/>
        </w:rPr>
        <w:t>передач и передач с короткими роликами типа SR, SV.</w:t>
      </w:r>
    </w:p>
    <w:p w:rsidR="004E4928" w:rsidRPr="004E4928" w:rsidRDefault="004E4928" w:rsidP="004E4928">
      <w:pPr>
        <w:pStyle w:val="ac0"/>
        <w:spacing w:before="0" w:beforeAutospacing="0" w:after="0" w:afterAutospacing="0"/>
        <w:ind w:firstLine="709"/>
        <w:jc w:val="both"/>
        <w:rPr>
          <w:color w:val="000000"/>
        </w:rPr>
      </w:pPr>
      <w:r w:rsidRPr="004E4928">
        <w:rPr>
          <w:color w:val="000000"/>
        </w:rPr>
        <w:t>Отличительной особенностью рассматриваемых нами</w:t>
      </w:r>
      <w:r w:rsidRPr="004E4928">
        <w:rPr>
          <w:rStyle w:val="apple-converted-space"/>
          <w:color w:val="000000"/>
        </w:rPr>
        <w:t> </w:t>
      </w:r>
      <w:proofErr w:type="spellStart"/>
      <w:r w:rsidRPr="004E4928">
        <w:rPr>
          <w:rStyle w:val="spelle"/>
          <w:color w:val="000000"/>
        </w:rPr>
        <w:t>роликовинтовых</w:t>
      </w:r>
      <w:proofErr w:type="spellEnd"/>
      <w:r w:rsidRPr="004E4928">
        <w:rPr>
          <w:rStyle w:val="apple-converted-space"/>
          <w:color w:val="000000"/>
        </w:rPr>
        <w:t> </w:t>
      </w:r>
      <w:r w:rsidRPr="004E4928">
        <w:rPr>
          <w:color w:val="000000"/>
        </w:rPr>
        <w:t>передач является использование в качестве промежуточных тел качения резьбовых роликов, которые расположены в пространстве между винтом и гайкой или установлены в</w:t>
      </w:r>
      <w:r w:rsidRPr="004E4928">
        <w:rPr>
          <w:rStyle w:val="apple-converted-space"/>
          <w:color w:val="000000"/>
        </w:rPr>
        <w:t> </w:t>
      </w:r>
      <w:proofErr w:type="spellStart"/>
      <w:r w:rsidRPr="004E4928">
        <w:rPr>
          <w:rStyle w:val="spelle"/>
          <w:color w:val="000000"/>
        </w:rPr>
        <w:t>водиле</w:t>
      </w:r>
      <w:proofErr w:type="spellEnd"/>
      <w:r w:rsidRPr="004E4928">
        <w:rPr>
          <w:color w:val="000000"/>
        </w:rPr>
        <w:t>. Резьбовой ролик с треугольной резьбой выпуклого профиля (рис.6) при угле профиля 2α=π/2 имеет с винтом или гайкой сопряжение, аналогичное сопряжению с винтом или гайкой шариков, диаметр</w:t>
      </w:r>
      <w:r w:rsidRPr="004E4928">
        <w:rPr>
          <w:rStyle w:val="apple-converted-space"/>
          <w:color w:val="000000"/>
        </w:rPr>
        <w:t> </w:t>
      </w:r>
      <w:r w:rsidRPr="004E4928">
        <w:rPr>
          <w:i/>
          <w:iCs/>
          <w:color w:val="000000"/>
        </w:rPr>
        <w:t>D</w:t>
      </w:r>
      <w:r w:rsidRPr="004E4928">
        <w:rPr>
          <w:rStyle w:val="apple-converted-space"/>
          <w:color w:val="000000"/>
        </w:rPr>
        <w:t> </w:t>
      </w:r>
      <w:r w:rsidRPr="004E4928">
        <w:rPr>
          <w:color w:val="000000"/>
        </w:rPr>
        <w:t>которых на 40% больше среднего диаметра резьбы роликов, а их число равно числу витков резьбы ролика.</w:t>
      </w:r>
    </w:p>
    <w:p w:rsidR="004E4928" w:rsidRPr="004E4928" w:rsidRDefault="004E4928" w:rsidP="004E4928">
      <w:pPr>
        <w:pStyle w:val="ac0"/>
        <w:spacing w:before="0" w:beforeAutospacing="0" w:after="0" w:afterAutospacing="0"/>
        <w:ind w:firstLine="709"/>
        <w:jc w:val="both"/>
        <w:rPr>
          <w:color w:val="000000"/>
        </w:rPr>
      </w:pPr>
      <w:proofErr w:type="spellStart"/>
      <w:r w:rsidRPr="004E4928">
        <w:rPr>
          <w:rStyle w:val="spelle"/>
          <w:color w:val="000000"/>
        </w:rPr>
        <w:t>Роликовинтовая</w:t>
      </w:r>
      <w:proofErr w:type="spellEnd"/>
      <w:r w:rsidRPr="004E4928">
        <w:rPr>
          <w:rStyle w:val="apple-converted-space"/>
          <w:color w:val="000000"/>
        </w:rPr>
        <w:t> </w:t>
      </w:r>
      <w:r w:rsidRPr="004E4928">
        <w:rPr>
          <w:color w:val="000000"/>
        </w:rPr>
        <w:t>передача, так же, как и</w:t>
      </w:r>
      <w:r w:rsidRPr="004E4928">
        <w:rPr>
          <w:rStyle w:val="apple-converted-space"/>
          <w:color w:val="000000"/>
        </w:rPr>
        <w:t> </w:t>
      </w:r>
      <w:proofErr w:type="spellStart"/>
      <w:r w:rsidRPr="004E4928">
        <w:rPr>
          <w:rStyle w:val="spelle"/>
          <w:color w:val="000000"/>
        </w:rPr>
        <w:t>шариковинтовая</w:t>
      </w:r>
      <w:proofErr w:type="spellEnd"/>
      <w:r w:rsidRPr="004E4928">
        <w:rPr>
          <w:color w:val="000000"/>
        </w:rPr>
        <w:t>, относится к многопоточным передачам, в резьбовых сопряжениях которых усилие передается через большое число параллельно нагруженных точек контактов.</w:t>
      </w:r>
    </w:p>
    <w:p w:rsidR="004E4928" w:rsidRPr="004E4928" w:rsidRDefault="004E4928" w:rsidP="004E4928">
      <w:pPr>
        <w:pStyle w:val="ac0"/>
        <w:spacing w:before="0" w:beforeAutospacing="0" w:after="0" w:afterAutospacing="0"/>
        <w:ind w:firstLine="709"/>
        <w:jc w:val="center"/>
        <w:rPr>
          <w:color w:val="000000"/>
        </w:rPr>
      </w:pPr>
      <w:r w:rsidRPr="004E4928">
        <w:rPr>
          <w:noProof/>
          <w:color w:val="000000"/>
        </w:rPr>
        <w:lastRenderedPageBreak/>
        <w:drawing>
          <wp:inline distT="0" distB="0" distL="0" distR="0">
            <wp:extent cx="2333625" cy="1952625"/>
            <wp:effectExtent l="19050" t="0" r="9525" b="0"/>
            <wp:docPr id="4581" name="Рисунок 4581" descr="03_Несоосная%20передач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1" descr="03_Несоосная%20передача"/>
                    <pic:cNvPicPr>
                      <a:picLocks noChangeAspect="1" noChangeArrowheads="1"/>
                    </pic:cNvPicPr>
                  </pic:nvPicPr>
                  <pic:blipFill>
                    <a:blip r:embed="rId16"/>
                    <a:srcRect/>
                    <a:stretch>
                      <a:fillRect/>
                    </a:stretch>
                  </pic:blipFill>
                  <pic:spPr bwMode="auto">
                    <a:xfrm>
                      <a:off x="0" y="0"/>
                      <a:ext cx="2333625" cy="1952625"/>
                    </a:xfrm>
                    <a:prstGeom prst="rect">
                      <a:avLst/>
                    </a:prstGeom>
                    <a:noFill/>
                    <a:ln w="9525">
                      <a:noFill/>
                      <a:miter lim="800000"/>
                      <a:headEnd/>
                      <a:tailEnd/>
                    </a:ln>
                  </pic:spPr>
                </pic:pic>
              </a:graphicData>
            </a:graphic>
          </wp:inline>
        </w:drawing>
      </w:r>
      <w:r w:rsidRPr="004E4928">
        <w:rPr>
          <w:color w:val="000000"/>
        </w:rPr>
        <w:t> </w:t>
      </w:r>
    </w:p>
    <w:p w:rsidR="004E4928" w:rsidRPr="004E4928" w:rsidRDefault="004E4928" w:rsidP="004E4928">
      <w:pPr>
        <w:pStyle w:val="ac0"/>
        <w:spacing w:before="0" w:beforeAutospacing="0" w:after="0" w:afterAutospacing="0"/>
        <w:ind w:firstLine="709"/>
        <w:jc w:val="center"/>
        <w:rPr>
          <w:color w:val="000000"/>
        </w:rPr>
      </w:pPr>
      <w:r w:rsidRPr="004E4928">
        <w:rPr>
          <w:b/>
          <w:bCs/>
          <w:color w:val="000000"/>
        </w:rPr>
        <w:t>Рис. 5. Несоосная передача: 1 – винт; 2- подшипники; 3 – гайка; 4 – корпус</w:t>
      </w:r>
    </w:p>
    <w:p w:rsidR="004E4928" w:rsidRPr="004E4928" w:rsidRDefault="004E4928" w:rsidP="004E4928">
      <w:pPr>
        <w:spacing w:after="0" w:line="240" w:lineRule="auto"/>
        <w:ind w:firstLine="709"/>
        <w:jc w:val="center"/>
        <w:rPr>
          <w:rFonts w:ascii="Times New Roman" w:hAnsi="Times New Roman" w:cs="Times New Roman"/>
          <w:sz w:val="24"/>
          <w:szCs w:val="24"/>
        </w:rPr>
      </w:pPr>
      <w:r w:rsidRPr="004E4928">
        <w:rPr>
          <w:rFonts w:ascii="Times New Roman" w:hAnsi="Times New Roman" w:cs="Times New Roman"/>
          <w:sz w:val="24"/>
          <w:szCs w:val="24"/>
        </w:rPr>
        <w:t> </w:t>
      </w:r>
    </w:p>
    <w:p w:rsidR="004E4928" w:rsidRPr="004E4928" w:rsidRDefault="004E4928" w:rsidP="004E4928">
      <w:pPr>
        <w:spacing w:after="0" w:line="240" w:lineRule="auto"/>
        <w:ind w:firstLine="709"/>
        <w:jc w:val="center"/>
        <w:rPr>
          <w:rFonts w:ascii="Times New Roman" w:hAnsi="Times New Roman" w:cs="Times New Roman"/>
          <w:sz w:val="24"/>
          <w:szCs w:val="24"/>
        </w:rPr>
      </w:pPr>
      <w:r w:rsidRPr="004E4928">
        <w:rPr>
          <w:rFonts w:ascii="Times New Roman" w:hAnsi="Times New Roman" w:cs="Times New Roman"/>
          <w:noProof/>
          <w:sz w:val="24"/>
          <w:szCs w:val="24"/>
        </w:rPr>
        <w:drawing>
          <wp:inline distT="0" distB="0" distL="0" distR="0">
            <wp:extent cx="2295525" cy="1362075"/>
            <wp:effectExtent l="19050" t="0" r="9525" b="0"/>
            <wp:docPr id="4582" name="Рисунок 4582" descr="04_Резьбовой%20рол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2" descr="04_Резьбовой%20ролик"/>
                    <pic:cNvPicPr>
                      <a:picLocks noChangeAspect="1" noChangeArrowheads="1"/>
                    </pic:cNvPicPr>
                  </pic:nvPicPr>
                  <pic:blipFill>
                    <a:blip r:embed="rId17"/>
                    <a:srcRect/>
                    <a:stretch>
                      <a:fillRect/>
                    </a:stretch>
                  </pic:blipFill>
                  <pic:spPr bwMode="auto">
                    <a:xfrm>
                      <a:off x="0" y="0"/>
                      <a:ext cx="2295525" cy="1362075"/>
                    </a:xfrm>
                    <a:prstGeom prst="rect">
                      <a:avLst/>
                    </a:prstGeom>
                    <a:noFill/>
                    <a:ln w="9525">
                      <a:noFill/>
                      <a:miter lim="800000"/>
                      <a:headEnd/>
                      <a:tailEnd/>
                    </a:ln>
                  </pic:spPr>
                </pic:pic>
              </a:graphicData>
            </a:graphic>
          </wp:inline>
        </w:drawing>
      </w:r>
    </w:p>
    <w:p w:rsidR="004E4928" w:rsidRPr="004E4928" w:rsidRDefault="004E4928" w:rsidP="004E4928">
      <w:pPr>
        <w:pStyle w:val="ac0"/>
        <w:spacing w:before="0" w:beforeAutospacing="0" w:after="0" w:afterAutospacing="0"/>
        <w:ind w:firstLine="709"/>
        <w:jc w:val="center"/>
        <w:rPr>
          <w:color w:val="000000"/>
        </w:rPr>
      </w:pPr>
      <w:r w:rsidRPr="004E4928">
        <w:rPr>
          <w:b/>
          <w:bCs/>
          <w:color w:val="000000"/>
        </w:rPr>
        <w:t>Рис. 6. Резьбовой ролик:</w:t>
      </w:r>
      <w:r w:rsidRPr="004E4928">
        <w:rPr>
          <w:rStyle w:val="apple-converted-space"/>
          <w:color w:val="000000"/>
        </w:rPr>
        <w:t> </w:t>
      </w:r>
      <w:r w:rsidRPr="004E4928">
        <w:rPr>
          <w:b/>
          <w:bCs/>
          <w:i/>
          <w:iCs/>
          <w:color w:val="000000"/>
        </w:rPr>
        <w:t>d</w:t>
      </w:r>
      <w:r w:rsidRPr="004E4928">
        <w:rPr>
          <w:b/>
          <w:bCs/>
          <w:color w:val="000000"/>
          <w:vertAlign w:val="subscript"/>
        </w:rPr>
        <w:t>2</w:t>
      </w:r>
      <w:r w:rsidRPr="004E4928">
        <w:rPr>
          <w:rStyle w:val="apple-converted-space"/>
          <w:color w:val="000000"/>
        </w:rPr>
        <w:t> </w:t>
      </w:r>
      <w:r w:rsidRPr="004E4928">
        <w:rPr>
          <w:b/>
          <w:bCs/>
          <w:color w:val="000000"/>
        </w:rPr>
        <w:t>– средний диаметр резьбы;</w:t>
      </w:r>
      <w:r w:rsidRPr="004E4928">
        <w:rPr>
          <w:rStyle w:val="apple-converted-space"/>
          <w:color w:val="000000"/>
        </w:rPr>
        <w:t> </w:t>
      </w:r>
      <w:r w:rsidRPr="004E4928">
        <w:rPr>
          <w:b/>
          <w:bCs/>
          <w:i/>
          <w:iCs/>
          <w:color w:val="000000"/>
        </w:rPr>
        <w:t>D</w:t>
      </w:r>
      <w:r w:rsidRPr="004E4928">
        <w:rPr>
          <w:b/>
          <w:bCs/>
          <w:i/>
          <w:iCs/>
          <w:color w:val="000000"/>
          <w:vertAlign w:val="subscript"/>
        </w:rPr>
        <w:t>W</w:t>
      </w:r>
      <w:r w:rsidRPr="004E4928">
        <w:rPr>
          <w:rStyle w:val="apple-converted-space"/>
          <w:color w:val="000000"/>
        </w:rPr>
        <w:t> </w:t>
      </w:r>
      <w:r w:rsidRPr="004E4928">
        <w:rPr>
          <w:b/>
          <w:bCs/>
          <w:color w:val="000000"/>
        </w:rPr>
        <w:t>– приведенный диаметр резьбы</w:t>
      </w:r>
    </w:p>
    <w:p w:rsidR="004E4928" w:rsidRPr="004E4928" w:rsidRDefault="004E4928" w:rsidP="004E4928">
      <w:pPr>
        <w:spacing w:after="0" w:line="240" w:lineRule="auto"/>
        <w:ind w:firstLine="709"/>
        <w:jc w:val="center"/>
        <w:rPr>
          <w:rFonts w:ascii="Times New Roman" w:hAnsi="Times New Roman" w:cs="Times New Roman"/>
          <w:sz w:val="24"/>
          <w:szCs w:val="24"/>
        </w:rPr>
      </w:pPr>
      <w:r w:rsidRPr="004E4928">
        <w:rPr>
          <w:rFonts w:ascii="Times New Roman" w:hAnsi="Times New Roman" w:cs="Times New Roman"/>
          <w:sz w:val="24"/>
          <w:szCs w:val="24"/>
        </w:rPr>
        <w:t> </w:t>
      </w:r>
    </w:p>
    <w:p w:rsidR="004E4928" w:rsidRPr="004E4928" w:rsidRDefault="004E4928" w:rsidP="004E4928">
      <w:pPr>
        <w:pStyle w:val="ac0"/>
        <w:spacing w:before="0" w:beforeAutospacing="0" w:after="0" w:afterAutospacing="0"/>
        <w:ind w:firstLine="709"/>
        <w:jc w:val="both"/>
        <w:rPr>
          <w:color w:val="000000"/>
        </w:rPr>
      </w:pPr>
      <w:r w:rsidRPr="004E4928">
        <w:rPr>
          <w:color w:val="000000"/>
        </w:rPr>
        <w:t>Известны передачи с резьбовыми роликами, установленными в</w:t>
      </w:r>
      <w:r w:rsidRPr="004E4928">
        <w:rPr>
          <w:rStyle w:val="apple-converted-space"/>
          <w:color w:val="000000"/>
        </w:rPr>
        <w:t> </w:t>
      </w:r>
      <w:proofErr w:type="spellStart"/>
      <w:r w:rsidRPr="004E4928">
        <w:rPr>
          <w:rStyle w:val="spelle"/>
          <w:color w:val="000000"/>
        </w:rPr>
        <w:t>водиле</w:t>
      </w:r>
      <w:proofErr w:type="spellEnd"/>
      <w:r w:rsidRPr="004E4928">
        <w:rPr>
          <w:rStyle w:val="apple-converted-space"/>
          <w:color w:val="000000"/>
        </w:rPr>
        <w:t> </w:t>
      </w:r>
      <w:r w:rsidRPr="004E4928">
        <w:rPr>
          <w:color w:val="000000"/>
        </w:rPr>
        <w:t>на подшипниках. В передаче на рис. 7 в</w:t>
      </w:r>
      <w:r w:rsidRPr="004E4928">
        <w:rPr>
          <w:rStyle w:val="apple-converted-space"/>
          <w:color w:val="000000"/>
        </w:rPr>
        <w:t> </w:t>
      </w:r>
      <w:proofErr w:type="spellStart"/>
      <w:r w:rsidRPr="004E4928">
        <w:rPr>
          <w:rStyle w:val="spelle"/>
          <w:color w:val="000000"/>
        </w:rPr>
        <w:t>водиле</w:t>
      </w:r>
      <w:proofErr w:type="spellEnd"/>
      <w:r w:rsidRPr="004E4928">
        <w:rPr>
          <w:rStyle w:val="apple-converted-space"/>
          <w:color w:val="000000"/>
        </w:rPr>
        <w:t> </w:t>
      </w:r>
      <w:r w:rsidRPr="004E4928">
        <w:rPr>
          <w:color w:val="000000"/>
        </w:rPr>
        <w:t>1 на подшипниках 4 установлены резьбовые ролики. Резьбовые ролики сопрягаются с гайкой-штоком 3. При вращении водила</w:t>
      </w:r>
      <w:r w:rsidRPr="004E4928">
        <w:rPr>
          <w:rStyle w:val="apple-converted-space"/>
          <w:color w:val="000000"/>
        </w:rPr>
        <w:t> </w:t>
      </w:r>
      <w:r w:rsidRPr="004E4928">
        <w:rPr>
          <w:rStyle w:val="grame"/>
          <w:color w:val="000000"/>
        </w:rPr>
        <w:t>ролики</w:t>
      </w:r>
      <w:r w:rsidRPr="004E4928">
        <w:rPr>
          <w:rStyle w:val="apple-converted-space"/>
          <w:color w:val="000000"/>
        </w:rPr>
        <w:t> </w:t>
      </w:r>
      <w:r w:rsidRPr="004E4928">
        <w:rPr>
          <w:color w:val="000000"/>
        </w:rPr>
        <w:t>совершают планетарное движение</w:t>
      </w:r>
      <w:r w:rsidRPr="004E4928">
        <w:rPr>
          <w:rStyle w:val="apple-converted-space"/>
          <w:color w:val="000000"/>
        </w:rPr>
        <w:t> </w:t>
      </w:r>
      <w:r w:rsidRPr="004E4928">
        <w:rPr>
          <w:color w:val="000000"/>
          <w:spacing w:val="-4"/>
        </w:rPr>
        <w:t>и перемещают закрепленную от вращения гайку-шток в осевом направлении.</w:t>
      </w:r>
    </w:p>
    <w:p w:rsidR="004E4928" w:rsidRPr="004E4928" w:rsidRDefault="004E4928" w:rsidP="004E4928">
      <w:pPr>
        <w:pStyle w:val="ac0"/>
        <w:spacing w:before="0" w:beforeAutospacing="0" w:after="0" w:afterAutospacing="0"/>
        <w:ind w:firstLine="709"/>
        <w:jc w:val="both"/>
        <w:rPr>
          <w:color w:val="000000"/>
        </w:rPr>
      </w:pPr>
      <w:r w:rsidRPr="004E4928">
        <w:rPr>
          <w:color w:val="000000"/>
        </w:rPr>
        <w:t>В передаче на рис. 8 винт сопрягается с резьбовыми роликами, установленными в</w:t>
      </w:r>
      <w:r w:rsidRPr="004E4928">
        <w:rPr>
          <w:rStyle w:val="apple-converted-space"/>
          <w:color w:val="000000"/>
        </w:rPr>
        <w:t> </w:t>
      </w:r>
      <w:proofErr w:type="spellStart"/>
      <w:r w:rsidRPr="004E4928">
        <w:rPr>
          <w:rStyle w:val="spelle"/>
          <w:color w:val="000000"/>
        </w:rPr>
        <w:t>водиле</w:t>
      </w:r>
      <w:proofErr w:type="spellEnd"/>
      <w:r w:rsidRPr="004E4928">
        <w:rPr>
          <w:rStyle w:val="apple-converted-space"/>
          <w:color w:val="000000"/>
        </w:rPr>
        <w:t> </w:t>
      </w:r>
      <w:r w:rsidRPr="004E4928">
        <w:rPr>
          <w:color w:val="000000"/>
        </w:rPr>
        <w:t>3 на подшипниках 4. При вращении винта и закрепленном от вращения</w:t>
      </w:r>
      <w:r w:rsidRPr="004E4928">
        <w:rPr>
          <w:rStyle w:val="apple-converted-space"/>
          <w:color w:val="000000"/>
        </w:rPr>
        <w:t> </w:t>
      </w:r>
      <w:proofErr w:type="spellStart"/>
      <w:r w:rsidRPr="004E4928">
        <w:rPr>
          <w:rStyle w:val="spelle"/>
          <w:color w:val="000000"/>
        </w:rPr>
        <w:t>водиле</w:t>
      </w:r>
      <w:proofErr w:type="spellEnd"/>
      <w:r w:rsidRPr="004E4928">
        <w:rPr>
          <w:rStyle w:val="apple-converted-space"/>
          <w:color w:val="000000"/>
        </w:rPr>
        <w:t> </w:t>
      </w:r>
      <w:proofErr w:type="gramStart"/>
      <w:r w:rsidRPr="004E4928">
        <w:rPr>
          <w:rStyle w:val="grame"/>
          <w:color w:val="000000"/>
        </w:rPr>
        <w:t>водило</w:t>
      </w:r>
      <w:proofErr w:type="gramEnd"/>
      <w:r w:rsidRPr="004E4928">
        <w:rPr>
          <w:rStyle w:val="apple-converted-space"/>
          <w:color w:val="000000"/>
        </w:rPr>
        <w:t> </w:t>
      </w:r>
      <w:r w:rsidRPr="004E4928">
        <w:rPr>
          <w:color w:val="000000"/>
        </w:rPr>
        <w:t>перемещается в осевом направлении. На рис.9 показана передача, отличающаяся от передачи на рис.8 тем, что</w:t>
      </w:r>
      <w:r w:rsidRPr="004E4928">
        <w:rPr>
          <w:rStyle w:val="apple-converted-space"/>
          <w:color w:val="000000"/>
        </w:rPr>
        <w:t> </w:t>
      </w:r>
      <w:proofErr w:type="gramStart"/>
      <w:r w:rsidRPr="004E4928">
        <w:rPr>
          <w:rStyle w:val="grame"/>
          <w:color w:val="000000"/>
        </w:rPr>
        <w:t>водило непосредственно фиксирует</w:t>
      </w:r>
      <w:proofErr w:type="gramEnd"/>
      <w:r w:rsidRPr="004E4928">
        <w:rPr>
          <w:rStyle w:val="apple-converted-space"/>
          <w:color w:val="000000"/>
        </w:rPr>
        <w:t> </w:t>
      </w:r>
      <w:r w:rsidRPr="004E4928">
        <w:rPr>
          <w:color w:val="000000"/>
        </w:rPr>
        <w:t>оси роликов 2 только в окружном направлении. Осевая нагрузка передается не через индивидуальные подшипники роликов, а через конические кольца 5, охватывающие все ролики и установленные на подшипниках 4 в</w:t>
      </w:r>
      <w:r w:rsidRPr="004E4928">
        <w:rPr>
          <w:rStyle w:val="apple-converted-space"/>
          <w:color w:val="000000"/>
        </w:rPr>
        <w:t> </w:t>
      </w:r>
      <w:proofErr w:type="spellStart"/>
      <w:r w:rsidRPr="004E4928">
        <w:rPr>
          <w:rStyle w:val="spelle"/>
          <w:color w:val="000000"/>
        </w:rPr>
        <w:t>водиле</w:t>
      </w:r>
      <w:proofErr w:type="spellEnd"/>
      <w:r w:rsidRPr="004E4928">
        <w:rPr>
          <w:rStyle w:val="apple-converted-space"/>
          <w:color w:val="000000"/>
        </w:rPr>
        <w:t> </w:t>
      </w:r>
      <w:r w:rsidRPr="004E4928">
        <w:rPr>
          <w:color w:val="000000"/>
        </w:rPr>
        <w:t>3.</w:t>
      </w:r>
    </w:p>
    <w:p w:rsidR="004E4928" w:rsidRPr="004E4928" w:rsidRDefault="004E4928" w:rsidP="004E4928">
      <w:pPr>
        <w:pStyle w:val="ac0"/>
        <w:spacing w:before="0" w:beforeAutospacing="0" w:after="0" w:afterAutospacing="0"/>
        <w:ind w:firstLine="709"/>
        <w:jc w:val="both"/>
        <w:rPr>
          <w:color w:val="000000"/>
        </w:rPr>
      </w:pPr>
      <w:r w:rsidRPr="004E4928">
        <w:rPr>
          <w:color w:val="000000"/>
        </w:rPr>
        <w:t>В патенте США, заявленном 13.06.84, представлена конструкция передачи (рис.10), в которой винт сопрягается с роликами, имеющими кольцевую нарезку. Ролики установлены в</w:t>
      </w:r>
      <w:r w:rsidRPr="004E4928">
        <w:rPr>
          <w:rStyle w:val="apple-converted-space"/>
          <w:color w:val="000000"/>
        </w:rPr>
        <w:t> </w:t>
      </w:r>
      <w:r w:rsidRPr="004E4928">
        <w:rPr>
          <w:rStyle w:val="grame"/>
          <w:color w:val="000000"/>
        </w:rPr>
        <w:t>неподвижном</w:t>
      </w:r>
      <w:r w:rsidRPr="004E4928">
        <w:rPr>
          <w:rStyle w:val="apple-converted-space"/>
          <w:color w:val="000000"/>
        </w:rPr>
        <w:t> </w:t>
      </w:r>
      <w:proofErr w:type="spellStart"/>
      <w:r w:rsidRPr="004E4928">
        <w:rPr>
          <w:rStyle w:val="spelle"/>
          <w:color w:val="000000"/>
        </w:rPr>
        <w:t>водиле</w:t>
      </w:r>
      <w:proofErr w:type="spellEnd"/>
      <w:r w:rsidRPr="004E4928">
        <w:rPr>
          <w:rStyle w:val="apple-converted-space"/>
          <w:color w:val="000000"/>
        </w:rPr>
        <w:t> </w:t>
      </w:r>
      <w:r w:rsidRPr="004E4928">
        <w:rPr>
          <w:color w:val="000000"/>
        </w:rPr>
        <w:t>3 и сопрягаются с гайкой 4, имеющей кольцевую нарезку. Гайка установлена в корпусе 5 на подшипниках 6. Такая конструкция была разработана нами еще в 1975 г. Возможность реализации такой конструкц</w:t>
      </w:r>
      <w:r w:rsidRPr="004E4928">
        <w:rPr>
          <w:rStyle w:val="grame"/>
          <w:color w:val="000000"/>
        </w:rPr>
        <w:t xml:space="preserve">ии и </w:t>
      </w:r>
      <w:proofErr w:type="spellStart"/>
      <w:r w:rsidRPr="004E4928">
        <w:rPr>
          <w:rStyle w:val="grame"/>
          <w:color w:val="000000"/>
        </w:rPr>
        <w:t>ее</w:t>
      </w:r>
      <w:r w:rsidRPr="004E4928">
        <w:rPr>
          <w:color w:val="000000"/>
        </w:rPr>
        <w:t>нецелесообразность</w:t>
      </w:r>
      <w:proofErr w:type="spellEnd"/>
      <w:r w:rsidRPr="004E4928">
        <w:rPr>
          <w:color w:val="000000"/>
        </w:rPr>
        <w:t xml:space="preserve"> из-за отсутствия преимуществ по</w:t>
      </w:r>
      <w:r w:rsidRPr="004E4928">
        <w:rPr>
          <w:rStyle w:val="apple-converted-space"/>
          <w:color w:val="000000"/>
        </w:rPr>
        <w:t> </w:t>
      </w:r>
      <w:r w:rsidRPr="004E4928">
        <w:rPr>
          <w:color w:val="000000"/>
        </w:rPr>
        <w:t xml:space="preserve"> кинематическим и прочностным характеристикам перед известными передачами типа</w:t>
      </w:r>
      <w:r w:rsidRPr="004E4928">
        <w:rPr>
          <w:rStyle w:val="apple-converted-space"/>
          <w:color w:val="000000"/>
        </w:rPr>
        <w:t> </w:t>
      </w:r>
      <w:proofErr w:type="spellStart"/>
      <w:r w:rsidRPr="004E4928">
        <w:rPr>
          <w:rStyle w:val="spelle"/>
          <w:color w:val="000000"/>
        </w:rPr>
        <w:t>Transrol</w:t>
      </w:r>
      <w:proofErr w:type="spellEnd"/>
      <w:r w:rsidRPr="004E4928">
        <w:rPr>
          <w:rStyle w:val="apple-converted-space"/>
          <w:color w:val="000000"/>
        </w:rPr>
        <w:t> </w:t>
      </w:r>
      <w:r w:rsidRPr="004E4928">
        <w:rPr>
          <w:color w:val="000000"/>
        </w:rPr>
        <w:t>была описана в 1983 г. до подачи заявки США.</w:t>
      </w:r>
    </w:p>
    <w:p w:rsidR="004E4928" w:rsidRPr="004E4928" w:rsidRDefault="004E4928" w:rsidP="004E4928">
      <w:pPr>
        <w:spacing w:after="0" w:line="240" w:lineRule="auto"/>
        <w:ind w:firstLine="709"/>
        <w:jc w:val="center"/>
        <w:rPr>
          <w:rFonts w:ascii="Times New Roman" w:hAnsi="Times New Roman" w:cs="Times New Roman"/>
          <w:sz w:val="24"/>
          <w:szCs w:val="24"/>
        </w:rPr>
      </w:pPr>
      <w:r w:rsidRPr="004E4928">
        <w:rPr>
          <w:rFonts w:ascii="Times New Roman" w:hAnsi="Times New Roman" w:cs="Times New Roman"/>
          <w:noProof/>
          <w:sz w:val="24"/>
          <w:szCs w:val="24"/>
        </w:rPr>
        <w:lastRenderedPageBreak/>
        <w:drawing>
          <wp:inline distT="0" distB="0" distL="0" distR="0">
            <wp:extent cx="1971675" cy="2343150"/>
            <wp:effectExtent l="19050" t="0" r="9525" b="0"/>
            <wp:docPr id="4583" name="Рисунок 4583" descr="05_Передача%20водило-га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3" descr="05_Передача%20водило-гайка"/>
                    <pic:cNvPicPr>
                      <a:picLocks noChangeAspect="1" noChangeArrowheads="1"/>
                    </pic:cNvPicPr>
                  </pic:nvPicPr>
                  <pic:blipFill>
                    <a:blip r:embed="rId18"/>
                    <a:srcRect/>
                    <a:stretch>
                      <a:fillRect/>
                    </a:stretch>
                  </pic:blipFill>
                  <pic:spPr bwMode="auto">
                    <a:xfrm>
                      <a:off x="0" y="0"/>
                      <a:ext cx="1971675" cy="2343150"/>
                    </a:xfrm>
                    <a:prstGeom prst="rect">
                      <a:avLst/>
                    </a:prstGeom>
                    <a:noFill/>
                    <a:ln w="9525">
                      <a:noFill/>
                      <a:miter lim="800000"/>
                      <a:headEnd/>
                      <a:tailEnd/>
                    </a:ln>
                  </pic:spPr>
                </pic:pic>
              </a:graphicData>
            </a:graphic>
          </wp:inline>
        </w:drawing>
      </w:r>
    </w:p>
    <w:p w:rsidR="004E4928" w:rsidRPr="004E4928" w:rsidRDefault="004E4928" w:rsidP="004E4928">
      <w:pPr>
        <w:pStyle w:val="ac0"/>
        <w:spacing w:before="0" w:beforeAutospacing="0" w:after="0" w:afterAutospacing="0"/>
        <w:ind w:firstLine="709"/>
        <w:jc w:val="center"/>
        <w:rPr>
          <w:color w:val="000000"/>
        </w:rPr>
      </w:pPr>
      <w:r w:rsidRPr="004E4928">
        <w:rPr>
          <w:b/>
          <w:bCs/>
          <w:color w:val="000000"/>
        </w:rPr>
        <w:t>Рис. 7. Передача</w:t>
      </w:r>
      <w:r w:rsidRPr="004E4928">
        <w:rPr>
          <w:rStyle w:val="apple-converted-space"/>
          <w:color w:val="000000"/>
        </w:rPr>
        <w:t> </w:t>
      </w:r>
      <w:proofErr w:type="spellStart"/>
      <w:proofErr w:type="gramStart"/>
      <w:r w:rsidRPr="004E4928">
        <w:rPr>
          <w:rStyle w:val="grame"/>
          <w:b/>
          <w:bCs/>
          <w:color w:val="000000"/>
        </w:rPr>
        <w:t>винт-водило</w:t>
      </w:r>
      <w:proofErr w:type="spellEnd"/>
      <w:proofErr w:type="gramEnd"/>
      <w:r w:rsidRPr="004E4928">
        <w:rPr>
          <w:rStyle w:val="apple-converted-space"/>
          <w:color w:val="000000"/>
        </w:rPr>
        <w:t> </w:t>
      </w:r>
      <w:r w:rsidRPr="004E4928">
        <w:rPr>
          <w:b/>
          <w:bCs/>
          <w:color w:val="000000"/>
        </w:rPr>
        <w:t>с резьбовыми роликами – гайка-шток:</w:t>
      </w:r>
    </w:p>
    <w:p w:rsidR="004E4928" w:rsidRPr="004E4928" w:rsidRDefault="004E4928" w:rsidP="004E4928">
      <w:pPr>
        <w:pStyle w:val="ac0"/>
        <w:spacing w:before="0" w:beforeAutospacing="0" w:after="0" w:afterAutospacing="0"/>
        <w:ind w:firstLine="709"/>
        <w:jc w:val="center"/>
        <w:rPr>
          <w:color w:val="000000"/>
        </w:rPr>
      </w:pPr>
      <w:r w:rsidRPr="004E4928">
        <w:rPr>
          <w:b/>
          <w:bCs/>
          <w:color w:val="000000"/>
        </w:rPr>
        <w:t>1 – водило; 2 – резьбовые ролики; 3 – гайка-шток; 4 – подшипники</w:t>
      </w:r>
    </w:p>
    <w:p w:rsidR="004E4928" w:rsidRPr="004E4928" w:rsidRDefault="004E4928" w:rsidP="004E4928">
      <w:pPr>
        <w:spacing w:after="0" w:line="240" w:lineRule="auto"/>
        <w:ind w:firstLine="709"/>
        <w:jc w:val="center"/>
        <w:rPr>
          <w:rFonts w:ascii="Times New Roman" w:hAnsi="Times New Roman" w:cs="Times New Roman"/>
          <w:sz w:val="24"/>
          <w:szCs w:val="24"/>
        </w:rPr>
      </w:pPr>
      <w:r w:rsidRPr="004E4928">
        <w:rPr>
          <w:rFonts w:ascii="Times New Roman" w:hAnsi="Times New Roman" w:cs="Times New Roman"/>
          <w:sz w:val="24"/>
          <w:szCs w:val="24"/>
        </w:rPr>
        <w:t> </w:t>
      </w:r>
    </w:p>
    <w:p w:rsidR="004E4928" w:rsidRPr="004E4928" w:rsidRDefault="004E4928" w:rsidP="004E4928">
      <w:pPr>
        <w:spacing w:after="0" w:line="240" w:lineRule="auto"/>
        <w:ind w:firstLine="709"/>
        <w:jc w:val="center"/>
        <w:rPr>
          <w:rFonts w:ascii="Times New Roman" w:hAnsi="Times New Roman" w:cs="Times New Roman"/>
          <w:sz w:val="24"/>
          <w:szCs w:val="24"/>
        </w:rPr>
      </w:pPr>
      <w:r w:rsidRPr="004E4928">
        <w:rPr>
          <w:rFonts w:ascii="Times New Roman" w:hAnsi="Times New Roman" w:cs="Times New Roman"/>
          <w:noProof/>
          <w:sz w:val="24"/>
          <w:szCs w:val="24"/>
        </w:rPr>
        <w:drawing>
          <wp:inline distT="0" distB="0" distL="0" distR="0">
            <wp:extent cx="2200275" cy="1981200"/>
            <wp:effectExtent l="19050" t="0" r="9525" b="0"/>
            <wp:docPr id="4584" name="Рисунок 4584" descr="06_Передача%20винт-водил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4" descr="06_Передача%20винт-водило"/>
                    <pic:cNvPicPr>
                      <a:picLocks noChangeAspect="1" noChangeArrowheads="1"/>
                    </pic:cNvPicPr>
                  </pic:nvPicPr>
                  <pic:blipFill>
                    <a:blip r:embed="rId19"/>
                    <a:srcRect/>
                    <a:stretch>
                      <a:fillRect/>
                    </a:stretch>
                  </pic:blipFill>
                  <pic:spPr bwMode="auto">
                    <a:xfrm>
                      <a:off x="0" y="0"/>
                      <a:ext cx="2200275" cy="1981200"/>
                    </a:xfrm>
                    <a:prstGeom prst="rect">
                      <a:avLst/>
                    </a:prstGeom>
                    <a:noFill/>
                    <a:ln w="9525">
                      <a:noFill/>
                      <a:miter lim="800000"/>
                      <a:headEnd/>
                      <a:tailEnd/>
                    </a:ln>
                  </pic:spPr>
                </pic:pic>
              </a:graphicData>
            </a:graphic>
          </wp:inline>
        </w:drawing>
      </w:r>
    </w:p>
    <w:p w:rsidR="004E4928" w:rsidRPr="004E4928" w:rsidRDefault="004E4928" w:rsidP="004E4928">
      <w:pPr>
        <w:pStyle w:val="ac0"/>
        <w:spacing w:before="0" w:beforeAutospacing="0" w:after="0" w:afterAutospacing="0"/>
        <w:ind w:firstLine="709"/>
        <w:jc w:val="center"/>
        <w:rPr>
          <w:color w:val="000000"/>
        </w:rPr>
      </w:pPr>
      <w:r w:rsidRPr="004E4928">
        <w:rPr>
          <w:b/>
          <w:bCs/>
          <w:color w:val="000000"/>
        </w:rPr>
        <w:t>Рис. 8. Передача винт – водило с резьбовыми роликами:</w:t>
      </w:r>
    </w:p>
    <w:p w:rsidR="004E4928" w:rsidRPr="004E4928" w:rsidRDefault="004E4928" w:rsidP="004E4928">
      <w:pPr>
        <w:pStyle w:val="ac0"/>
        <w:spacing w:before="0" w:beforeAutospacing="0" w:after="0" w:afterAutospacing="0"/>
        <w:ind w:firstLine="709"/>
        <w:jc w:val="center"/>
        <w:rPr>
          <w:color w:val="000000"/>
        </w:rPr>
      </w:pPr>
      <w:r w:rsidRPr="004E4928">
        <w:rPr>
          <w:b/>
          <w:bCs/>
          <w:color w:val="000000"/>
        </w:rPr>
        <w:t>1 – винт; 2 – резьбовые ролики; 3 – водило; 4 – подшипники</w:t>
      </w:r>
    </w:p>
    <w:p w:rsidR="004E4928" w:rsidRPr="004E4928" w:rsidRDefault="004E4928" w:rsidP="004E4928">
      <w:pPr>
        <w:spacing w:after="0" w:line="240" w:lineRule="auto"/>
        <w:ind w:firstLine="709"/>
        <w:jc w:val="center"/>
        <w:rPr>
          <w:rFonts w:ascii="Times New Roman" w:hAnsi="Times New Roman" w:cs="Times New Roman"/>
          <w:sz w:val="24"/>
          <w:szCs w:val="24"/>
        </w:rPr>
      </w:pPr>
      <w:r w:rsidRPr="004E4928">
        <w:rPr>
          <w:rFonts w:ascii="Times New Roman" w:hAnsi="Times New Roman" w:cs="Times New Roman"/>
          <w:sz w:val="24"/>
          <w:szCs w:val="24"/>
        </w:rPr>
        <w:t> </w:t>
      </w:r>
    </w:p>
    <w:p w:rsidR="004E4928" w:rsidRPr="004E4928" w:rsidRDefault="004E4928" w:rsidP="004E4928">
      <w:pPr>
        <w:spacing w:after="0" w:line="240" w:lineRule="auto"/>
        <w:ind w:firstLine="709"/>
        <w:jc w:val="center"/>
        <w:rPr>
          <w:rFonts w:ascii="Times New Roman" w:hAnsi="Times New Roman" w:cs="Times New Roman"/>
          <w:sz w:val="24"/>
          <w:szCs w:val="24"/>
        </w:rPr>
      </w:pPr>
      <w:r w:rsidRPr="004E4928">
        <w:rPr>
          <w:rFonts w:ascii="Times New Roman" w:hAnsi="Times New Roman" w:cs="Times New Roman"/>
          <w:noProof/>
          <w:sz w:val="24"/>
          <w:szCs w:val="24"/>
        </w:rPr>
        <w:drawing>
          <wp:inline distT="0" distB="0" distL="0" distR="0">
            <wp:extent cx="2562225" cy="2190750"/>
            <wp:effectExtent l="19050" t="0" r="9525" b="0"/>
            <wp:docPr id="4585" name="Рисунок 4585" descr="07_Передача%20винт-водило-коль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5" descr="07_Передача%20винт-водило-кольца"/>
                    <pic:cNvPicPr>
                      <a:picLocks noChangeAspect="1" noChangeArrowheads="1"/>
                    </pic:cNvPicPr>
                  </pic:nvPicPr>
                  <pic:blipFill>
                    <a:blip r:embed="rId20"/>
                    <a:srcRect/>
                    <a:stretch>
                      <a:fillRect/>
                    </a:stretch>
                  </pic:blipFill>
                  <pic:spPr bwMode="auto">
                    <a:xfrm>
                      <a:off x="0" y="0"/>
                      <a:ext cx="2562225" cy="2190750"/>
                    </a:xfrm>
                    <a:prstGeom prst="rect">
                      <a:avLst/>
                    </a:prstGeom>
                    <a:noFill/>
                    <a:ln w="9525">
                      <a:noFill/>
                      <a:miter lim="800000"/>
                      <a:headEnd/>
                      <a:tailEnd/>
                    </a:ln>
                  </pic:spPr>
                </pic:pic>
              </a:graphicData>
            </a:graphic>
          </wp:inline>
        </w:drawing>
      </w:r>
    </w:p>
    <w:p w:rsidR="004E4928" w:rsidRPr="004E4928" w:rsidRDefault="004E4928" w:rsidP="004E4928">
      <w:pPr>
        <w:pStyle w:val="ac0"/>
        <w:spacing w:before="0" w:beforeAutospacing="0" w:after="0" w:afterAutospacing="0"/>
        <w:ind w:firstLine="709"/>
        <w:jc w:val="center"/>
        <w:rPr>
          <w:color w:val="000000"/>
        </w:rPr>
      </w:pPr>
      <w:r w:rsidRPr="004E4928">
        <w:rPr>
          <w:b/>
          <w:bCs/>
          <w:color w:val="000000"/>
        </w:rPr>
        <w:t>Рис. 9. Передача винт – водило</w:t>
      </w:r>
      <w:r w:rsidRPr="004E4928">
        <w:rPr>
          <w:rStyle w:val="apple-converted-space"/>
          <w:color w:val="000000"/>
        </w:rPr>
        <w:t> </w:t>
      </w:r>
      <w:r w:rsidRPr="004E4928">
        <w:rPr>
          <w:b/>
          <w:bCs/>
          <w:color w:val="000000"/>
          <w:spacing w:val="-2"/>
        </w:rPr>
        <w:t>с резьбовыми роликами – конические кольца:</w:t>
      </w:r>
    </w:p>
    <w:p w:rsidR="004E4928" w:rsidRPr="004E4928" w:rsidRDefault="004E4928" w:rsidP="004E4928">
      <w:pPr>
        <w:pStyle w:val="ac0"/>
        <w:spacing w:before="0" w:beforeAutospacing="0" w:after="0" w:afterAutospacing="0"/>
        <w:ind w:firstLine="709"/>
        <w:jc w:val="center"/>
        <w:rPr>
          <w:color w:val="000000"/>
        </w:rPr>
      </w:pPr>
      <w:r w:rsidRPr="004E4928">
        <w:rPr>
          <w:b/>
          <w:bCs/>
          <w:color w:val="000000"/>
        </w:rPr>
        <w:t>1 – винт; 2 – резьбовые ролики; 3 – водило; 4 – подшипники; 5 – конические кольца</w:t>
      </w:r>
    </w:p>
    <w:p w:rsidR="004E4928" w:rsidRPr="004E4928" w:rsidRDefault="004E4928" w:rsidP="004E4928">
      <w:pPr>
        <w:spacing w:after="0" w:line="240" w:lineRule="auto"/>
        <w:ind w:firstLine="709"/>
        <w:jc w:val="center"/>
        <w:rPr>
          <w:rFonts w:ascii="Times New Roman" w:hAnsi="Times New Roman" w:cs="Times New Roman"/>
          <w:sz w:val="24"/>
          <w:szCs w:val="24"/>
        </w:rPr>
      </w:pPr>
      <w:r w:rsidRPr="004E4928">
        <w:rPr>
          <w:rFonts w:ascii="Times New Roman" w:hAnsi="Times New Roman" w:cs="Times New Roman"/>
          <w:sz w:val="24"/>
          <w:szCs w:val="24"/>
        </w:rPr>
        <w:t> </w:t>
      </w:r>
    </w:p>
    <w:p w:rsidR="004E4928" w:rsidRPr="004E4928" w:rsidRDefault="004E4928" w:rsidP="004E4928">
      <w:pPr>
        <w:spacing w:after="0" w:line="240" w:lineRule="auto"/>
        <w:ind w:firstLine="709"/>
        <w:jc w:val="center"/>
        <w:rPr>
          <w:rFonts w:ascii="Times New Roman" w:hAnsi="Times New Roman" w:cs="Times New Roman"/>
          <w:sz w:val="24"/>
          <w:szCs w:val="24"/>
        </w:rPr>
      </w:pPr>
      <w:r w:rsidRPr="004E4928">
        <w:rPr>
          <w:rFonts w:ascii="Times New Roman" w:hAnsi="Times New Roman" w:cs="Times New Roman"/>
          <w:noProof/>
          <w:sz w:val="24"/>
          <w:szCs w:val="24"/>
        </w:rPr>
        <w:lastRenderedPageBreak/>
        <w:drawing>
          <wp:inline distT="0" distB="0" distL="0" distR="0">
            <wp:extent cx="2486025" cy="2238375"/>
            <wp:effectExtent l="19050" t="0" r="9525" b="0"/>
            <wp:docPr id="4586" name="Рисунок 4586" descr="08_Передача%20винт-водило-га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6" descr="08_Передача%20винт-водило-гайка"/>
                    <pic:cNvPicPr>
                      <a:picLocks noChangeAspect="1" noChangeArrowheads="1"/>
                    </pic:cNvPicPr>
                  </pic:nvPicPr>
                  <pic:blipFill>
                    <a:blip r:embed="rId21"/>
                    <a:srcRect/>
                    <a:stretch>
                      <a:fillRect/>
                    </a:stretch>
                  </pic:blipFill>
                  <pic:spPr bwMode="auto">
                    <a:xfrm>
                      <a:off x="0" y="0"/>
                      <a:ext cx="2486025" cy="2238375"/>
                    </a:xfrm>
                    <a:prstGeom prst="rect">
                      <a:avLst/>
                    </a:prstGeom>
                    <a:noFill/>
                    <a:ln w="9525">
                      <a:noFill/>
                      <a:miter lim="800000"/>
                      <a:headEnd/>
                      <a:tailEnd/>
                    </a:ln>
                  </pic:spPr>
                </pic:pic>
              </a:graphicData>
            </a:graphic>
          </wp:inline>
        </w:drawing>
      </w:r>
    </w:p>
    <w:p w:rsidR="004E4928" w:rsidRPr="004E4928" w:rsidRDefault="004E4928" w:rsidP="004E4928">
      <w:pPr>
        <w:spacing w:after="0" w:line="240" w:lineRule="auto"/>
        <w:ind w:firstLine="709"/>
        <w:jc w:val="center"/>
        <w:rPr>
          <w:rFonts w:ascii="Times New Roman" w:hAnsi="Times New Roman" w:cs="Times New Roman"/>
          <w:sz w:val="24"/>
          <w:szCs w:val="24"/>
        </w:rPr>
      </w:pPr>
      <w:r w:rsidRPr="004E4928">
        <w:rPr>
          <w:rFonts w:ascii="Times New Roman" w:hAnsi="Times New Roman" w:cs="Times New Roman"/>
          <w:b/>
          <w:bCs/>
          <w:sz w:val="24"/>
          <w:szCs w:val="24"/>
        </w:rPr>
        <w:t>Рис. 10. Передача винт –</w:t>
      </w:r>
      <w:r w:rsidRPr="004E4928">
        <w:rPr>
          <w:rStyle w:val="apple-converted-space"/>
          <w:rFonts w:ascii="Times New Roman" w:hAnsi="Times New Roman" w:cs="Times New Roman"/>
          <w:sz w:val="24"/>
          <w:szCs w:val="24"/>
        </w:rPr>
        <w:t> </w:t>
      </w:r>
      <w:proofErr w:type="gramStart"/>
      <w:r w:rsidRPr="004E4928">
        <w:rPr>
          <w:rStyle w:val="grame"/>
          <w:rFonts w:ascii="Times New Roman" w:hAnsi="Times New Roman" w:cs="Times New Roman"/>
          <w:b/>
          <w:bCs/>
          <w:sz w:val="24"/>
          <w:szCs w:val="24"/>
        </w:rPr>
        <w:t>неподвижное</w:t>
      </w:r>
      <w:proofErr w:type="gramEnd"/>
      <w:r w:rsidRPr="004E4928">
        <w:rPr>
          <w:rStyle w:val="apple-converted-space"/>
          <w:rFonts w:ascii="Times New Roman" w:hAnsi="Times New Roman" w:cs="Times New Roman"/>
          <w:sz w:val="24"/>
          <w:szCs w:val="24"/>
        </w:rPr>
        <w:t> </w:t>
      </w:r>
      <w:r w:rsidRPr="004E4928">
        <w:rPr>
          <w:rFonts w:ascii="Times New Roman" w:hAnsi="Times New Roman" w:cs="Times New Roman"/>
          <w:b/>
          <w:bCs/>
          <w:sz w:val="24"/>
          <w:szCs w:val="24"/>
        </w:rPr>
        <w:t>водило с резьбовыми роликами</w:t>
      </w:r>
    </w:p>
    <w:p w:rsidR="004E4928" w:rsidRPr="004E4928" w:rsidRDefault="004E4928" w:rsidP="004E4928">
      <w:pPr>
        <w:spacing w:after="0" w:line="240" w:lineRule="auto"/>
        <w:ind w:firstLine="709"/>
        <w:jc w:val="center"/>
        <w:rPr>
          <w:rFonts w:ascii="Times New Roman" w:hAnsi="Times New Roman" w:cs="Times New Roman"/>
          <w:sz w:val="24"/>
          <w:szCs w:val="24"/>
        </w:rPr>
      </w:pPr>
      <w:r w:rsidRPr="004E4928">
        <w:rPr>
          <w:rFonts w:ascii="Times New Roman" w:hAnsi="Times New Roman" w:cs="Times New Roman"/>
          <w:b/>
          <w:bCs/>
          <w:sz w:val="24"/>
          <w:szCs w:val="24"/>
        </w:rPr>
        <w:t>с кольцевой нарезкой – гайка с кольцевой нарезкой: 1 – винт;</w:t>
      </w:r>
    </w:p>
    <w:p w:rsidR="004E4928" w:rsidRPr="004E4928" w:rsidRDefault="004E4928" w:rsidP="004E4928">
      <w:pPr>
        <w:spacing w:after="0" w:line="240" w:lineRule="auto"/>
        <w:ind w:firstLine="709"/>
        <w:jc w:val="center"/>
        <w:rPr>
          <w:rFonts w:ascii="Times New Roman" w:hAnsi="Times New Roman" w:cs="Times New Roman"/>
          <w:sz w:val="24"/>
          <w:szCs w:val="24"/>
        </w:rPr>
      </w:pPr>
      <w:r w:rsidRPr="004E4928">
        <w:rPr>
          <w:rFonts w:ascii="Times New Roman" w:hAnsi="Times New Roman" w:cs="Times New Roman"/>
          <w:b/>
          <w:bCs/>
          <w:sz w:val="24"/>
          <w:szCs w:val="24"/>
        </w:rPr>
        <w:t>2 – резьбовые ролики; 3 – водило; 4 – гайка; 5 – корпус; 6 – подшипники</w:t>
      </w:r>
    </w:p>
    <w:p w:rsidR="004E4928" w:rsidRPr="004E4928" w:rsidRDefault="004E4928" w:rsidP="004E4928">
      <w:pPr>
        <w:spacing w:after="0" w:line="240" w:lineRule="auto"/>
        <w:ind w:firstLine="709"/>
        <w:jc w:val="center"/>
        <w:rPr>
          <w:rFonts w:ascii="Times New Roman" w:hAnsi="Times New Roman" w:cs="Times New Roman"/>
          <w:sz w:val="24"/>
          <w:szCs w:val="24"/>
        </w:rPr>
      </w:pPr>
      <w:r w:rsidRPr="004E4928">
        <w:rPr>
          <w:rFonts w:ascii="Times New Roman" w:hAnsi="Times New Roman" w:cs="Times New Roman"/>
          <w:sz w:val="24"/>
          <w:szCs w:val="24"/>
        </w:rPr>
        <w:t> </w:t>
      </w:r>
    </w:p>
    <w:p w:rsidR="004E4928" w:rsidRPr="004E4928" w:rsidRDefault="004E4928" w:rsidP="004E4928">
      <w:pPr>
        <w:pStyle w:val="ac0"/>
        <w:spacing w:before="0" w:beforeAutospacing="0" w:after="0" w:afterAutospacing="0"/>
        <w:ind w:firstLine="709"/>
        <w:jc w:val="both"/>
        <w:rPr>
          <w:color w:val="000000"/>
        </w:rPr>
      </w:pPr>
      <w:r w:rsidRPr="004E4928">
        <w:rPr>
          <w:color w:val="000000"/>
        </w:rPr>
        <w:t>Существенным недостатком передач с резьбовыми роликами и</w:t>
      </w:r>
      <w:r w:rsidRPr="004E4928">
        <w:rPr>
          <w:rStyle w:val="apple-converted-space"/>
          <w:color w:val="000000"/>
        </w:rPr>
        <w:t> </w:t>
      </w:r>
      <w:proofErr w:type="spellStart"/>
      <w:r w:rsidRPr="004E4928">
        <w:rPr>
          <w:rStyle w:val="spelle"/>
          <w:color w:val="000000"/>
        </w:rPr>
        <w:t>водилом</w:t>
      </w:r>
      <w:proofErr w:type="spellEnd"/>
      <w:r w:rsidRPr="004E4928">
        <w:rPr>
          <w:rStyle w:val="apple-converted-space"/>
          <w:color w:val="000000"/>
        </w:rPr>
        <w:t> </w:t>
      </w:r>
      <w:r w:rsidRPr="004E4928">
        <w:rPr>
          <w:color w:val="000000"/>
        </w:rPr>
        <w:t>является зависимость грузоподъемности и жесткости передачи от грузоподъемности и жесткости подшипников. С увеличением грузоподъемности и жесткости передач растут габариты подшипников, а вместе с ними габариты передачи. Поэтому можно считать, что среди известных передач наряду с</w:t>
      </w:r>
      <w:r w:rsidRPr="004E4928">
        <w:rPr>
          <w:rStyle w:val="apple-converted-space"/>
          <w:color w:val="000000"/>
        </w:rPr>
        <w:t> </w:t>
      </w:r>
      <w:proofErr w:type="spellStart"/>
      <w:r w:rsidRPr="004E4928">
        <w:rPr>
          <w:rStyle w:val="spelle"/>
          <w:color w:val="000000"/>
        </w:rPr>
        <w:t>шариковинтовыми</w:t>
      </w:r>
      <w:proofErr w:type="spellEnd"/>
      <w:r w:rsidRPr="004E4928">
        <w:rPr>
          <w:rStyle w:val="apple-converted-space"/>
          <w:color w:val="000000"/>
        </w:rPr>
        <w:t> </w:t>
      </w:r>
      <w:r w:rsidRPr="004E4928">
        <w:rPr>
          <w:color w:val="000000"/>
        </w:rPr>
        <w:t>передачами наиболее перспективными для практического применения являются планетарные передачи винт – гайка с резьбовыми роликами (рис.11).</w:t>
      </w:r>
    </w:p>
    <w:p w:rsidR="004E4928" w:rsidRPr="004E4928" w:rsidRDefault="004E4928" w:rsidP="004E4928">
      <w:pPr>
        <w:pStyle w:val="ac0"/>
        <w:spacing w:before="0" w:beforeAutospacing="0" w:after="0" w:afterAutospacing="0"/>
        <w:ind w:firstLine="709"/>
        <w:jc w:val="both"/>
        <w:rPr>
          <w:color w:val="000000"/>
        </w:rPr>
      </w:pPr>
      <w:proofErr w:type="gramStart"/>
      <w:r w:rsidRPr="004E4928">
        <w:rPr>
          <w:rStyle w:val="grame"/>
          <w:color w:val="000000"/>
        </w:rPr>
        <w:t>Планетарная передача с короткими роликами типа SR (см. рис. 11), изобретенная</w:t>
      </w:r>
      <w:r w:rsidRPr="004E4928">
        <w:rPr>
          <w:rStyle w:val="apple-converted-space"/>
          <w:color w:val="000000"/>
        </w:rPr>
        <w:t> </w:t>
      </w:r>
      <w:proofErr w:type="spellStart"/>
      <w:r w:rsidRPr="004E4928">
        <w:rPr>
          <w:rStyle w:val="spelle"/>
          <w:color w:val="000000"/>
        </w:rPr>
        <w:t>Страндгреном</w:t>
      </w:r>
      <w:proofErr w:type="spellEnd"/>
      <w:r w:rsidRPr="004E4928">
        <w:rPr>
          <w:rStyle w:val="apple-converted-space"/>
          <w:color w:val="000000"/>
        </w:rPr>
        <w:t> </w:t>
      </w:r>
      <w:r w:rsidRPr="004E4928">
        <w:rPr>
          <w:rStyle w:val="grame"/>
          <w:color w:val="000000"/>
        </w:rPr>
        <w:t>в 1950 г. и выпускаемая рядом зарубежных фирм серийно, в том числе фирмой «</w:t>
      </w:r>
      <w:proofErr w:type="spellStart"/>
      <w:r w:rsidRPr="004E4928">
        <w:rPr>
          <w:rStyle w:val="spelle"/>
          <w:color w:val="000000"/>
        </w:rPr>
        <w:t>La</w:t>
      </w:r>
      <w:proofErr w:type="spellEnd"/>
      <w:r w:rsidRPr="004E4928">
        <w:rPr>
          <w:rStyle w:val="apple-converted-space"/>
          <w:color w:val="000000"/>
        </w:rPr>
        <w:t> </w:t>
      </w:r>
      <w:proofErr w:type="spellStart"/>
      <w:r w:rsidRPr="004E4928">
        <w:rPr>
          <w:rStyle w:val="spelle"/>
          <w:color w:val="000000"/>
        </w:rPr>
        <w:t>technique</w:t>
      </w:r>
      <w:proofErr w:type="spellEnd"/>
      <w:r w:rsidRPr="004E4928">
        <w:rPr>
          <w:rStyle w:val="apple-converted-space"/>
          <w:color w:val="000000"/>
        </w:rPr>
        <w:t> </w:t>
      </w:r>
      <w:proofErr w:type="spellStart"/>
      <w:r w:rsidRPr="004E4928">
        <w:rPr>
          <w:rStyle w:val="spelle"/>
          <w:color w:val="000000"/>
        </w:rPr>
        <w:t>integrale</w:t>
      </w:r>
      <w:proofErr w:type="spellEnd"/>
      <w:r w:rsidRPr="004E4928">
        <w:rPr>
          <w:rStyle w:val="grame"/>
          <w:color w:val="000000"/>
        </w:rPr>
        <w:t>» под торговой маркой «</w:t>
      </w:r>
      <w:proofErr w:type="spellStart"/>
      <w:r w:rsidRPr="004E4928">
        <w:rPr>
          <w:rStyle w:val="spelle"/>
          <w:color w:val="000000"/>
        </w:rPr>
        <w:t>Transrol</w:t>
      </w:r>
      <w:proofErr w:type="spellEnd"/>
      <w:r w:rsidRPr="004E4928">
        <w:rPr>
          <w:rStyle w:val="grame"/>
          <w:color w:val="000000"/>
        </w:rPr>
        <w:t>», напоминает по конструкции роликовые подшипники и состоит из винта и гайки с многозаходной треугольной резьбой линейчатого профиля и резьбовых роликов-сателлитов с однозаходной треугольной резьбой выпуклого профиля.</w:t>
      </w:r>
      <w:proofErr w:type="gramEnd"/>
      <w:r w:rsidRPr="004E4928">
        <w:rPr>
          <w:rStyle w:val="apple-converted-space"/>
          <w:color w:val="000000"/>
        </w:rPr>
        <w:t> </w:t>
      </w:r>
      <w:r w:rsidRPr="004E4928">
        <w:rPr>
          <w:color w:val="000000"/>
        </w:rPr>
        <w:t>Длина коротких роликов соответствует длине гайки. Для предотвращения выкатывания роликов из гайки углы подъема резьбы на гайке и роликах выполняются</w:t>
      </w:r>
      <w:r w:rsidRPr="004E4928">
        <w:rPr>
          <w:rStyle w:val="apple-converted-space"/>
          <w:color w:val="000000"/>
        </w:rPr>
        <w:t> </w:t>
      </w:r>
      <w:proofErr w:type="spellStart"/>
      <w:r w:rsidRPr="004E4928">
        <w:rPr>
          <w:rStyle w:val="spelle"/>
          <w:color w:val="000000"/>
        </w:rPr>
        <w:t>одинаковми</w:t>
      </w:r>
      <w:proofErr w:type="spellEnd"/>
      <w:r w:rsidRPr="004E4928">
        <w:rPr>
          <w:color w:val="000000"/>
        </w:rPr>
        <w:t>. Для предотвращения проскальзывания роликов вдоль витков резьбы гайки и для обеспечения положения осей роликов параллельно оси винта на концах роликов устроены зубчатые венцы 4, входящие в зацепление с зубчатыми венцами 5 гайки. Цапфы роликов установлены в сепараторах 6. Поскольку угол подъема резьбы роликов отличается от угла подъема резьбы винта, то при вращении винта резьбовые ролики катятся по резьбе винта и гайки, совершая планетарное движение, и вместе с гайкой перемещаются в осевом направлении относительно винта. </w:t>
      </w:r>
    </w:p>
    <w:p w:rsidR="004E4928" w:rsidRPr="004E4928" w:rsidRDefault="004E4928" w:rsidP="004E4928">
      <w:pPr>
        <w:pStyle w:val="ac0"/>
        <w:spacing w:before="0" w:beforeAutospacing="0" w:after="0" w:afterAutospacing="0"/>
        <w:ind w:firstLine="709"/>
        <w:jc w:val="both"/>
        <w:rPr>
          <w:color w:val="000000"/>
        </w:rPr>
      </w:pPr>
      <w:r w:rsidRPr="004E4928">
        <w:rPr>
          <w:color w:val="000000"/>
        </w:rPr>
        <w:t>Ролики могут проскальзывать вдоль витков резьбы винта. При проскальзывании роликов передача работает как обычная передача винт – гайка скольжения, где роль гайки выполняет блок роликов. Для выборки зазоров в резьбе гайки выполняют из двух половин (рис.12). При поджатии в осевом направлении гаек 3 выбирается зазор не только в резьбовом сопряжении гаек 3 с роликами 2, но и за счет радиального смещения ролика 2 к винту 1 выбирается зазор в резьбовом сопряжении ролика с винтом.</w:t>
      </w:r>
    </w:p>
    <w:p w:rsidR="004E4928" w:rsidRPr="004E4928" w:rsidRDefault="004E4928" w:rsidP="004E4928">
      <w:pPr>
        <w:pStyle w:val="af1"/>
        <w:spacing w:before="0" w:beforeAutospacing="0" w:after="0" w:afterAutospacing="0"/>
        <w:ind w:firstLine="709"/>
        <w:jc w:val="both"/>
      </w:pPr>
      <w:r w:rsidRPr="004E4928">
        <w:t>Другая конструкция, предложенная</w:t>
      </w:r>
      <w:r w:rsidRPr="004E4928">
        <w:rPr>
          <w:rStyle w:val="apple-converted-space"/>
        </w:rPr>
        <w:t> </w:t>
      </w:r>
      <w:proofErr w:type="spellStart"/>
      <w:r w:rsidRPr="004E4928">
        <w:rPr>
          <w:rStyle w:val="spelle"/>
        </w:rPr>
        <w:t>Страндгреном</w:t>
      </w:r>
      <w:proofErr w:type="spellEnd"/>
      <w:r w:rsidRPr="004E4928">
        <w:rPr>
          <w:rStyle w:val="apple-converted-space"/>
        </w:rPr>
        <w:t> </w:t>
      </w:r>
      <w:r w:rsidRPr="004E4928">
        <w:t>в 1950 г., показана на рис. 13. Эта конструкция отличалась тем, что длина резьбы на винте равна длине резьбы коротких роликов, а длина внутренней резьбы ходовой гайки превышает длину резьбы роликов на величину максимального осевого перемещения выходного звена передачи.</w:t>
      </w:r>
      <w:r w:rsidRPr="004E4928">
        <w:rPr>
          <w:rStyle w:val="apple-converted-space"/>
        </w:rPr>
        <w:t> </w:t>
      </w:r>
      <w:proofErr w:type="gramStart"/>
      <w:r w:rsidRPr="004E4928">
        <w:rPr>
          <w:rStyle w:val="grame"/>
        </w:rPr>
        <w:t>К недостаткам этой конструкции можно отнести, во-первых, возможность нарушения постоянства передаточного отношения при проскальзывании</w:t>
      </w:r>
      <w:r w:rsidRPr="004E4928">
        <w:rPr>
          <w:rStyle w:val="apple-converted-space"/>
        </w:rPr>
        <w:t> </w:t>
      </w:r>
      <w:r w:rsidRPr="004E4928">
        <w:rPr>
          <w:rStyle w:val="spelle"/>
        </w:rPr>
        <w:t>резьб</w:t>
      </w:r>
      <w:r w:rsidRPr="004E4928">
        <w:rPr>
          <w:rStyle w:val="apple-converted-space"/>
        </w:rPr>
        <w:t> </w:t>
      </w:r>
      <w:r w:rsidRPr="004E4928">
        <w:rPr>
          <w:rStyle w:val="grame"/>
        </w:rPr>
        <w:t>ролика по резьбе гайки, во-вторых, технологическую сложность изготовления длинной внутренней резьбы гайки, в-третьих, ограничение грузоподъемности и жесткости передачи грузоподъемностью и жесткостью внешнего резьбового сопряжения винта с короткими роликами, как в передаче типа SR, в-</w:t>
      </w:r>
      <w:r w:rsidRPr="004E4928">
        <w:rPr>
          <w:rStyle w:val="grame"/>
        </w:rPr>
        <w:lastRenderedPageBreak/>
        <w:t>четвертых, ограничение грузоподъемности и жесткости передачи грузоподъемностью и жесткостью тела винта, в</w:t>
      </w:r>
      <w:proofErr w:type="gramEnd"/>
      <w:r w:rsidRPr="004E4928">
        <w:rPr>
          <w:rStyle w:val="apple-converted-space"/>
        </w:rPr>
        <w:t> </w:t>
      </w:r>
      <w:r w:rsidRPr="004E4928">
        <w:t>особенности при реализации высокой редукции, когда средний диаметр резьбы винта становится равным среднему диаметру резьбы ролика или в несколько раз меньшим. В связи с указанными недостатками предложенная конструкция не нашла применения в промышленности.</w:t>
      </w:r>
    </w:p>
    <w:p w:rsidR="004E4928" w:rsidRPr="004E4928" w:rsidRDefault="004E4928" w:rsidP="004E4928">
      <w:pPr>
        <w:spacing w:after="0" w:line="240" w:lineRule="auto"/>
        <w:ind w:firstLine="709"/>
        <w:jc w:val="center"/>
        <w:rPr>
          <w:rFonts w:ascii="Times New Roman" w:hAnsi="Times New Roman" w:cs="Times New Roman"/>
          <w:sz w:val="24"/>
          <w:szCs w:val="24"/>
        </w:rPr>
      </w:pPr>
      <w:r w:rsidRPr="004E4928">
        <w:rPr>
          <w:rFonts w:ascii="Times New Roman" w:hAnsi="Times New Roman" w:cs="Times New Roman"/>
          <w:noProof/>
          <w:sz w:val="24"/>
          <w:szCs w:val="24"/>
        </w:rPr>
        <w:drawing>
          <wp:inline distT="0" distB="0" distL="0" distR="0">
            <wp:extent cx="2800350" cy="1790700"/>
            <wp:effectExtent l="19050" t="0" r="0" b="0"/>
            <wp:docPr id="4587" name="Рисунок 4587" descr="09_Планетарная%20передача%20винт-гайка%20с%20резьбовыми%20роли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7" descr="09_Планетарная%20передача%20винт-гайка%20с%20резьбовыми%20роликами"/>
                    <pic:cNvPicPr>
                      <a:picLocks noChangeAspect="1" noChangeArrowheads="1"/>
                    </pic:cNvPicPr>
                  </pic:nvPicPr>
                  <pic:blipFill>
                    <a:blip r:embed="rId22"/>
                    <a:srcRect/>
                    <a:stretch>
                      <a:fillRect/>
                    </a:stretch>
                  </pic:blipFill>
                  <pic:spPr bwMode="auto">
                    <a:xfrm>
                      <a:off x="0" y="0"/>
                      <a:ext cx="2800350" cy="1790700"/>
                    </a:xfrm>
                    <a:prstGeom prst="rect">
                      <a:avLst/>
                    </a:prstGeom>
                    <a:noFill/>
                    <a:ln w="9525">
                      <a:noFill/>
                      <a:miter lim="800000"/>
                      <a:headEnd/>
                      <a:tailEnd/>
                    </a:ln>
                  </pic:spPr>
                </pic:pic>
              </a:graphicData>
            </a:graphic>
          </wp:inline>
        </w:drawing>
      </w:r>
    </w:p>
    <w:p w:rsidR="004E4928" w:rsidRPr="004E4928" w:rsidRDefault="004E4928" w:rsidP="004E4928">
      <w:pPr>
        <w:pStyle w:val="af1"/>
        <w:spacing w:before="0" w:beforeAutospacing="0" w:after="0" w:afterAutospacing="0"/>
        <w:ind w:firstLine="709"/>
        <w:jc w:val="center"/>
      </w:pPr>
      <w:r w:rsidRPr="004E4928">
        <w:rPr>
          <w:b/>
          <w:bCs/>
        </w:rPr>
        <w:t>Рис. 11. Планетарная передача винт – гайка с короткими резьбовыми роликами:</w:t>
      </w:r>
    </w:p>
    <w:p w:rsidR="004E4928" w:rsidRPr="004E4928" w:rsidRDefault="004E4928" w:rsidP="004E4928">
      <w:pPr>
        <w:pStyle w:val="af1"/>
        <w:spacing w:before="0" w:beforeAutospacing="0" w:after="0" w:afterAutospacing="0"/>
        <w:ind w:firstLine="709"/>
        <w:jc w:val="center"/>
      </w:pPr>
      <w:r w:rsidRPr="004E4928">
        <w:rPr>
          <w:b/>
          <w:bCs/>
        </w:rPr>
        <w:t>1 – винт; 2 – резьбовые ролики; 3 – гайка; 4 – зубчатые венцы ролика;</w:t>
      </w:r>
    </w:p>
    <w:p w:rsidR="004E4928" w:rsidRPr="004E4928" w:rsidRDefault="004E4928" w:rsidP="004E4928">
      <w:pPr>
        <w:pStyle w:val="af1"/>
        <w:spacing w:before="0" w:beforeAutospacing="0" w:after="0" w:afterAutospacing="0"/>
        <w:ind w:firstLine="709"/>
        <w:jc w:val="center"/>
      </w:pPr>
      <w:r w:rsidRPr="004E4928">
        <w:rPr>
          <w:b/>
          <w:bCs/>
        </w:rPr>
        <w:t>5 – зубчатые венцы гайки; 6 – сепаратор</w:t>
      </w:r>
    </w:p>
    <w:p w:rsidR="004E4928" w:rsidRPr="004E4928" w:rsidRDefault="004E4928" w:rsidP="004E4928">
      <w:pPr>
        <w:spacing w:after="0" w:line="240" w:lineRule="auto"/>
        <w:ind w:firstLine="709"/>
        <w:jc w:val="center"/>
        <w:rPr>
          <w:rFonts w:ascii="Times New Roman" w:hAnsi="Times New Roman" w:cs="Times New Roman"/>
          <w:sz w:val="24"/>
          <w:szCs w:val="24"/>
        </w:rPr>
      </w:pPr>
      <w:r w:rsidRPr="004E4928">
        <w:rPr>
          <w:rFonts w:ascii="Times New Roman" w:hAnsi="Times New Roman" w:cs="Times New Roman"/>
          <w:sz w:val="24"/>
          <w:szCs w:val="24"/>
        </w:rPr>
        <w:t> </w:t>
      </w:r>
    </w:p>
    <w:p w:rsidR="004E4928" w:rsidRPr="004E4928" w:rsidRDefault="004E4928" w:rsidP="004E4928">
      <w:pPr>
        <w:spacing w:after="0" w:line="240" w:lineRule="auto"/>
        <w:ind w:firstLine="709"/>
        <w:jc w:val="center"/>
        <w:rPr>
          <w:rFonts w:ascii="Times New Roman" w:hAnsi="Times New Roman" w:cs="Times New Roman"/>
          <w:sz w:val="24"/>
          <w:szCs w:val="24"/>
        </w:rPr>
      </w:pPr>
      <w:r w:rsidRPr="004E4928">
        <w:rPr>
          <w:rFonts w:ascii="Times New Roman" w:hAnsi="Times New Roman" w:cs="Times New Roman"/>
          <w:noProof/>
          <w:sz w:val="24"/>
          <w:szCs w:val="24"/>
        </w:rPr>
        <w:drawing>
          <wp:inline distT="0" distB="0" distL="0" distR="0">
            <wp:extent cx="2695575" cy="1914525"/>
            <wp:effectExtent l="19050" t="0" r="9525" b="0"/>
            <wp:docPr id="4588" name="Рисунок 4588" descr="10_РВП%20с%20выборкой%20заз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8" descr="10_РВП%20с%20выборкой%20зазора"/>
                    <pic:cNvPicPr>
                      <a:picLocks noChangeAspect="1" noChangeArrowheads="1"/>
                    </pic:cNvPicPr>
                  </pic:nvPicPr>
                  <pic:blipFill>
                    <a:blip r:embed="rId23"/>
                    <a:srcRect/>
                    <a:stretch>
                      <a:fillRect/>
                    </a:stretch>
                  </pic:blipFill>
                  <pic:spPr bwMode="auto">
                    <a:xfrm>
                      <a:off x="0" y="0"/>
                      <a:ext cx="2695575" cy="1914525"/>
                    </a:xfrm>
                    <a:prstGeom prst="rect">
                      <a:avLst/>
                    </a:prstGeom>
                    <a:noFill/>
                    <a:ln w="9525">
                      <a:noFill/>
                      <a:miter lim="800000"/>
                      <a:headEnd/>
                      <a:tailEnd/>
                    </a:ln>
                  </pic:spPr>
                </pic:pic>
              </a:graphicData>
            </a:graphic>
          </wp:inline>
        </w:drawing>
      </w:r>
    </w:p>
    <w:p w:rsidR="004E4928" w:rsidRPr="004E4928" w:rsidRDefault="004E4928" w:rsidP="004E4928">
      <w:pPr>
        <w:pStyle w:val="af1"/>
        <w:spacing w:before="0" w:beforeAutospacing="0" w:after="0" w:afterAutospacing="0"/>
        <w:ind w:firstLine="709"/>
        <w:jc w:val="center"/>
      </w:pPr>
      <w:r w:rsidRPr="004E4928">
        <w:rPr>
          <w:b/>
          <w:bCs/>
        </w:rPr>
        <w:t>Рис. 12. Передача винт – гайка с короткими резьбовыми роликами и двумя</w:t>
      </w:r>
      <w:r w:rsidRPr="004E4928">
        <w:rPr>
          <w:rStyle w:val="apple-converted-space"/>
        </w:rPr>
        <w:t> </w:t>
      </w:r>
      <w:proofErr w:type="spellStart"/>
      <w:r w:rsidRPr="004E4928">
        <w:rPr>
          <w:rStyle w:val="spelle"/>
          <w:b/>
          <w:bCs/>
        </w:rPr>
        <w:t>полугайками</w:t>
      </w:r>
      <w:proofErr w:type="spellEnd"/>
      <w:r w:rsidRPr="004E4928">
        <w:rPr>
          <w:rStyle w:val="apple-converted-space"/>
        </w:rPr>
        <w:t> </w:t>
      </w:r>
      <w:r w:rsidRPr="004E4928">
        <w:rPr>
          <w:b/>
          <w:bCs/>
        </w:rPr>
        <w:t>с выборкой зазора:</w:t>
      </w:r>
    </w:p>
    <w:p w:rsidR="004E4928" w:rsidRPr="004E4928" w:rsidRDefault="004E4928" w:rsidP="004E4928">
      <w:pPr>
        <w:pStyle w:val="af1"/>
        <w:spacing w:before="0" w:beforeAutospacing="0" w:after="0" w:afterAutospacing="0"/>
        <w:ind w:firstLine="709"/>
        <w:jc w:val="center"/>
      </w:pPr>
      <w:r w:rsidRPr="004E4928">
        <w:rPr>
          <w:b/>
          <w:bCs/>
        </w:rPr>
        <w:t>1 – винт; 2 – резьбовые ролики; 3 – гайка; 4, 5 – зубчатые венцы; 6 – сепаратор</w:t>
      </w:r>
    </w:p>
    <w:p w:rsidR="004E4928" w:rsidRPr="004E4928" w:rsidRDefault="004E4928" w:rsidP="004E4928">
      <w:pPr>
        <w:pStyle w:val="af1"/>
        <w:spacing w:before="0" w:beforeAutospacing="0" w:after="0" w:afterAutospacing="0"/>
        <w:ind w:firstLine="709"/>
        <w:jc w:val="center"/>
      </w:pPr>
      <w:r w:rsidRPr="004E4928">
        <w:t> </w:t>
      </w:r>
    </w:p>
    <w:p w:rsidR="004E4928" w:rsidRPr="004E4928" w:rsidRDefault="004E4928" w:rsidP="004E4928">
      <w:pPr>
        <w:pStyle w:val="af1"/>
        <w:spacing w:before="0" w:beforeAutospacing="0" w:after="0" w:afterAutospacing="0"/>
        <w:ind w:firstLine="709"/>
        <w:jc w:val="center"/>
      </w:pPr>
      <w:r w:rsidRPr="004E4928">
        <w:rPr>
          <w:noProof/>
        </w:rPr>
        <w:drawing>
          <wp:inline distT="0" distB="0" distL="0" distR="0">
            <wp:extent cx="5067300" cy="1266825"/>
            <wp:effectExtent l="19050" t="0" r="0" b="0"/>
            <wp:docPr id="4589" name="Рисунок 4589" descr="11_Передача%20Страндгрена_вторая%20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9" descr="11_Передача%20Страндгрена_вторая%20схема"/>
                    <pic:cNvPicPr>
                      <a:picLocks noChangeAspect="1" noChangeArrowheads="1"/>
                    </pic:cNvPicPr>
                  </pic:nvPicPr>
                  <pic:blipFill>
                    <a:blip r:embed="rId24"/>
                    <a:srcRect/>
                    <a:stretch>
                      <a:fillRect/>
                    </a:stretch>
                  </pic:blipFill>
                  <pic:spPr bwMode="auto">
                    <a:xfrm>
                      <a:off x="0" y="0"/>
                      <a:ext cx="5067300" cy="1266825"/>
                    </a:xfrm>
                    <a:prstGeom prst="rect">
                      <a:avLst/>
                    </a:prstGeom>
                    <a:noFill/>
                    <a:ln w="9525">
                      <a:noFill/>
                      <a:miter lim="800000"/>
                      <a:headEnd/>
                      <a:tailEnd/>
                    </a:ln>
                  </pic:spPr>
                </pic:pic>
              </a:graphicData>
            </a:graphic>
          </wp:inline>
        </w:drawing>
      </w:r>
    </w:p>
    <w:p w:rsidR="004E4928" w:rsidRPr="004E4928" w:rsidRDefault="004E4928" w:rsidP="004E4928">
      <w:pPr>
        <w:pStyle w:val="af1"/>
        <w:spacing w:before="0" w:beforeAutospacing="0" w:after="0" w:afterAutospacing="0"/>
        <w:ind w:firstLine="709"/>
        <w:jc w:val="center"/>
      </w:pPr>
      <w:r w:rsidRPr="004E4928">
        <w:rPr>
          <w:b/>
          <w:bCs/>
        </w:rPr>
        <w:t>Рис. 13. Передача</w:t>
      </w:r>
      <w:r w:rsidRPr="004E4928">
        <w:rPr>
          <w:rStyle w:val="apple-converted-space"/>
        </w:rPr>
        <w:t> </w:t>
      </w:r>
      <w:proofErr w:type="spellStart"/>
      <w:r w:rsidRPr="004E4928">
        <w:rPr>
          <w:rStyle w:val="spelle"/>
          <w:b/>
          <w:bCs/>
        </w:rPr>
        <w:t>Страндгрена</w:t>
      </w:r>
      <w:proofErr w:type="spellEnd"/>
      <w:r w:rsidRPr="004E4928">
        <w:rPr>
          <w:rStyle w:val="apple-converted-space"/>
        </w:rPr>
        <w:t> </w:t>
      </w:r>
      <w:r w:rsidRPr="004E4928">
        <w:rPr>
          <w:b/>
          <w:bCs/>
        </w:rPr>
        <w:t>(вторая конструкция) с осевым перемещением</w:t>
      </w:r>
    </w:p>
    <w:p w:rsidR="004E4928" w:rsidRPr="004E4928" w:rsidRDefault="004E4928" w:rsidP="004E4928">
      <w:pPr>
        <w:pStyle w:val="af1"/>
        <w:spacing w:before="0" w:beforeAutospacing="0" w:after="0" w:afterAutospacing="0"/>
        <w:ind w:firstLine="709"/>
        <w:jc w:val="center"/>
      </w:pPr>
      <w:r w:rsidRPr="004E4928">
        <w:rPr>
          <w:b/>
          <w:bCs/>
        </w:rPr>
        <w:t>гайки относительно блока роликов и винта</w:t>
      </w:r>
    </w:p>
    <w:p w:rsidR="004E4928" w:rsidRPr="004E4928" w:rsidRDefault="004E4928" w:rsidP="004E4928">
      <w:pPr>
        <w:pStyle w:val="af1"/>
        <w:spacing w:before="0" w:beforeAutospacing="0" w:after="0" w:afterAutospacing="0"/>
        <w:ind w:firstLine="709"/>
        <w:jc w:val="center"/>
      </w:pPr>
      <w:r w:rsidRPr="004E4928">
        <w:t> </w:t>
      </w:r>
    </w:p>
    <w:p w:rsidR="004E4928" w:rsidRPr="004E4928" w:rsidRDefault="004E4928" w:rsidP="004E4928">
      <w:pPr>
        <w:pStyle w:val="af1"/>
        <w:spacing w:before="0" w:beforeAutospacing="0" w:after="0" w:afterAutospacing="0"/>
        <w:ind w:firstLine="709"/>
        <w:jc w:val="both"/>
      </w:pPr>
      <w:proofErr w:type="gramStart"/>
      <w:r w:rsidRPr="004E4928">
        <w:rPr>
          <w:rStyle w:val="grame"/>
        </w:rPr>
        <w:t>В ЭНИМС (г. Москва) Л.В. Марголиным была разработана планетарная передача с короткими роликами (рис. 14), в которой для предотвращения проскальзывания роликов вдоль витков резьбы гайки в отличие от передачи типа SR, вместо связи в виде зубчатых зацеплений роликов с гайкой устроены ограничители осевого перемещения роликов относительно гайки в виде буртов 4 с коническими фасками на гайках, в которые упираются</w:t>
      </w:r>
      <w:proofErr w:type="gramEnd"/>
      <w:r w:rsidRPr="004E4928">
        <w:rPr>
          <w:rStyle w:val="apple-converted-space"/>
        </w:rPr>
        <w:t> </w:t>
      </w:r>
      <w:r w:rsidRPr="004E4928">
        <w:t xml:space="preserve">конические фаски 5 роликов. Поскольку проскальзывание роликов вдоль витков гайки сопровождается осевым перемещением роликов, то ограничители осевого </w:t>
      </w:r>
      <w:r w:rsidRPr="004E4928">
        <w:lastRenderedPageBreak/>
        <w:t>перемещения роликов предотвращают их проскальзывание вдоль витков гайки. Выполнение такого осевого ограничения роликов проще, чем нарезка зубчатых венцов. Но при такой конструкции передачи для обеспечения положения осей роликов параллельно оси винта необходимо выполнять пространственный сепаратор, т.е. кольца сепараторов на концах роликов связывать между собой жестко, например стержнями.</w:t>
      </w:r>
      <w:r w:rsidRPr="004E4928">
        <w:rPr>
          <w:rStyle w:val="apple-converted-space"/>
        </w:rPr>
        <w:t> </w:t>
      </w:r>
      <w:r w:rsidRPr="004E4928">
        <w:rPr>
          <w:spacing w:val="-2"/>
        </w:rPr>
        <w:t>Передача с ограничителями осевого перемещения роликов при работе склонна к заклиниванию и поэтому не получила практического применения.</w:t>
      </w:r>
    </w:p>
    <w:p w:rsidR="004E4928" w:rsidRPr="004E4928" w:rsidRDefault="004E4928" w:rsidP="004E4928">
      <w:pPr>
        <w:pStyle w:val="ac0"/>
        <w:spacing w:before="0" w:beforeAutospacing="0" w:after="0" w:afterAutospacing="0"/>
        <w:ind w:firstLine="709"/>
        <w:jc w:val="both"/>
        <w:rPr>
          <w:color w:val="000000"/>
        </w:rPr>
      </w:pPr>
      <w:r w:rsidRPr="004E4928">
        <w:rPr>
          <w:color w:val="000000"/>
          <w:spacing w:val="-2"/>
        </w:rPr>
        <w:t>Кроме передач типа SR (см. рис. 11) зарубежными фирмами выпускаются серийно передачи типа SV. Передача типа SV (рис. 15) состоит из винта и гайки с одн</w:t>
      </w:r>
      <w:proofErr w:type="gramStart"/>
      <w:r w:rsidRPr="004E4928">
        <w:rPr>
          <w:rStyle w:val="grame"/>
          <w:color w:val="000000"/>
          <w:spacing w:val="-2"/>
        </w:rPr>
        <w:t>о-</w:t>
      </w:r>
      <w:proofErr w:type="gramEnd"/>
      <w:r w:rsidRPr="004E4928">
        <w:rPr>
          <w:rStyle w:val="apple-converted-space"/>
          <w:color w:val="000000"/>
          <w:spacing w:val="-2"/>
        </w:rPr>
        <w:t> </w:t>
      </w:r>
      <w:r w:rsidRPr="004E4928">
        <w:rPr>
          <w:color w:val="000000"/>
          <w:spacing w:val="-2"/>
        </w:rPr>
        <w:t>или</w:t>
      </w:r>
      <w:r w:rsidRPr="004E4928">
        <w:rPr>
          <w:rStyle w:val="apple-converted-space"/>
          <w:color w:val="000000"/>
          <w:spacing w:val="-2"/>
        </w:rPr>
        <w:t> </w:t>
      </w:r>
      <w:proofErr w:type="spellStart"/>
      <w:r w:rsidRPr="004E4928">
        <w:rPr>
          <w:rStyle w:val="spelle"/>
          <w:color w:val="000000"/>
          <w:spacing w:val="-2"/>
        </w:rPr>
        <w:t>двухзаходной</w:t>
      </w:r>
      <w:proofErr w:type="spellEnd"/>
      <w:r w:rsidRPr="004E4928">
        <w:rPr>
          <w:rStyle w:val="apple-converted-space"/>
          <w:color w:val="000000"/>
          <w:spacing w:val="-2"/>
        </w:rPr>
        <w:t> </w:t>
      </w:r>
      <w:r w:rsidRPr="004E4928">
        <w:rPr>
          <w:color w:val="000000"/>
          <w:spacing w:val="-2"/>
        </w:rPr>
        <w:t>резьбой линейчатого профиля и резьбовых роликов-сателлитов 2 с кольцевой треугольной резьбой выпуклого профиля. Ролики установлены в пространственном сепараторе 4.</w:t>
      </w:r>
    </w:p>
    <w:p w:rsidR="004E4928" w:rsidRPr="004E4928" w:rsidRDefault="004E4928" w:rsidP="004E4928">
      <w:pPr>
        <w:pStyle w:val="ac0"/>
        <w:spacing w:before="0" w:beforeAutospacing="0" w:after="0" w:afterAutospacing="0"/>
        <w:ind w:firstLine="709"/>
        <w:jc w:val="center"/>
        <w:rPr>
          <w:color w:val="000000"/>
        </w:rPr>
      </w:pPr>
      <w:r w:rsidRPr="004E4928">
        <w:rPr>
          <w:noProof/>
          <w:color w:val="000000"/>
        </w:rPr>
        <w:drawing>
          <wp:inline distT="0" distB="0" distL="0" distR="0">
            <wp:extent cx="2352675" cy="2047875"/>
            <wp:effectExtent l="19050" t="0" r="9525" b="0"/>
            <wp:docPr id="4590" name="Рисунок 4590" descr="12_РВП%20с%20осевыми%20огранич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0" descr="12_РВП%20с%20осевыми%20ограничителями"/>
                    <pic:cNvPicPr>
                      <a:picLocks noChangeAspect="1" noChangeArrowheads="1"/>
                    </pic:cNvPicPr>
                  </pic:nvPicPr>
                  <pic:blipFill>
                    <a:blip r:embed="rId25"/>
                    <a:srcRect/>
                    <a:stretch>
                      <a:fillRect/>
                    </a:stretch>
                  </pic:blipFill>
                  <pic:spPr bwMode="auto">
                    <a:xfrm>
                      <a:off x="0" y="0"/>
                      <a:ext cx="2352675" cy="2047875"/>
                    </a:xfrm>
                    <a:prstGeom prst="rect">
                      <a:avLst/>
                    </a:prstGeom>
                    <a:noFill/>
                    <a:ln w="9525">
                      <a:noFill/>
                      <a:miter lim="800000"/>
                      <a:headEnd/>
                      <a:tailEnd/>
                    </a:ln>
                  </pic:spPr>
                </pic:pic>
              </a:graphicData>
            </a:graphic>
          </wp:inline>
        </w:drawing>
      </w:r>
    </w:p>
    <w:p w:rsidR="004E4928" w:rsidRPr="004E4928" w:rsidRDefault="004E4928" w:rsidP="004E4928">
      <w:pPr>
        <w:pStyle w:val="af1"/>
        <w:spacing w:before="0" w:beforeAutospacing="0" w:after="0" w:afterAutospacing="0"/>
        <w:ind w:firstLine="709"/>
        <w:jc w:val="center"/>
      </w:pPr>
      <w:r w:rsidRPr="004E4928">
        <w:rPr>
          <w:b/>
          <w:bCs/>
          <w:spacing w:val="-4"/>
        </w:rPr>
        <w:t>Рис. 14. Передача с короткими резьбовыми</w:t>
      </w:r>
      <w:r w:rsidRPr="004E4928">
        <w:rPr>
          <w:rStyle w:val="apple-converted-space"/>
        </w:rPr>
        <w:t> </w:t>
      </w:r>
      <w:r w:rsidRPr="004E4928">
        <w:rPr>
          <w:b/>
          <w:bCs/>
          <w:spacing w:val="-6"/>
        </w:rPr>
        <w:t>роликами с осевыми ограничителями</w:t>
      </w:r>
    </w:p>
    <w:p w:rsidR="004E4928" w:rsidRPr="004E4928" w:rsidRDefault="004E4928" w:rsidP="004E4928">
      <w:pPr>
        <w:pStyle w:val="af1"/>
        <w:spacing w:before="0" w:beforeAutospacing="0" w:after="0" w:afterAutospacing="0"/>
        <w:ind w:firstLine="709"/>
        <w:jc w:val="center"/>
      </w:pPr>
      <w:r w:rsidRPr="004E4928">
        <w:rPr>
          <w:b/>
          <w:bCs/>
          <w:spacing w:val="-6"/>
        </w:rPr>
        <w:t>осевого</w:t>
      </w:r>
      <w:r w:rsidRPr="004E4928">
        <w:rPr>
          <w:rStyle w:val="apple-converted-space"/>
        </w:rPr>
        <w:t> </w:t>
      </w:r>
      <w:r w:rsidRPr="004E4928">
        <w:rPr>
          <w:b/>
          <w:bCs/>
        </w:rPr>
        <w:t>перемещения роликов относительно гайки: 1 – винт; 2 – резьбовые ролики;</w:t>
      </w:r>
    </w:p>
    <w:p w:rsidR="004E4928" w:rsidRPr="004E4928" w:rsidRDefault="004E4928" w:rsidP="004E4928">
      <w:pPr>
        <w:pStyle w:val="af1"/>
        <w:spacing w:before="0" w:beforeAutospacing="0" w:after="0" w:afterAutospacing="0"/>
        <w:ind w:firstLine="709"/>
        <w:jc w:val="center"/>
      </w:pPr>
      <w:r w:rsidRPr="004E4928">
        <w:rPr>
          <w:b/>
          <w:bCs/>
        </w:rPr>
        <w:t>3 – гайка; 4 – буртики с коническими фасками на гайке; 5 – конические фаски роликов</w:t>
      </w:r>
    </w:p>
    <w:p w:rsidR="004E4928" w:rsidRPr="004E4928" w:rsidRDefault="004E4928" w:rsidP="004E4928">
      <w:pPr>
        <w:pStyle w:val="ac0"/>
        <w:spacing w:before="0" w:beforeAutospacing="0" w:after="0" w:afterAutospacing="0"/>
        <w:ind w:firstLine="709"/>
        <w:jc w:val="center"/>
        <w:rPr>
          <w:color w:val="000000"/>
        </w:rPr>
      </w:pPr>
      <w:r w:rsidRPr="004E4928">
        <w:rPr>
          <w:color w:val="000000"/>
        </w:rPr>
        <w:t> </w:t>
      </w:r>
    </w:p>
    <w:p w:rsidR="004E4928" w:rsidRPr="004E4928" w:rsidRDefault="004E4928" w:rsidP="004E4928">
      <w:pPr>
        <w:pStyle w:val="ac0"/>
        <w:spacing w:before="0" w:beforeAutospacing="0" w:after="0" w:afterAutospacing="0"/>
        <w:ind w:firstLine="709"/>
        <w:jc w:val="center"/>
        <w:rPr>
          <w:color w:val="000000"/>
        </w:rPr>
      </w:pPr>
      <w:r w:rsidRPr="004E4928">
        <w:rPr>
          <w:noProof/>
          <w:color w:val="000000"/>
        </w:rPr>
        <w:drawing>
          <wp:inline distT="0" distB="0" distL="0" distR="0">
            <wp:extent cx="2486025" cy="2143125"/>
            <wp:effectExtent l="19050" t="0" r="9525" b="0"/>
            <wp:docPr id="4591" name="Рисунок 4591" descr="13_РВП%20с%20рециркуляцией%20рол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1" descr="13_РВП%20с%20рециркуляцией%20роликов"/>
                    <pic:cNvPicPr>
                      <a:picLocks noChangeAspect="1" noChangeArrowheads="1"/>
                    </pic:cNvPicPr>
                  </pic:nvPicPr>
                  <pic:blipFill>
                    <a:blip r:embed="rId26"/>
                    <a:srcRect/>
                    <a:stretch>
                      <a:fillRect/>
                    </a:stretch>
                  </pic:blipFill>
                  <pic:spPr bwMode="auto">
                    <a:xfrm>
                      <a:off x="0" y="0"/>
                      <a:ext cx="2486025" cy="2143125"/>
                    </a:xfrm>
                    <a:prstGeom prst="rect">
                      <a:avLst/>
                    </a:prstGeom>
                    <a:noFill/>
                    <a:ln w="9525">
                      <a:noFill/>
                      <a:miter lim="800000"/>
                      <a:headEnd/>
                      <a:tailEnd/>
                    </a:ln>
                  </pic:spPr>
                </pic:pic>
              </a:graphicData>
            </a:graphic>
          </wp:inline>
        </w:drawing>
      </w:r>
    </w:p>
    <w:p w:rsidR="004E4928" w:rsidRPr="004E4928" w:rsidRDefault="004E4928" w:rsidP="004E4928">
      <w:pPr>
        <w:pStyle w:val="ac0"/>
        <w:spacing w:before="0" w:beforeAutospacing="0" w:after="0" w:afterAutospacing="0"/>
        <w:ind w:firstLine="709"/>
        <w:jc w:val="center"/>
        <w:rPr>
          <w:color w:val="000000"/>
        </w:rPr>
      </w:pPr>
      <w:r w:rsidRPr="004E4928">
        <w:rPr>
          <w:b/>
          <w:bCs/>
          <w:color w:val="000000"/>
        </w:rPr>
        <w:t>Рис. 15. Передача с короткими резьбовыми роликами с рециркуляцией роликов:</w:t>
      </w:r>
    </w:p>
    <w:p w:rsidR="004E4928" w:rsidRPr="004E4928" w:rsidRDefault="004E4928" w:rsidP="004E4928">
      <w:pPr>
        <w:pStyle w:val="ac0"/>
        <w:spacing w:before="0" w:beforeAutospacing="0" w:after="0" w:afterAutospacing="0"/>
        <w:ind w:firstLine="709"/>
        <w:jc w:val="center"/>
        <w:rPr>
          <w:color w:val="000000"/>
        </w:rPr>
      </w:pPr>
      <w:r w:rsidRPr="004E4928">
        <w:rPr>
          <w:b/>
          <w:bCs/>
          <w:color w:val="000000"/>
        </w:rPr>
        <w:t>1 – винт; 2 – резьбовые ролики; 3 – гайка; 4 – пространственный сепаратор;</w:t>
      </w:r>
    </w:p>
    <w:p w:rsidR="004E4928" w:rsidRPr="004E4928" w:rsidRDefault="004E4928" w:rsidP="004E4928">
      <w:pPr>
        <w:pStyle w:val="ac0"/>
        <w:spacing w:before="0" w:beforeAutospacing="0" w:after="0" w:afterAutospacing="0"/>
        <w:ind w:firstLine="709"/>
        <w:jc w:val="center"/>
        <w:rPr>
          <w:color w:val="000000"/>
        </w:rPr>
      </w:pPr>
      <w:r w:rsidRPr="004E4928">
        <w:rPr>
          <w:b/>
          <w:bCs/>
          <w:color w:val="000000"/>
        </w:rPr>
        <w:t>5 – кулачок; 6 – продольный паз в гайке</w:t>
      </w:r>
    </w:p>
    <w:p w:rsidR="004E4928" w:rsidRPr="004E4928" w:rsidRDefault="004E4928" w:rsidP="004E4928">
      <w:pPr>
        <w:pStyle w:val="ac0"/>
        <w:spacing w:before="0" w:beforeAutospacing="0" w:after="0" w:afterAutospacing="0"/>
        <w:ind w:firstLine="709"/>
        <w:jc w:val="center"/>
        <w:rPr>
          <w:color w:val="000000"/>
        </w:rPr>
      </w:pPr>
      <w:r w:rsidRPr="004E4928">
        <w:rPr>
          <w:color w:val="000000"/>
        </w:rPr>
        <w:t> </w:t>
      </w:r>
    </w:p>
    <w:p w:rsidR="004E4928" w:rsidRPr="004E4928" w:rsidRDefault="004E4928" w:rsidP="004E4928">
      <w:pPr>
        <w:pStyle w:val="ac0"/>
        <w:spacing w:before="0" w:beforeAutospacing="0" w:after="0" w:afterAutospacing="0"/>
        <w:ind w:firstLine="709"/>
        <w:jc w:val="both"/>
        <w:rPr>
          <w:color w:val="000000"/>
        </w:rPr>
      </w:pPr>
      <w:r w:rsidRPr="004E4928">
        <w:rPr>
          <w:color w:val="000000"/>
        </w:rPr>
        <w:t xml:space="preserve">При движении ролики смещаются в осевом направлении относительно гайки, и для их возвращения применяется специальный механизм. Механизм возврата состоит из кулачка 5, в который упираются ролики при перемещении на ход резьбы, и продольного паза 6 в гайке, в котором ролики под действием кулачка смещаются в радиальном направлении, выходят из зацепления с резьбой винта и перемещаются по пазу в осевом </w:t>
      </w:r>
      <w:r w:rsidRPr="004E4928">
        <w:rPr>
          <w:color w:val="000000"/>
        </w:rPr>
        <w:lastRenderedPageBreak/>
        <w:t>направлении назад. Механизм возврата усложняет конструкцию и снижает предельную частоту вращения винта, но такая передача обеспечивает более высокую редукцию, чем передача типа SR.</w:t>
      </w:r>
    </w:p>
    <w:p w:rsidR="004E4928" w:rsidRPr="004E4928" w:rsidRDefault="004E4928" w:rsidP="004E4928">
      <w:pPr>
        <w:pStyle w:val="af1"/>
        <w:spacing w:before="0" w:beforeAutospacing="0" w:after="0" w:afterAutospacing="0"/>
        <w:ind w:firstLine="709"/>
        <w:jc w:val="both"/>
      </w:pPr>
      <w:r w:rsidRPr="004E4928">
        <w:t>В передачах с короткими роликами (см. рис.11, 12, 14) возможно случайное проскальзывание роликов вдоль витков резьбы винта с изменением передаточного отношения, т.е. эти</w:t>
      </w:r>
      <w:r w:rsidRPr="004E4928">
        <w:rPr>
          <w:rStyle w:val="apple-converted-space"/>
        </w:rPr>
        <w:t> </w:t>
      </w:r>
      <w:proofErr w:type="gramStart"/>
      <w:r w:rsidRPr="004E4928">
        <w:rPr>
          <w:rStyle w:val="grame"/>
        </w:rPr>
        <w:t>передачи</w:t>
      </w:r>
      <w:proofErr w:type="gramEnd"/>
      <w:r w:rsidRPr="004E4928">
        <w:rPr>
          <w:rStyle w:val="apple-converted-space"/>
        </w:rPr>
        <w:t> </w:t>
      </w:r>
      <w:r w:rsidRPr="004E4928">
        <w:t>имеют две степени свободы. Для обеспечения одной степени свободы необходимо наложить дополнительные связи на сопряжение роликов с винтом. Дополнительные связи в виде зубчатых зацеплений использованы в конструкции передачи на рис. 16. В этой конструкции на базе передачи, показанной на рис. 12, цапфы роликов 2 установлены в</w:t>
      </w:r>
      <w:r w:rsidRPr="004E4928">
        <w:rPr>
          <w:rStyle w:val="apple-converted-space"/>
        </w:rPr>
        <w:t> </w:t>
      </w:r>
      <w:proofErr w:type="spellStart"/>
      <w:r w:rsidRPr="004E4928">
        <w:rPr>
          <w:rStyle w:val="spelle"/>
        </w:rPr>
        <w:t>водиле</w:t>
      </w:r>
      <w:proofErr w:type="spellEnd"/>
      <w:r w:rsidRPr="004E4928">
        <w:rPr>
          <w:rStyle w:val="apple-converted-space"/>
        </w:rPr>
        <w:t> </w:t>
      </w:r>
      <w:r w:rsidRPr="004E4928">
        <w:t>8, жестко связанном с зубчатым колесом 9. Блок зубчатых колес 10 и 11, имеющий возможность вращения относительно своей неподвижной оси, находится в зацеплении, с одной стороны, с зубчатым колесом 9 водила, а с другой стороны, с зубчатым колесом 12 корпуса гайки. Если винт закрепить от вращения, то при вращении гайки угловая скорость роликов будет вполне определенной (в отличие от конструкции на рис.12).</w:t>
      </w:r>
    </w:p>
    <w:p w:rsidR="004E4928" w:rsidRPr="004E4928" w:rsidRDefault="004E4928" w:rsidP="004E4928">
      <w:pPr>
        <w:pStyle w:val="af1"/>
        <w:spacing w:before="0" w:beforeAutospacing="0" w:after="0" w:afterAutospacing="0"/>
        <w:ind w:firstLine="709"/>
        <w:jc w:val="both"/>
      </w:pPr>
      <w:r w:rsidRPr="004E4928">
        <w:t>Угловая скорость роликов определяется отношением чисел зубьев колес 9, 10, 11, 12. При специально рассчитанном соотношении диаметров колес мгновенная ось вращения роликов будет смещена относительно точек контакта ролика с винтом. В результате создается заданное стабильное скольжение роликов вдоль витков резьбы винта с одновременным осевым перемещением роликов относительно винта.</w:t>
      </w:r>
    </w:p>
    <w:p w:rsidR="004E4928" w:rsidRPr="004E4928" w:rsidRDefault="004E4928" w:rsidP="004E4928">
      <w:pPr>
        <w:pStyle w:val="af1"/>
        <w:spacing w:before="0" w:beforeAutospacing="0" w:after="0" w:afterAutospacing="0"/>
        <w:ind w:firstLine="709"/>
        <w:jc w:val="both"/>
      </w:pPr>
      <w:r w:rsidRPr="004E4928">
        <w:t>Передача, изображенная на рис.16, при угле подъема резьбы на роликах, равном по величине и противоположном по знаку углу подъема резьбы на винте, дает возможность получить весьма высокую редукцию при больших длинах перемещения гайки. Ее недостаток – в повышенных радиальных габаритах, усложненной конструкции, повышенной циклической погрешности, определяемой набором зубчатых колес, а также в повышенных потерях на трение скольжения в сопряжении водила с цапфами роликов и на трение скольжения роликов вдоль витков резьбы винта.</w:t>
      </w:r>
    </w:p>
    <w:p w:rsidR="004E4928" w:rsidRPr="004E4928" w:rsidRDefault="004E4928" w:rsidP="004E4928">
      <w:pPr>
        <w:pStyle w:val="af1"/>
        <w:spacing w:before="0" w:beforeAutospacing="0" w:after="0" w:afterAutospacing="0"/>
        <w:ind w:firstLine="709"/>
        <w:jc w:val="both"/>
      </w:pPr>
      <w:r w:rsidRPr="004E4928">
        <w:t>Известны конструкции передач с короткими ступенчатыми роликами (рис.17). Эти передачи обеспечивают получение весьма высокой редукции. Однако при возможном проскальзывании роликов вдоль витков резьбы винта резко изменяется передаточное отношение.</w:t>
      </w:r>
    </w:p>
    <w:p w:rsidR="004E4928" w:rsidRPr="004E4928" w:rsidRDefault="004E4928" w:rsidP="004E4928">
      <w:pPr>
        <w:pStyle w:val="af1"/>
        <w:spacing w:before="0" w:beforeAutospacing="0" w:after="0" w:afterAutospacing="0"/>
        <w:ind w:firstLine="709"/>
        <w:jc w:val="center"/>
      </w:pPr>
      <w:r w:rsidRPr="004E4928">
        <w:rPr>
          <w:noProof/>
        </w:rPr>
        <w:drawing>
          <wp:inline distT="0" distB="0" distL="0" distR="0">
            <wp:extent cx="2457450" cy="3533775"/>
            <wp:effectExtent l="19050" t="0" r="0" b="0"/>
            <wp:docPr id="4592" name="Рисунок 4592" descr="14_РВП%20с%20дополнительными%20связ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2" descr="14_РВП%20с%20дополнительными%20связями"/>
                    <pic:cNvPicPr>
                      <a:picLocks noChangeAspect="1" noChangeArrowheads="1"/>
                    </pic:cNvPicPr>
                  </pic:nvPicPr>
                  <pic:blipFill>
                    <a:blip r:embed="rId27"/>
                    <a:srcRect/>
                    <a:stretch>
                      <a:fillRect/>
                    </a:stretch>
                  </pic:blipFill>
                  <pic:spPr bwMode="auto">
                    <a:xfrm>
                      <a:off x="0" y="0"/>
                      <a:ext cx="2457450" cy="3533775"/>
                    </a:xfrm>
                    <a:prstGeom prst="rect">
                      <a:avLst/>
                    </a:prstGeom>
                    <a:noFill/>
                    <a:ln w="9525">
                      <a:noFill/>
                      <a:miter lim="800000"/>
                      <a:headEnd/>
                      <a:tailEnd/>
                    </a:ln>
                  </pic:spPr>
                </pic:pic>
              </a:graphicData>
            </a:graphic>
          </wp:inline>
        </w:drawing>
      </w:r>
    </w:p>
    <w:p w:rsidR="004E4928" w:rsidRPr="004E4928" w:rsidRDefault="004E4928" w:rsidP="004E4928">
      <w:pPr>
        <w:pStyle w:val="af1"/>
        <w:spacing w:before="0" w:beforeAutospacing="0" w:after="0" w:afterAutospacing="0"/>
        <w:ind w:firstLine="709"/>
        <w:jc w:val="center"/>
      </w:pPr>
      <w:r w:rsidRPr="004E4928">
        <w:rPr>
          <w:b/>
          <w:bCs/>
        </w:rPr>
        <w:lastRenderedPageBreak/>
        <w:t>Рис. 16. Передача с короткими резьбовыми роликами с дополнительными связями</w:t>
      </w:r>
    </w:p>
    <w:p w:rsidR="004E4928" w:rsidRPr="004E4928" w:rsidRDefault="004E4928" w:rsidP="004E4928">
      <w:pPr>
        <w:pStyle w:val="af1"/>
        <w:spacing w:before="0" w:beforeAutospacing="0" w:after="0" w:afterAutospacing="0"/>
        <w:ind w:firstLine="709"/>
        <w:jc w:val="center"/>
      </w:pPr>
      <w:r w:rsidRPr="004E4928">
        <w:rPr>
          <w:b/>
          <w:bCs/>
        </w:rPr>
        <w:t>в виде зубчатых зацеплений: 1 – винт; 2 – ролик; 3 – гайка; 4 – корпус гайки;</w:t>
      </w:r>
    </w:p>
    <w:p w:rsidR="004E4928" w:rsidRPr="004E4928" w:rsidRDefault="004E4928" w:rsidP="004E4928">
      <w:pPr>
        <w:pStyle w:val="af1"/>
        <w:spacing w:before="0" w:beforeAutospacing="0" w:after="0" w:afterAutospacing="0"/>
        <w:ind w:firstLine="709"/>
        <w:jc w:val="center"/>
      </w:pPr>
      <w:r w:rsidRPr="004E4928">
        <w:rPr>
          <w:b/>
          <w:bCs/>
        </w:rPr>
        <w:t>5 – зубчатый венец корпуса; 6 – водило с зубчатым венцом; 7, 8 – венцы блока зубчатых колес</w:t>
      </w:r>
    </w:p>
    <w:p w:rsidR="004E4928" w:rsidRPr="004E4928" w:rsidRDefault="004E4928" w:rsidP="004E4928">
      <w:pPr>
        <w:pStyle w:val="af1"/>
        <w:spacing w:before="0" w:beforeAutospacing="0" w:after="0" w:afterAutospacing="0"/>
        <w:ind w:firstLine="709"/>
        <w:jc w:val="center"/>
      </w:pPr>
      <w:r w:rsidRPr="004E4928">
        <w:t> </w:t>
      </w:r>
    </w:p>
    <w:p w:rsidR="004E4928" w:rsidRPr="004E4928" w:rsidRDefault="004E4928" w:rsidP="004E4928">
      <w:pPr>
        <w:pStyle w:val="af1"/>
        <w:spacing w:before="0" w:beforeAutospacing="0" w:after="0" w:afterAutospacing="0"/>
        <w:ind w:firstLine="709"/>
        <w:jc w:val="center"/>
      </w:pPr>
      <w:r w:rsidRPr="004E4928">
        <w:rPr>
          <w:noProof/>
        </w:rPr>
        <w:drawing>
          <wp:inline distT="0" distB="0" distL="0" distR="0">
            <wp:extent cx="2505075" cy="1962150"/>
            <wp:effectExtent l="19050" t="0" r="9525" b="0"/>
            <wp:docPr id="4593" name="Рисунок 4593" descr="15_РВП%20с%20ступенчатыми%20резьбовыми%20роли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3" descr="15_РВП%20с%20ступенчатыми%20резьбовыми%20роликами"/>
                    <pic:cNvPicPr>
                      <a:picLocks noChangeAspect="1" noChangeArrowheads="1"/>
                    </pic:cNvPicPr>
                  </pic:nvPicPr>
                  <pic:blipFill>
                    <a:blip r:embed="rId28"/>
                    <a:srcRect/>
                    <a:stretch>
                      <a:fillRect/>
                    </a:stretch>
                  </pic:blipFill>
                  <pic:spPr bwMode="auto">
                    <a:xfrm>
                      <a:off x="0" y="0"/>
                      <a:ext cx="2505075" cy="1962150"/>
                    </a:xfrm>
                    <a:prstGeom prst="rect">
                      <a:avLst/>
                    </a:prstGeom>
                    <a:noFill/>
                    <a:ln w="9525">
                      <a:noFill/>
                      <a:miter lim="800000"/>
                      <a:headEnd/>
                      <a:tailEnd/>
                    </a:ln>
                  </pic:spPr>
                </pic:pic>
              </a:graphicData>
            </a:graphic>
          </wp:inline>
        </w:drawing>
      </w:r>
    </w:p>
    <w:p w:rsidR="004E4928" w:rsidRPr="004E4928" w:rsidRDefault="004E4928" w:rsidP="004E4928">
      <w:pPr>
        <w:pStyle w:val="af1"/>
        <w:spacing w:before="0" w:beforeAutospacing="0" w:after="0" w:afterAutospacing="0"/>
        <w:ind w:firstLine="709"/>
        <w:jc w:val="center"/>
      </w:pPr>
      <w:r w:rsidRPr="004E4928">
        <w:rPr>
          <w:b/>
          <w:bCs/>
        </w:rPr>
        <w:t>Рис. 17. Передача винт – гайка со ступенчатыми резьбовыми роликами</w:t>
      </w:r>
    </w:p>
    <w:p w:rsidR="004E4928" w:rsidRPr="004E4928" w:rsidRDefault="004E4928" w:rsidP="004E4928">
      <w:pPr>
        <w:pStyle w:val="af1"/>
        <w:spacing w:before="0" w:beforeAutospacing="0" w:after="0" w:afterAutospacing="0"/>
        <w:ind w:firstLine="709"/>
        <w:jc w:val="center"/>
      </w:pPr>
      <w:r w:rsidRPr="004E4928">
        <w:t> </w:t>
      </w:r>
    </w:p>
    <w:p w:rsidR="004E4928" w:rsidRPr="004E4928" w:rsidRDefault="004E4928" w:rsidP="004E4928">
      <w:pPr>
        <w:pStyle w:val="af1"/>
        <w:spacing w:before="0" w:beforeAutospacing="0" w:after="0" w:afterAutospacing="0"/>
        <w:ind w:firstLine="709"/>
      </w:pPr>
      <w:r w:rsidRPr="004E4928">
        <w:t>Для больших длин перемещения разработана червячно-реечная передача.</w:t>
      </w:r>
      <w:r w:rsidRPr="004E4928">
        <w:rPr>
          <w:rStyle w:val="apple-converted-space"/>
        </w:rPr>
        <w:t> </w:t>
      </w:r>
      <w:proofErr w:type="gramStart"/>
      <w:r w:rsidRPr="004E4928">
        <w:rPr>
          <w:rStyle w:val="grame"/>
        </w:rPr>
        <w:t>В червячно-реечной передаче с резьбовыми роликами (рис. 18) гайка с углом подъема резьбы, равным углу подъема резьбы роликов, выполнена в виде половины гайки 3, расположенной по одну сторону осевого сечения, и поджата к половине гайки 4, расположенной по другую сторону осевого сечения и имеющей угол подъема резьбы, отличающийся от угла подъема резьбы роликов.</w:t>
      </w:r>
      <w:proofErr w:type="gramEnd"/>
      <w:r w:rsidRPr="004E4928">
        <w:rPr>
          <w:rStyle w:val="apple-converted-space"/>
        </w:rPr>
        <w:t> </w:t>
      </w:r>
      <w:r w:rsidRPr="004E4928">
        <w:t>Зубчатые венцы 5 резьбовых роликов входят в зацепление с зубчатыми венцами 6 винта и с зубчатыми</w:t>
      </w:r>
      <w:r w:rsidRPr="004E4928">
        <w:rPr>
          <w:rStyle w:val="apple-converted-space"/>
        </w:rPr>
        <w:t> </w:t>
      </w:r>
      <w:proofErr w:type="spellStart"/>
      <w:r w:rsidRPr="004E4928">
        <w:rPr>
          <w:rStyle w:val="spelle"/>
        </w:rPr>
        <w:t>полувенцами</w:t>
      </w:r>
      <w:proofErr w:type="spellEnd"/>
      <w:r w:rsidRPr="004E4928">
        <w:rPr>
          <w:rStyle w:val="apple-converted-space"/>
        </w:rPr>
        <w:t> </w:t>
      </w:r>
      <w:r w:rsidRPr="004E4928">
        <w:t>7</w:t>
      </w:r>
      <w:r w:rsidRPr="004E4928">
        <w:rPr>
          <w:rStyle w:val="apple-converted-space"/>
        </w:rPr>
        <w:t> </w:t>
      </w:r>
      <w:proofErr w:type="spellStart"/>
      <w:r w:rsidRPr="004E4928">
        <w:rPr>
          <w:rStyle w:val="spelle"/>
        </w:rPr>
        <w:t>полугайки</w:t>
      </w:r>
      <w:proofErr w:type="spellEnd"/>
      <w:r w:rsidRPr="004E4928">
        <w:t>. Цапфы на концах роликов установлены в сепараторах 8. Если закрепить на станине по одной линии несколько</w:t>
      </w:r>
      <w:r w:rsidRPr="004E4928">
        <w:rPr>
          <w:rStyle w:val="apple-converted-space"/>
        </w:rPr>
        <w:t> </w:t>
      </w:r>
      <w:proofErr w:type="spellStart"/>
      <w:r w:rsidRPr="004E4928">
        <w:rPr>
          <w:rStyle w:val="spelle"/>
        </w:rPr>
        <w:t>полугаек</w:t>
      </w:r>
      <w:proofErr w:type="spellEnd"/>
      <w:r w:rsidRPr="004E4928">
        <w:rPr>
          <w:rStyle w:val="apple-converted-space"/>
        </w:rPr>
        <w:t> </w:t>
      </w:r>
      <w:r w:rsidRPr="004E4928">
        <w:t>4, то получим рейку. На этой рейке с помощью прижимных планок 9 подвижно устанавливается блок винта, роликов и</w:t>
      </w:r>
      <w:r w:rsidRPr="004E4928">
        <w:rPr>
          <w:rStyle w:val="apple-converted-space"/>
        </w:rPr>
        <w:t> </w:t>
      </w:r>
      <w:proofErr w:type="spellStart"/>
      <w:r w:rsidRPr="004E4928">
        <w:rPr>
          <w:rStyle w:val="spelle"/>
        </w:rPr>
        <w:t>полугайки</w:t>
      </w:r>
      <w:proofErr w:type="spellEnd"/>
      <w:r w:rsidRPr="004E4928">
        <w:rPr>
          <w:rStyle w:val="apple-converted-space"/>
        </w:rPr>
        <w:t> </w:t>
      </w:r>
      <w:r w:rsidRPr="004E4928">
        <w:t>3. При вращении винта этот блок перемещается вдоль рейки –</w:t>
      </w:r>
      <w:r w:rsidRPr="004E4928">
        <w:rPr>
          <w:rStyle w:val="apple-converted-space"/>
        </w:rPr>
        <w:t> </w:t>
      </w:r>
      <w:proofErr w:type="spellStart"/>
      <w:r w:rsidRPr="004E4928">
        <w:rPr>
          <w:rStyle w:val="spelle"/>
        </w:rPr>
        <w:t>полугайки</w:t>
      </w:r>
      <w:proofErr w:type="spellEnd"/>
      <w:r w:rsidRPr="004E4928">
        <w:rPr>
          <w:rStyle w:val="apple-converted-space"/>
        </w:rPr>
        <w:t> </w:t>
      </w:r>
      <w:r w:rsidRPr="004E4928">
        <w:t>4.</w:t>
      </w:r>
    </w:p>
    <w:p w:rsidR="004E4928" w:rsidRPr="004E4928" w:rsidRDefault="004E4928" w:rsidP="004E4928">
      <w:pPr>
        <w:pStyle w:val="af1"/>
        <w:spacing w:before="0" w:beforeAutospacing="0" w:after="0" w:afterAutospacing="0"/>
        <w:ind w:firstLine="709"/>
        <w:jc w:val="center"/>
      </w:pPr>
      <w:r w:rsidRPr="004E4928">
        <w:rPr>
          <w:noProof/>
        </w:rPr>
        <w:drawing>
          <wp:inline distT="0" distB="0" distL="0" distR="0">
            <wp:extent cx="4933950" cy="2362200"/>
            <wp:effectExtent l="19050" t="0" r="0" b="0"/>
            <wp:docPr id="4594" name="Рисунок 4594" descr="16_Червячно-реечная%20передача%20с%20резьбовыми%20роли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4" descr="16_Червячно-реечная%20передача%20с%20резьбовыми%20роликами"/>
                    <pic:cNvPicPr>
                      <a:picLocks noChangeAspect="1" noChangeArrowheads="1"/>
                    </pic:cNvPicPr>
                  </pic:nvPicPr>
                  <pic:blipFill>
                    <a:blip r:embed="rId29"/>
                    <a:srcRect/>
                    <a:stretch>
                      <a:fillRect/>
                    </a:stretch>
                  </pic:blipFill>
                  <pic:spPr bwMode="auto">
                    <a:xfrm>
                      <a:off x="0" y="0"/>
                      <a:ext cx="4933950" cy="2362200"/>
                    </a:xfrm>
                    <a:prstGeom prst="rect">
                      <a:avLst/>
                    </a:prstGeom>
                    <a:noFill/>
                    <a:ln w="9525">
                      <a:noFill/>
                      <a:miter lim="800000"/>
                      <a:headEnd/>
                      <a:tailEnd/>
                    </a:ln>
                  </pic:spPr>
                </pic:pic>
              </a:graphicData>
            </a:graphic>
          </wp:inline>
        </w:drawing>
      </w:r>
    </w:p>
    <w:p w:rsidR="004E4928" w:rsidRPr="004E4928" w:rsidRDefault="004E4928" w:rsidP="004E4928">
      <w:pPr>
        <w:pStyle w:val="af1"/>
        <w:spacing w:before="0" w:beforeAutospacing="0" w:after="0" w:afterAutospacing="0"/>
        <w:ind w:firstLine="709"/>
        <w:jc w:val="center"/>
      </w:pPr>
      <w:r w:rsidRPr="004E4928">
        <w:rPr>
          <w:b/>
          <w:bCs/>
        </w:rPr>
        <w:t>Рис. 18. Червячно-реечная передача с резьбовыми роликами:</w:t>
      </w:r>
    </w:p>
    <w:p w:rsidR="004E4928" w:rsidRPr="004E4928" w:rsidRDefault="004E4928" w:rsidP="004E4928">
      <w:pPr>
        <w:pStyle w:val="af1"/>
        <w:spacing w:before="0" w:beforeAutospacing="0" w:after="0" w:afterAutospacing="0"/>
        <w:ind w:firstLine="709"/>
        <w:jc w:val="center"/>
      </w:pPr>
      <w:r w:rsidRPr="004E4928">
        <w:rPr>
          <w:b/>
          <w:bCs/>
        </w:rPr>
        <w:t>1 – винт; 2 – резьбовые ролики; 3 –</w:t>
      </w:r>
      <w:r w:rsidRPr="004E4928">
        <w:rPr>
          <w:rStyle w:val="apple-converted-space"/>
        </w:rPr>
        <w:t> </w:t>
      </w:r>
      <w:proofErr w:type="spellStart"/>
      <w:r w:rsidRPr="004E4928">
        <w:rPr>
          <w:rStyle w:val="spelle"/>
          <w:b/>
          <w:bCs/>
        </w:rPr>
        <w:t>полугайка</w:t>
      </w:r>
      <w:proofErr w:type="spellEnd"/>
      <w:r w:rsidRPr="004E4928">
        <w:rPr>
          <w:rStyle w:val="apple-converted-space"/>
        </w:rPr>
        <w:t> </w:t>
      </w:r>
      <w:proofErr w:type="gramStart"/>
      <w:r w:rsidRPr="004E4928">
        <w:rPr>
          <w:rStyle w:val="grame"/>
          <w:b/>
          <w:bCs/>
        </w:rPr>
        <w:t>опорная</w:t>
      </w:r>
      <w:proofErr w:type="gramEnd"/>
      <w:r w:rsidRPr="004E4928">
        <w:rPr>
          <w:b/>
          <w:bCs/>
        </w:rPr>
        <w:t>; 4 –</w:t>
      </w:r>
      <w:r w:rsidRPr="004E4928">
        <w:rPr>
          <w:rStyle w:val="apple-converted-space"/>
        </w:rPr>
        <w:t> </w:t>
      </w:r>
      <w:proofErr w:type="spellStart"/>
      <w:r w:rsidRPr="004E4928">
        <w:rPr>
          <w:rStyle w:val="spelle"/>
          <w:b/>
          <w:bCs/>
        </w:rPr>
        <w:t>полугайка</w:t>
      </w:r>
      <w:r w:rsidRPr="004E4928">
        <w:rPr>
          <w:b/>
          <w:bCs/>
        </w:rPr>
        <w:t>-рейка</w:t>
      </w:r>
      <w:proofErr w:type="spellEnd"/>
      <w:r w:rsidRPr="004E4928">
        <w:rPr>
          <w:b/>
          <w:bCs/>
        </w:rPr>
        <w:t>;</w:t>
      </w:r>
    </w:p>
    <w:p w:rsidR="004E4928" w:rsidRPr="004E4928" w:rsidRDefault="004E4928" w:rsidP="004E4928">
      <w:pPr>
        <w:pStyle w:val="af1"/>
        <w:spacing w:before="0" w:beforeAutospacing="0" w:after="0" w:afterAutospacing="0"/>
        <w:ind w:firstLine="709"/>
        <w:jc w:val="center"/>
      </w:pPr>
      <w:r w:rsidRPr="004E4928">
        <w:rPr>
          <w:b/>
          <w:bCs/>
        </w:rPr>
        <w:t>5 – зубчатые венцы роликов; 6 – зубчатые венцы винта; 7 –</w:t>
      </w:r>
      <w:r w:rsidRPr="004E4928">
        <w:rPr>
          <w:rStyle w:val="apple-converted-space"/>
        </w:rPr>
        <w:t> </w:t>
      </w:r>
      <w:proofErr w:type="spellStart"/>
      <w:r w:rsidRPr="004E4928">
        <w:rPr>
          <w:rStyle w:val="spelle"/>
          <w:b/>
          <w:bCs/>
        </w:rPr>
        <w:t>полувенцы</w:t>
      </w:r>
      <w:proofErr w:type="spellEnd"/>
      <w:r w:rsidRPr="004E4928">
        <w:rPr>
          <w:b/>
          <w:bCs/>
        </w:rPr>
        <w:t>;</w:t>
      </w:r>
    </w:p>
    <w:p w:rsidR="004E4928" w:rsidRPr="004E4928" w:rsidRDefault="004E4928" w:rsidP="004E4928">
      <w:pPr>
        <w:pStyle w:val="af1"/>
        <w:spacing w:before="0" w:beforeAutospacing="0" w:after="0" w:afterAutospacing="0"/>
        <w:ind w:firstLine="709"/>
        <w:jc w:val="center"/>
      </w:pPr>
      <w:r w:rsidRPr="004E4928">
        <w:rPr>
          <w:b/>
          <w:bCs/>
        </w:rPr>
        <w:t>8 – сепараторы; 9 – прижимные планки</w:t>
      </w:r>
    </w:p>
    <w:p w:rsidR="004E4928" w:rsidRPr="004E4928" w:rsidRDefault="004E4928" w:rsidP="004E4928">
      <w:pPr>
        <w:pStyle w:val="af1"/>
        <w:spacing w:before="0" w:beforeAutospacing="0" w:after="0" w:afterAutospacing="0"/>
        <w:ind w:firstLine="709"/>
        <w:jc w:val="center"/>
      </w:pPr>
      <w:r w:rsidRPr="004E4928">
        <w:t> </w:t>
      </w:r>
    </w:p>
    <w:p w:rsidR="004E4928" w:rsidRPr="004E4928" w:rsidRDefault="004E4928" w:rsidP="004E4928">
      <w:pPr>
        <w:pStyle w:val="af1"/>
        <w:spacing w:before="0" w:beforeAutospacing="0" w:after="0" w:afterAutospacing="0"/>
        <w:ind w:firstLine="709"/>
        <w:jc w:val="both"/>
      </w:pPr>
      <w:r w:rsidRPr="004E4928">
        <w:t xml:space="preserve">В рассмотренной конструкции из-за погрешностей положения осей роликов в сепараторе, из-за зазоров между цапфами роликов и отверстиями под эти цапфы, из-за зазоров в зубчатых зацеплениях вход зубчатых венцов роликов в зацепление </w:t>
      </w:r>
      <w:r w:rsidRPr="004E4928">
        <w:lastRenderedPageBreak/>
        <w:t>с</w:t>
      </w:r>
      <w:r w:rsidRPr="004E4928">
        <w:rPr>
          <w:rStyle w:val="apple-converted-space"/>
        </w:rPr>
        <w:t> </w:t>
      </w:r>
      <w:proofErr w:type="gramStart"/>
      <w:r w:rsidRPr="004E4928">
        <w:rPr>
          <w:rStyle w:val="grame"/>
        </w:rPr>
        <w:t>зубчатым</w:t>
      </w:r>
      <w:proofErr w:type="gramEnd"/>
      <w:r w:rsidRPr="004E4928">
        <w:rPr>
          <w:rStyle w:val="apple-converted-space"/>
        </w:rPr>
        <w:t> </w:t>
      </w:r>
      <w:proofErr w:type="spellStart"/>
      <w:r w:rsidRPr="004E4928">
        <w:rPr>
          <w:rStyle w:val="spelle"/>
        </w:rPr>
        <w:t>полувенцом</w:t>
      </w:r>
      <w:proofErr w:type="spellEnd"/>
      <w:r w:rsidRPr="004E4928">
        <w:rPr>
          <w:rStyle w:val="apple-converted-space"/>
        </w:rPr>
        <w:t> </w:t>
      </w:r>
      <w:proofErr w:type="spellStart"/>
      <w:r w:rsidRPr="004E4928">
        <w:rPr>
          <w:rStyle w:val="spelle"/>
        </w:rPr>
        <w:t>полугаек</w:t>
      </w:r>
      <w:proofErr w:type="spellEnd"/>
      <w:r w:rsidRPr="004E4928">
        <w:rPr>
          <w:rStyle w:val="apple-converted-space"/>
        </w:rPr>
        <w:t> </w:t>
      </w:r>
      <w:r w:rsidRPr="004E4928">
        <w:t>сопровождается ударами, что нарушает плавность работы передачи и снижает ее долговечность.</w:t>
      </w:r>
    </w:p>
    <w:p w:rsidR="004E4928" w:rsidRPr="004E4928" w:rsidRDefault="004E4928" w:rsidP="004E4928">
      <w:pPr>
        <w:pStyle w:val="af1"/>
        <w:spacing w:before="0" w:beforeAutospacing="0" w:after="0" w:afterAutospacing="0"/>
        <w:ind w:firstLine="709"/>
        <w:jc w:val="both"/>
      </w:pPr>
      <w:r w:rsidRPr="004E4928">
        <w:t> </w:t>
      </w:r>
    </w:p>
    <w:p w:rsidR="004E4928" w:rsidRPr="004E4928" w:rsidRDefault="004E4928" w:rsidP="004E4928">
      <w:pPr>
        <w:pStyle w:val="2"/>
        <w:spacing w:before="0" w:line="240" w:lineRule="auto"/>
        <w:ind w:right="-1"/>
        <w:jc w:val="both"/>
        <w:rPr>
          <w:rFonts w:ascii="Times New Roman" w:hAnsi="Times New Roman" w:cs="Times New Roman"/>
          <w:i/>
          <w:iCs/>
          <w:sz w:val="24"/>
          <w:szCs w:val="24"/>
        </w:rPr>
      </w:pPr>
      <w:bookmarkStart w:id="6" w:name="_Конструкция_и_материалы"/>
      <w:bookmarkEnd w:id="6"/>
      <w:r w:rsidRPr="004E4928">
        <w:rPr>
          <w:rFonts w:ascii="Times New Roman" w:hAnsi="Times New Roman" w:cs="Times New Roman"/>
          <w:i/>
          <w:iCs/>
          <w:sz w:val="24"/>
          <w:szCs w:val="24"/>
        </w:rPr>
        <w:t>Конструкция и материалы передач «винт-гайка»</w:t>
      </w:r>
    </w:p>
    <w:p w:rsidR="004E4928" w:rsidRPr="004E4928" w:rsidRDefault="004E4928" w:rsidP="004E492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color w:val="000000"/>
          <w:spacing w:val="5"/>
          <w:sz w:val="24"/>
          <w:szCs w:val="24"/>
        </w:rPr>
        <w:t>По конструкции винт представляет собой цилиндрический стер</w:t>
      </w:r>
      <w:r w:rsidRPr="004E4928">
        <w:rPr>
          <w:rFonts w:ascii="Times New Roman" w:hAnsi="Times New Roman" w:cs="Times New Roman"/>
          <w:color w:val="000000"/>
          <w:spacing w:val="5"/>
          <w:sz w:val="24"/>
          <w:szCs w:val="24"/>
        </w:rPr>
        <w:softHyphen/>
        <w:t>жень цельной (</w:t>
      </w:r>
      <w:proofErr w:type="gramStart"/>
      <w:r w:rsidRPr="004E4928">
        <w:rPr>
          <w:rFonts w:ascii="Times New Roman" w:hAnsi="Times New Roman" w:cs="Times New Roman"/>
          <w:color w:val="000000"/>
          <w:spacing w:val="5"/>
          <w:sz w:val="24"/>
          <w:szCs w:val="24"/>
        </w:rPr>
        <w:t>см</w:t>
      </w:r>
      <w:proofErr w:type="gramEnd"/>
      <w:r w:rsidRPr="004E4928">
        <w:rPr>
          <w:rFonts w:ascii="Times New Roman" w:hAnsi="Times New Roman" w:cs="Times New Roman"/>
          <w:color w:val="000000"/>
          <w:spacing w:val="5"/>
          <w:sz w:val="24"/>
          <w:szCs w:val="24"/>
        </w:rPr>
        <w:t>. рис.2) или сборной конструкции с резьбой.</w:t>
      </w:r>
    </w:p>
    <w:p w:rsidR="004E4928" w:rsidRPr="004E4928" w:rsidRDefault="004E4928" w:rsidP="004E492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i/>
          <w:iCs/>
          <w:color w:val="000000"/>
          <w:spacing w:val="-2"/>
          <w:sz w:val="24"/>
          <w:szCs w:val="24"/>
        </w:rPr>
        <w:t>Резьба образуется путем нанесения на цилиндрический стержень винто</w:t>
      </w:r>
      <w:r w:rsidRPr="004E4928">
        <w:rPr>
          <w:rFonts w:ascii="Times New Roman" w:hAnsi="Times New Roman" w:cs="Times New Roman"/>
          <w:i/>
          <w:iCs/>
          <w:color w:val="000000"/>
          <w:spacing w:val="-2"/>
          <w:sz w:val="24"/>
          <w:szCs w:val="24"/>
        </w:rPr>
        <w:softHyphen/>
      </w:r>
      <w:r w:rsidRPr="004E4928">
        <w:rPr>
          <w:rFonts w:ascii="Times New Roman" w:hAnsi="Times New Roman" w:cs="Times New Roman"/>
          <w:i/>
          <w:iCs/>
          <w:color w:val="000000"/>
          <w:spacing w:val="-3"/>
          <w:sz w:val="24"/>
          <w:szCs w:val="24"/>
        </w:rPr>
        <w:t>вых канавок с сечением определенного профиля.</w:t>
      </w:r>
    </w:p>
    <w:p w:rsidR="004E4928" w:rsidRPr="004E4928" w:rsidRDefault="004E4928" w:rsidP="004E492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color w:val="000000"/>
          <w:spacing w:val="3"/>
          <w:sz w:val="24"/>
          <w:szCs w:val="24"/>
        </w:rPr>
        <w:t>По форме профиля резьбы делят на</w:t>
      </w:r>
      <w:r w:rsidRPr="004E4928">
        <w:rPr>
          <w:rStyle w:val="apple-converted-space"/>
          <w:rFonts w:ascii="Times New Roman" w:hAnsi="Times New Roman" w:cs="Times New Roman"/>
          <w:color w:val="000000"/>
          <w:spacing w:val="3"/>
          <w:sz w:val="24"/>
          <w:szCs w:val="24"/>
        </w:rPr>
        <w:t> </w:t>
      </w:r>
      <w:proofErr w:type="gramStart"/>
      <w:r w:rsidRPr="004E4928">
        <w:rPr>
          <w:rStyle w:val="grame"/>
          <w:rFonts w:ascii="Times New Roman" w:hAnsi="Times New Roman" w:cs="Times New Roman"/>
          <w:color w:val="000000"/>
          <w:spacing w:val="3"/>
          <w:sz w:val="24"/>
          <w:szCs w:val="24"/>
        </w:rPr>
        <w:t>треугольные</w:t>
      </w:r>
      <w:proofErr w:type="gramEnd"/>
      <w:r w:rsidRPr="004E4928">
        <w:rPr>
          <w:rStyle w:val="apple-converted-space"/>
          <w:rFonts w:ascii="Times New Roman" w:hAnsi="Times New Roman" w:cs="Times New Roman"/>
          <w:color w:val="000000"/>
          <w:spacing w:val="3"/>
          <w:sz w:val="24"/>
          <w:szCs w:val="24"/>
        </w:rPr>
        <w:t> </w:t>
      </w:r>
      <w:r w:rsidRPr="004E4928">
        <w:rPr>
          <w:rFonts w:ascii="Times New Roman" w:hAnsi="Times New Roman" w:cs="Times New Roman"/>
          <w:color w:val="000000"/>
          <w:spacing w:val="3"/>
          <w:sz w:val="24"/>
          <w:szCs w:val="24"/>
        </w:rPr>
        <w:t>(рис. 19,</w:t>
      </w:r>
      <w:r w:rsidRPr="004E4928">
        <w:rPr>
          <w:rStyle w:val="apple-converted-space"/>
          <w:rFonts w:ascii="Times New Roman" w:hAnsi="Times New Roman" w:cs="Times New Roman"/>
          <w:color w:val="000000"/>
          <w:spacing w:val="3"/>
          <w:sz w:val="24"/>
          <w:szCs w:val="24"/>
        </w:rPr>
        <w:t> </w:t>
      </w:r>
      <w:r w:rsidRPr="004E4928">
        <w:rPr>
          <w:rFonts w:ascii="Times New Roman" w:hAnsi="Times New Roman" w:cs="Times New Roman"/>
          <w:i/>
          <w:iCs/>
          <w:color w:val="000000"/>
          <w:spacing w:val="3"/>
          <w:sz w:val="24"/>
          <w:szCs w:val="24"/>
        </w:rPr>
        <w:t>а),</w:t>
      </w:r>
      <w:r w:rsidRPr="004E4928">
        <w:rPr>
          <w:rStyle w:val="apple-converted-space"/>
          <w:rFonts w:ascii="Times New Roman" w:hAnsi="Times New Roman" w:cs="Times New Roman"/>
          <w:i/>
          <w:iCs/>
          <w:color w:val="000000"/>
          <w:spacing w:val="3"/>
          <w:sz w:val="24"/>
          <w:szCs w:val="24"/>
        </w:rPr>
        <w:t> </w:t>
      </w:r>
      <w:r w:rsidRPr="004E4928">
        <w:rPr>
          <w:rFonts w:ascii="Times New Roman" w:hAnsi="Times New Roman" w:cs="Times New Roman"/>
          <w:color w:val="000000"/>
          <w:spacing w:val="3"/>
          <w:sz w:val="24"/>
          <w:szCs w:val="24"/>
        </w:rPr>
        <w:t>прямо</w:t>
      </w:r>
      <w:r w:rsidRPr="004E4928">
        <w:rPr>
          <w:rFonts w:ascii="Times New Roman" w:hAnsi="Times New Roman" w:cs="Times New Roman"/>
          <w:color w:val="000000"/>
          <w:spacing w:val="3"/>
          <w:sz w:val="24"/>
          <w:szCs w:val="24"/>
        </w:rPr>
        <w:softHyphen/>
      </w:r>
      <w:r w:rsidRPr="004E4928">
        <w:rPr>
          <w:rFonts w:ascii="Times New Roman" w:hAnsi="Times New Roman" w:cs="Times New Roman"/>
          <w:color w:val="000000"/>
          <w:spacing w:val="1"/>
          <w:sz w:val="24"/>
          <w:szCs w:val="24"/>
        </w:rPr>
        <w:t>угольные (рис. 19, б), трапецеидальные (рис. 19,</w:t>
      </w:r>
      <w:r w:rsidRPr="004E4928">
        <w:rPr>
          <w:rStyle w:val="apple-converted-space"/>
          <w:rFonts w:ascii="Times New Roman" w:hAnsi="Times New Roman" w:cs="Times New Roman"/>
          <w:color w:val="000000"/>
          <w:spacing w:val="1"/>
          <w:sz w:val="24"/>
          <w:szCs w:val="24"/>
        </w:rPr>
        <w:t> </w:t>
      </w:r>
      <w:r w:rsidRPr="004E4928">
        <w:rPr>
          <w:rFonts w:ascii="Times New Roman" w:hAnsi="Times New Roman" w:cs="Times New Roman"/>
          <w:i/>
          <w:iCs/>
          <w:color w:val="000000"/>
          <w:spacing w:val="1"/>
          <w:sz w:val="24"/>
          <w:szCs w:val="24"/>
        </w:rPr>
        <w:t>в),</w:t>
      </w:r>
      <w:r w:rsidRPr="004E4928">
        <w:rPr>
          <w:rStyle w:val="apple-converted-space"/>
          <w:rFonts w:ascii="Times New Roman" w:hAnsi="Times New Roman" w:cs="Times New Roman"/>
          <w:i/>
          <w:iCs/>
          <w:color w:val="000000"/>
          <w:spacing w:val="1"/>
          <w:sz w:val="24"/>
          <w:szCs w:val="24"/>
        </w:rPr>
        <w:t> </w:t>
      </w:r>
      <w:r w:rsidRPr="004E4928">
        <w:rPr>
          <w:rFonts w:ascii="Times New Roman" w:hAnsi="Times New Roman" w:cs="Times New Roman"/>
          <w:color w:val="000000"/>
          <w:spacing w:val="1"/>
          <w:sz w:val="24"/>
          <w:szCs w:val="24"/>
        </w:rPr>
        <w:t>упорные (рис. 19,</w:t>
      </w:r>
      <w:r w:rsidRPr="004E4928">
        <w:rPr>
          <w:rStyle w:val="apple-converted-space"/>
          <w:rFonts w:ascii="Times New Roman" w:hAnsi="Times New Roman" w:cs="Times New Roman"/>
          <w:color w:val="000000"/>
          <w:spacing w:val="1"/>
          <w:sz w:val="24"/>
          <w:szCs w:val="24"/>
        </w:rPr>
        <w:t> </w:t>
      </w:r>
      <w:r w:rsidRPr="004E4928">
        <w:rPr>
          <w:rFonts w:ascii="Times New Roman" w:hAnsi="Times New Roman" w:cs="Times New Roman"/>
          <w:i/>
          <w:iCs/>
          <w:color w:val="000000"/>
          <w:spacing w:val="1"/>
          <w:sz w:val="24"/>
          <w:szCs w:val="24"/>
        </w:rPr>
        <w:t>г),</w:t>
      </w:r>
      <w:r w:rsidRPr="004E4928">
        <w:rPr>
          <w:rStyle w:val="apple-converted-space"/>
          <w:rFonts w:ascii="Times New Roman" w:hAnsi="Times New Roman" w:cs="Times New Roman"/>
          <w:i/>
          <w:iCs/>
          <w:color w:val="000000"/>
          <w:spacing w:val="1"/>
          <w:sz w:val="24"/>
          <w:szCs w:val="24"/>
        </w:rPr>
        <w:t> </w:t>
      </w:r>
      <w:r w:rsidRPr="004E4928">
        <w:rPr>
          <w:rFonts w:ascii="Times New Roman" w:hAnsi="Times New Roman" w:cs="Times New Roman"/>
          <w:color w:val="000000"/>
          <w:spacing w:val="2"/>
          <w:sz w:val="24"/>
          <w:szCs w:val="24"/>
        </w:rPr>
        <w:t>круглые (рис. 19,</w:t>
      </w:r>
      <w:r w:rsidRPr="004E4928">
        <w:rPr>
          <w:rStyle w:val="apple-converted-space"/>
          <w:rFonts w:ascii="Times New Roman" w:hAnsi="Times New Roman" w:cs="Times New Roman"/>
          <w:color w:val="000000"/>
          <w:spacing w:val="2"/>
          <w:sz w:val="24"/>
          <w:szCs w:val="24"/>
        </w:rPr>
        <w:t> </w:t>
      </w:r>
      <w:proofErr w:type="spellStart"/>
      <w:r w:rsidRPr="004E4928">
        <w:rPr>
          <w:rFonts w:ascii="Times New Roman" w:hAnsi="Times New Roman" w:cs="Times New Roman"/>
          <w:i/>
          <w:iCs/>
          <w:color w:val="000000"/>
          <w:spacing w:val="2"/>
          <w:sz w:val="24"/>
          <w:szCs w:val="24"/>
        </w:rPr>
        <w:t>д</w:t>
      </w:r>
      <w:proofErr w:type="spellEnd"/>
      <w:r w:rsidRPr="004E4928">
        <w:rPr>
          <w:rFonts w:ascii="Times New Roman" w:hAnsi="Times New Roman" w:cs="Times New Roman"/>
          <w:i/>
          <w:iCs/>
          <w:color w:val="000000"/>
          <w:spacing w:val="2"/>
          <w:sz w:val="24"/>
          <w:szCs w:val="24"/>
        </w:rPr>
        <w:t>).</w:t>
      </w:r>
    </w:p>
    <w:p w:rsidR="004E4928" w:rsidRPr="004E4928" w:rsidRDefault="004E4928" w:rsidP="004E4928">
      <w:pPr>
        <w:shd w:val="clear" w:color="auto" w:fill="FFFFFF"/>
        <w:spacing w:after="0" w:line="240" w:lineRule="auto"/>
        <w:ind w:firstLine="720"/>
        <w:jc w:val="center"/>
        <w:rPr>
          <w:rFonts w:ascii="Times New Roman" w:hAnsi="Times New Roman" w:cs="Times New Roman"/>
          <w:sz w:val="24"/>
          <w:szCs w:val="24"/>
        </w:rPr>
      </w:pPr>
      <w:r w:rsidRPr="004E4928">
        <w:rPr>
          <w:rFonts w:ascii="Times New Roman" w:hAnsi="Times New Roman" w:cs="Times New Roman"/>
          <w:noProof/>
          <w:sz w:val="24"/>
          <w:szCs w:val="24"/>
        </w:rPr>
        <w:drawing>
          <wp:inline distT="0" distB="0" distL="0" distR="0">
            <wp:extent cx="2028825" cy="1781175"/>
            <wp:effectExtent l="19050" t="0" r="9525" b="0"/>
            <wp:docPr id="4595" name="Рисунок 4595" descr="http://www.detalmach.ru/lect5.files/image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5" descr="http://www.detalmach.ru/lect5.files/image051.jpg"/>
                    <pic:cNvPicPr>
                      <a:picLocks noChangeAspect="1" noChangeArrowheads="1"/>
                    </pic:cNvPicPr>
                  </pic:nvPicPr>
                  <pic:blipFill>
                    <a:blip r:embed="rId30"/>
                    <a:srcRect/>
                    <a:stretch>
                      <a:fillRect/>
                    </a:stretch>
                  </pic:blipFill>
                  <pic:spPr bwMode="auto">
                    <a:xfrm>
                      <a:off x="0" y="0"/>
                      <a:ext cx="2028825" cy="1781175"/>
                    </a:xfrm>
                    <a:prstGeom prst="rect">
                      <a:avLst/>
                    </a:prstGeom>
                    <a:noFill/>
                    <a:ln w="9525">
                      <a:noFill/>
                      <a:miter lim="800000"/>
                      <a:headEnd/>
                      <a:tailEnd/>
                    </a:ln>
                  </pic:spPr>
                </pic:pic>
              </a:graphicData>
            </a:graphic>
          </wp:inline>
        </w:drawing>
      </w:r>
    </w:p>
    <w:p w:rsidR="004E4928" w:rsidRPr="004E4928" w:rsidRDefault="004E4928" w:rsidP="004E4928">
      <w:pPr>
        <w:spacing w:after="0" w:line="240" w:lineRule="auto"/>
        <w:ind w:firstLine="720"/>
        <w:jc w:val="center"/>
        <w:rPr>
          <w:rFonts w:ascii="Times New Roman" w:hAnsi="Times New Roman" w:cs="Times New Roman"/>
          <w:sz w:val="24"/>
          <w:szCs w:val="24"/>
        </w:rPr>
      </w:pPr>
      <w:r w:rsidRPr="004E4928">
        <w:rPr>
          <w:rFonts w:ascii="Times New Roman" w:hAnsi="Times New Roman" w:cs="Times New Roman"/>
          <w:sz w:val="24"/>
          <w:szCs w:val="24"/>
          <w:lang w:val="en-US"/>
        </w:rPr>
        <w:t> </w:t>
      </w:r>
    </w:p>
    <w:p w:rsidR="004E4928" w:rsidRPr="004E4928" w:rsidRDefault="004E4928" w:rsidP="004E4928">
      <w:pPr>
        <w:spacing w:after="0" w:line="240" w:lineRule="auto"/>
        <w:rPr>
          <w:rFonts w:ascii="Times New Roman" w:hAnsi="Times New Roman" w:cs="Times New Roman"/>
          <w:sz w:val="24"/>
          <w:szCs w:val="24"/>
        </w:rPr>
      </w:pPr>
      <w:r w:rsidRPr="004E4928">
        <w:rPr>
          <w:rFonts w:ascii="Times New Roman" w:hAnsi="Times New Roman" w:cs="Times New Roman"/>
          <w:sz w:val="24"/>
          <w:szCs w:val="24"/>
        </w:rPr>
        <w:br w:type="textWrapping" w:clear="all"/>
      </w:r>
    </w:p>
    <w:p w:rsidR="004E4928" w:rsidRPr="004E4928" w:rsidRDefault="004E4928" w:rsidP="004E4928">
      <w:pPr>
        <w:shd w:val="clear" w:color="auto" w:fill="FFFFFF"/>
        <w:spacing w:after="0" w:line="240" w:lineRule="auto"/>
        <w:ind w:firstLine="720"/>
        <w:jc w:val="center"/>
        <w:rPr>
          <w:rFonts w:ascii="Times New Roman" w:hAnsi="Times New Roman" w:cs="Times New Roman"/>
          <w:sz w:val="24"/>
          <w:szCs w:val="24"/>
        </w:rPr>
      </w:pPr>
      <w:r w:rsidRPr="004E4928">
        <w:rPr>
          <w:rFonts w:ascii="Times New Roman" w:hAnsi="Times New Roman" w:cs="Times New Roman"/>
          <w:b/>
          <w:bCs/>
          <w:color w:val="000000"/>
          <w:sz w:val="24"/>
          <w:szCs w:val="24"/>
        </w:rPr>
        <w:t xml:space="preserve">Рис. 19. </w:t>
      </w:r>
      <w:proofErr w:type="gramStart"/>
      <w:r w:rsidRPr="004E4928">
        <w:rPr>
          <w:rFonts w:ascii="Times New Roman" w:hAnsi="Times New Roman" w:cs="Times New Roman"/>
          <w:b/>
          <w:bCs/>
          <w:color w:val="000000"/>
          <w:sz w:val="24"/>
          <w:szCs w:val="24"/>
        </w:rPr>
        <w:t>Профили</w:t>
      </w:r>
      <w:r w:rsidRPr="004E4928">
        <w:rPr>
          <w:rStyle w:val="apple-converted-space"/>
          <w:rFonts w:ascii="Times New Roman" w:hAnsi="Times New Roman" w:cs="Times New Roman"/>
          <w:color w:val="000000"/>
          <w:sz w:val="24"/>
          <w:szCs w:val="24"/>
        </w:rPr>
        <w:t> </w:t>
      </w:r>
      <w:r w:rsidRPr="004E4928">
        <w:rPr>
          <w:rStyle w:val="grame"/>
          <w:rFonts w:ascii="Times New Roman" w:hAnsi="Times New Roman" w:cs="Times New Roman"/>
          <w:b/>
          <w:bCs/>
          <w:color w:val="000000"/>
          <w:sz w:val="24"/>
          <w:szCs w:val="24"/>
        </w:rPr>
        <w:t>резьб:</w:t>
      </w:r>
      <w:r w:rsidRPr="004E4928">
        <w:rPr>
          <w:rStyle w:val="apple-converted-space"/>
          <w:rFonts w:ascii="Times New Roman" w:hAnsi="Times New Roman" w:cs="Times New Roman"/>
          <w:color w:val="000000"/>
          <w:sz w:val="24"/>
          <w:szCs w:val="24"/>
        </w:rPr>
        <w:t> </w:t>
      </w:r>
      <w:r w:rsidRPr="004E4928">
        <w:rPr>
          <w:rStyle w:val="grame"/>
          <w:rFonts w:ascii="Times New Roman" w:hAnsi="Times New Roman" w:cs="Times New Roman"/>
          <w:b/>
          <w:bCs/>
          <w:i/>
          <w:iCs/>
          <w:color w:val="000000"/>
          <w:sz w:val="24"/>
          <w:szCs w:val="24"/>
        </w:rPr>
        <w:t>а</w:t>
      </w:r>
      <w:r w:rsidRPr="004E4928">
        <w:rPr>
          <w:rStyle w:val="apple-converted-space"/>
          <w:rFonts w:ascii="Times New Roman" w:hAnsi="Times New Roman" w:cs="Times New Roman"/>
          <w:i/>
          <w:iCs/>
          <w:color w:val="000000"/>
          <w:sz w:val="24"/>
          <w:szCs w:val="24"/>
        </w:rPr>
        <w:t> </w:t>
      </w:r>
      <w:r w:rsidRPr="004E4928">
        <w:rPr>
          <w:rFonts w:ascii="Times New Roman" w:hAnsi="Times New Roman" w:cs="Times New Roman"/>
          <w:b/>
          <w:bCs/>
          <w:color w:val="000000"/>
          <w:sz w:val="24"/>
          <w:szCs w:val="24"/>
        </w:rPr>
        <w:t>— треугольная;</w:t>
      </w:r>
      <w:r w:rsidRPr="004E4928">
        <w:rPr>
          <w:rStyle w:val="apple-converted-space"/>
          <w:rFonts w:ascii="Times New Roman" w:hAnsi="Times New Roman" w:cs="Times New Roman"/>
          <w:color w:val="000000"/>
          <w:sz w:val="24"/>
          <w:szCs w:val="24"/>
        </w:rPr>
        <w:t> </w:t>
      </w:r>
      <w:r w:rsidRPr="004E4928">
        <w:rPr>
          <w:rFonts w:ascii="Times New Roman" w:hAnsi="Times New Roman" w:cs="Times New Roman"/>
          <w:b/>
          <w:bCs/>
          <w:i/>
          <w:iCs/>
          <w:color w:val="000000"/>
          <w:sz w:val="24"/>
          <w:szCs w:val="24"/>
        </w:rPr>
        <w:t>б</w:t>
      </w:r>
      <w:r w:rsidRPr="004E4928">
        <w:rPr>
          <w:rStyle w:val="apple-converted-space"/>
          <w:rFonts w:ascii="Times New Roman" w:hAnsi="Times New Roman" w:cs="Times New Roman"/>
          <w:i/>
          <w:iCs/>
          <w:color w:val="000000"/>
          <w:sz w:val="24"/>
          <w:szCs w:val="24"/>
        </w:rPr>
        <w:t> </w:t>
      </w:r>
      <w:r w:rsidRPr="004E4928">
        <w:rPr>
          <w:rFonts w:ascii="Times New Roman" w:hAnsi="Times New Roman" w:cs="Times New Roman"/>
          <w:b/>
          <w:bCs/>
          <w:color w:val="000000"/>
          <w:sz w:val="24"/>
          <w:szCs w:val="24"/>
        </w:rPr>
        <w:t>— прямоугольная;</w:t>
      </w:r>
      <w:proofErr w:type="gramEnd"/>
    </w:p>
    <w:p w:rsidR="004E4928" w:rsidRPr="004E4928" w:rsidRDefault="004E4928" w:rsidP="004E4928">
      <w:pPr>
        <w:shd w:val="clear" w:color="auto" w:fill="FFFFFF"/>
        <w:spacing w:after="0" w:line="240" w:lineRule="auto"/>
        <w:ind w:firstLine="720"/>
        <w:jc w:val="center"/>
        <w:rPr>
          <w:rFonts w:ascii="Times New Roman" w:hAnsi="Times New Roman" w:cs="Times New Roman"/>
          <w:sz w:val="24"/>
          <w:szCs w:val="24"/>
        </w:rPr>
      </w:pPr>
      <w:r w:rsidRPr="004E4928">
        <w:rPr>
          <w:rFonts w:ascii="Times New Roman" w:hAnsi="Times New Roman" w:cs="Times New Roman"/>
          <w:b/>
          <w:bCs/>
          <w:i/>
          <w:iCs/>
          <w:color w:val="000000"/>
          <w:sz w:val="24"/>
          <w:szCs w:val="24"/>
        </w:rPr>
        <w:t>в</w:t>
      </w:r>
      <w:r w:rsidRPr="004E4928">
        <w:rPr>
          <w:rStyle w:val="apple-converted-space"/>
          <w:rFonts w:ascii="Times New Roman" w:hAnsi="Times New Roman" w:cs="Times New Roman"/>
          <w:color w:val="000000"/>
          <w:sz w:val="24"/>
          <w:szCs w:val="24"/>
        </w:rPr>
        <w:t> </w:t>
      </w:r>
      <w:r w:rsidRPr="004E4928">
        <w:rPr>
          <w:rFonts w:ascii="Times New Roman" w:hAnsi="Times New Roman" w:cs="Times New Roman"/>
          <w:b/>
          <w:bCs/>
          <w:color w:val="000000"/>
          <w:sz w:val="24"/>
          <w:szCs w:val="24"/>
        </w:rPr>
        <w:t>–</w:t>
      </w:r>
      <w:r w:rsidRPr="004E4928">
        <w:rPr>
          <w:rStyle w:val="apple-converted-space"/>
          <w:rFonts w:ascii="Times New Roman" w:hAnsi="Times New Roman" w:cs="Times New Roman"/>
          <w:color w:val="000000"/>
          <w:sz w:val="24"/>
          <w:szCs w:val="24"/>
        </w:rPr>
        <w:t> </w:t>
      </w:r>
      <w:proofErr w:type="gramStart"/>
      <w:r w:rsidRPr="004E4928">
        <w:rPr>
          <w:rStyle w:val="grame"/>
          <w:rFonts w:ascii="Times New Roman" w:hAnsi="Times New Roman" w:cs="Times New Roman"/>
          <w:b/>
          <w:bCs/>
          <w:color w:val="000000"/>
          <w:sz w:val="24"/>
          <w:szCs w:val="24"/>
        </w:rPr>
        <w:t>трапецеидальная</w:t>
      </w:r>
      <w:proofErr w:type="gramEnd"/>
      <w:r w:rsidRPr="004E4928">
        <w:rPr>
          <w:rFonts w:ascii="Times New Roman" w:hAnsi="Times New Roman" w:cs="Times New Roman"/>
          <w:b/>
          <w:bCs/>
          <w:color w:val="000000"/>
          <w:sz w:val="24"/>
          <w:szCs w:val="24"/>
        </w:rPr>
        <w:t>;</w:t>
      </w:r>
      <w:r w:rsidRPr="004E4928">
        <w:rPr>
          <w:rStyle w:val="apple-converted-space"/>
          <w:rFonts w:ascii="Times New Roman" w:hAnsi="Times New Roman" w:cs="Times New Roman"/>
          <w:color w:val="000000"/>
          <w:sz w:val="24"/>
          <w:szCs w:val="24"/>
        </w:rPr>
        <w:t> </w:t>
      </w:r>
      <w:r w:rsidRPr="004E4928">
        <w:rPr>
          <w:rFonts w:ascii="Times New Roman" w:hAnsi="Times New Roman" w:cs="Times New Roman"/>
          <w:b/>
          <w:bCs/>
          <w:i/>
          <w:iCs/>
          <w:color w:val="000000"/>
          <w:sz w:val="24"/>
          <w:szCs w:val="24"/>
        </w:rPr>
        <w:t>г —</w:t>
      </w:r>
      <w:r w:rsidRPr="004E4928">
        <w:rPr>
          <w:rStyle w:val="apple-converted-space"/>
          <w:rFonts w:ascii="Times New Roman" w:hAnsi="Times New Roman" w:cs="Times New Roman"/>
          <w:i/>
          <w:iCs/>
          <w:color w:val="000000"/>
          <w:sz w:val="24"/>
          <w:szCs w:val="24"/>
        </w:rPr>
        <w:t> </w:t>
      </w:r>
      <w:r w:rsidRPr="004E4928">
        <w:rPr>
          <w:rFonts w:ascii="Times New Roman" w:hAnsi="Times New Roman" w:cs="Times New Roman"/>
          <w:b/>
          <w:bCs/>
          <w:color w:val="000000"/>
          <w:sz w:val="24"/>
          <w:szCs w:val="24"/>
        </w:rPr>
        <w:t>упорная;</w:t>
      </w:r>
      <w:r w:rsidRPr="004E4928">
        <w:rPr>
          <w:rStyle w:val="apple-converted-space"/>
          <w:rFonts w:ascii="Times New Roman" w:hAnsi="Times New Roman" w:cs="Times New Roman"/>
          <w:color w:val="000000"/>
          <w:sz w:val="24"/>
          <w:szCs w:val="24"/>
        </w:rPr>
        <w:t> </w:t>
      </w:r>
      <w:proofErr w:type="spellStart"/>
      <w:r w:rsidRPr="004E4928">
        <w:rPr>
          <w:rFonts w:ascii="Times New Roman" w:hAnsi="Times New Roman" w:cs="Times New Roman"/>
          <w:b/>
          <w:bCs/>
          <w:i/>
          <w:iCs/>
          <w:color w:val="000000"/>
          <w:sz w:val="24"/>
          <w:szCs w:val="24"/>
        </w:rPr>
        <w:t>д</w:t>
      </w:r>
      <w:proofErr w:type="spellEnd"/>
      <w:r w:rsidRPr="004E4928">
        <w:rPr>
          <w:rFonts w:ascii="Times New Roman" w:hAnsi="Times New Roman" w:cs="Times New Roman"/>
          <w:b/>
          <w:bCs/>
          <w:i/>
          <w:iCs/>
          <w:color w:val="000000"/>
          <w:sz w:val="24"/>
          <w:szCs w:val="24"/>
        </w:rPr>
        <w:t xml:space="preserve"> —</w:t>
      </w:r>
      <w:r w:rsidRPr="004E4928">
        <w:rPr>
          <w:rStyle w:val="apple-converted-space"/>
          <w:rFonts w:ascii="Times New Roman" w:hAnsi="Times New Roman" w:cs="Times New Roman"/>
          <w:i/>
          <w:iCs/>
          <w:color w:val="000000"/>
          <w:sz w:val="24"/>
          <w:szCs w:val="24"/>
        </w:rPr>
        <w:t> </w:t>
      </w:r>
      <w:r w:rsidRPr="004E4928">
        <w:rPr>
          <w:rFonts w:ascii="Times New Roman" w:hAnsi="Times New Roman" w:cs="Times New Roman"/>
          <w:b/>
          <w:bCs/>
          <w:color w:val="000000"/>
          <w:sz w:val="24"/>
          <w:szCs w:val="24"/>
        </w:rPr>
        <w:t>с круговым профилем</w:t>
      </w:r>
    </w:p>
    <w:p w:rsidR="004E4928" w:rsidRPr="004E4928" w:rsidRDefault="004E4928" w:rsidP="004E4928">
      <w:pPr>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 </w:t>
      </w:r>
    </w:p>
    <w:p w:rsidR="004E4928" w:rsidRPr="004E4928" w:rsidRDefault="004E4928" w:rsidP="004E492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Винтовая линия образуется, если прямоугольный треугольник</w:t>
      </w:r>
      <w:r w:rsidRPr="004E4928">
        <w:rPr>
          <w:rStyle w:val="apple-converted-space"/>
          <w:rFonts w:ascii="Times New Roman" w:hAnsi="Times New Roman" w:cs="Times New Roman"/>
          <w:color w:val="000000"/>
          <w:spacing w:val="8"/>
          <w:sz w:val="24"/>
          <w:szCs w:val="24"/>
        </w:rPr>
        <w:t> </w:t>
      </w:r>
      <w:r w:rsidRPr="004E4928">
        <w:rPr>
          <w:rFonts w:ascii="Times New Roman" w:hAnsi="Times New Roman" w:cs="Times New Roman"/>
          <w:i/>
          <w:iCs/>
          <w:color w:val="000000"/>
          <w:spacing w:val="8"/>
          <w:sz w:val="24"/>
          <w:szCs w:val="24"/>
        </w:rPr>
        <w:t>АА</w:t>
      </w:r>
      <w:r w:rsidRPr="004E4928">
        <w:rPr>
          <w:rFonts w:ascii="Times New Roman" w:hAnsi="Times New Roman" w:cs="Times New Roman"/>
          <w:i/>
          <w:iCs/>
          <w:color w:val="000000"/>
          <w:spacing w:val="8"/>
          <w:sz w:val="24"/>
          <w:szCs w:val="24"/>
          <w:vertAlign w:val="subscript"/>
        </w:rPr>
        <w:t>Х</w:t>
      </w:r>
      <w:r w:rsidRPr="004E4928">
        <w:rPr>
          <w:rFonts w:ascii="Times New Roman" w:hAnsi="Times New Roman" w:cs="Times New Roman"/>
          <w:i/>
          <w:iCs/>
          <w:color w:val="000000"/>
          <w:spacing w:val="8"/>
          <w:sz w:val="24"/>
          <w:szCs w:val="24"/>
        </w:rPr>
        <w:t>С</w:t>
      </w:r>
      <w:r w:rsidRPr="004E4928">
        <w:rPr>
          <w:rStyle w:val="apple-converted-space"/>
          <w:rFonts w:ascii="Times New Roman" w:hAnsi="Times New Roman" w:cs="Times New Roman"/>
          <w:i/>
          <w:iCs/>
          <w:color w:val="000000"/>
          <w:spacing w:val="8"/>
          <w:sz w:val="24"/>
          <w:szCs w:val="24"/>
        </w:rPr>
        <w:t> </w:t>
      </w:r>
      <w:r w:rsidRPr="004E4928">
        <w:rPr>
          <w:rFonts w:ascii="Times New Roman" w:hAnsi="Times New Roman" w:cs="Times New Roman"/>
          <w:color w:val="000000"/>
          <w:spacing w:val="3"/>
          <w:sz w:val="24"/>
          <w:szCs w:val="24"/>
        </w:rPr>
        <w:t>(рис.20) огибать вокруг прямого кругового цилиндра.</w:t>
      </w:r>
    </w:p>
    <w:p w:rsidR="004E4928" w:rsidRPr="004E4928" w:rsidRDefault="004E4928" w:rsidP="004E4928">
      <w:pPr>
        <w:spacing w:after="0" w:line="240" w:lineRule="auto"/>
        <w:ind w:firstLine="720"/>
        <w:jc w:val="center"/>
        <w:rPr>
          <w:rFonts w:ascii="Times New Roman" w:hAnsi="Times New Roman" w:cs="Times New Roman"/>
          <w:sz w:val="24"/>
          <w:szCs w:val="24"/>
        </w:rPr>
      </w:pPr>
      <w:r w:rsidRPr="004E4928">
        <w:rPr>
          <w:rFonts w:ascii="Times New Roman" w:hAnsi="Times New Roman" w:cs="Times New Roman"/>
          <w:noProof/>
          <w:sz w:val="24"/>
          <w:szCs w:val="24"/>
        </w:rPr>
        <w:drawing>
          <wp:inline distT="0" distB="0" distL="0" distR="0">
            <wp:extent cx="3524250" cy="1666875"/>
            <wp:effectExtent l="19050" t="0" r="0" b="0"/>
            <wp:docPr id="4596" name="Рисунок 4596" descr="http://www.detalmach.ru/lect5.files/image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6" descr="http://www.detalmach.ru/lect5.files/image052.jpg"/>
                    <pic:cNvPicPr>
                      <a:picLocks noChangeAspect="1" noChangeArrowheads="1"/>
                    </pic:cNvPicPr>
                  </pic:nvPicPr>
                  <pic:blipFill>
                    <a:blip r:embed="rId31"/>
                    <a:srcRect/>
                    <a:stretch>
                      <a:fillRect/>
                    </a:stretch>
                  </pic:blipFill>
                  <pic:spPr bwMode="auto">
                    <a:xfrm>
                      <a:off x="0" y="0"/>
                      <a:ext cx="3524250" cy="1666875"/>
                    </a:xfrm>
                    <a:prstGeom prst="rect">
                      <a:avLst/>
                    </a:prstGeom>
                    <a:noFill/>
                    <a:ln w="9525">
                      <a:noFill/>
                      <a:miter lim="800000"/>
                      <a:headEnd/>
                      <a:tailEnd/>
                    </a:ln>
                  </pic:spPr>
                </pic:pic>
              </a:graphicData>
            </a:graphic>
          </wp:inline>
        </w:drawing>
      </w:r>
    </w:p>
    <w:p w:rsidR="004E4928" w:rsidRPr="004E4928" w:rsidRDefault="004E4928" w:rsidP="004E4928">
      <w:pPr>
        <w:spacing w:after="0" w:line="240" w:lineRule="auto"/>
        <w:ind w:firstLine="720"/>
        <w:jc w:val="center"/>
        <w:rPr>
          <w:rFonts w:ascii="Times New Roman" w:hAnsi="Times New Roman" w:cs="Times New Roman"/>
          <w:sz w:val="24"/>
          <w:szCs w:val="24"/>
        </w:rPr>
      </w:pPr>
      <w:r w:rsidRPr="004E4928">
        <w:rPr>
          <w:rFonts w:ascii="Times New Roman" w:hAnsi="Times New Roman" w:cs="Times New Roman"/>
          <w:sz w:val="24"/>
          <w:szCs w:val="24"/>
        </w:rPr>
        <w:t> </w:t>
      </w:r>
    </w:p>
    <w:p w:rsidR="004E4928" w:rsidRPr="004E4928" w:rsidRDefault="004E4928" w:rsidP="004E4928">
      <w:pPr>
        <w:spacing w:after="0" w:line="240" w:lineRule="auto"/>
        <w:rPr>
          <w:rFonts w:ascii="Times New Roman" w:hAnsi="Times New Roman" w:cs="Times New Roman"/>
          <w:sz w:val="24"/>
          <w:szCs w:val="24"/>
        </w:rPr>
      </w:pPr>
      <w:r w:rsidRPr="004E4928">
        <w:rPr>
          <w:rFonts w:ascii="Times New Roman" w:hAnsi="Times New Roman" w:cs="Times New Roman"/>
          <w:sz w:val="24"/>
          <w:szCs w:val="24"/>
        </w:rPr>
        <w:br w:type="textWrapping" w:clear="all"/>
      </w:r>
    </w:p>
    <w:p w:rsidR="004E4928" w:rsidRPr="004E4928" w:rsidRDefault="004E4928" w:rsidP="004E4928">
      <w:pPr>
        <w:shd w:val="clear" w:color="auto" w:fill="FFFFFF"/>
        <w:spacing w:after="0" w:line="240" w:lineRule="auto"/>
        <w:ind w:firstLine="720"/>
        <w:jc w:val="center"/>
        <w:rPr>
          <w:rFonts w:ascii="Times New Roman" w:hAnsi="Times New Roman" w:cs="Times New Roman"/>
          <w:sz w:val="24"/>
          <w:szCs w:val="24"/>
        </w:rPr>
      </w:pPr>
      <w:r w:rsidRPr="004E4928">
        <w:rPr>
          <w:rFonts w:ascii="Times New Roman" w:hAnsi="Times New Roman" w:cs="Times New Roman"/>
          <w:b/>
          <w:bCs/>
          <w:color w:val="000000"/>
          <w:spacing w:val="1"/>
          <w:sz w:val="24"/>
          <w:szCs w:val="24"/>
        </w:rPr>
        <w:t>Рис. 20. Схема образования резьбы</w:t>
      </w:r>
    </w:p>
    <w:p w:rsidR="004E4928" w:rsidRPr="004E4928" w:rsidRDefault="004E4928" w:rsidP="004E492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color w:val="000000"/>
          <w:spacing w:val="2"/>
          <w:sz w:val="24"/>
          <w:szCs w:val="24"/>
        </w:rPr>
        <w:t> </w:t>
      </w:r>
    </w:p>
    <w:p w:rsidR="004E4928" w:rsidRPr="004E4928" w:rsidRDefault="004E4928" w:rsidP="004E492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color w:val="000000"/>
          <w:spacing w:val="2"/>
          <w:sz w:val="24"/>
          <w:szCs w:val="24"/>
        </w:rPr>
        <w:t>Винтовую линию образует навиваемая на цилиндр гипотенуза</w:t>
      </w:r>
      <w:r w:rsidRPr="004E4928">
        <w:rPr>
          <w:rStyle w:val="apple-converted-space"/>
          <w:rFonts w:ascii="Times New Roman" w:hAnsi="Times New Roman" w:cs="Times New Roman"/>
          <w:color w:val="000000"/>
          <w:spacing w:val="2"/>
          <w:sz w:val="24"/>
          <w:szCs w:val="24"/>
        </w:rPr>
        <w:t> </w:t>
      </w:r>
      <w:r w:rsidRPr="004E4928">
        <w:rPr>
          <w:rFonts w:ascii="Times New Roman" w:hAnsi="Times New Roman" w:cs="Times New Roman"/>
          <w:i/>
          <w:iCs/>
          <w:color w:val="000000"/>
          <w:spacing w:val="2"/>
          <w:sz w:val="24"/>
          <w:szCs w:val="24"/>
        </w:rPr>
        <w:t>АС</w:t>
      </w:r>
      <w:r w:rsidRPr="004E4928">
        <w:rPr>
          <w:rStyle w:val="apple-converted-space"/>
          <w:rFonts w:ascii="Times New Roman" w:hAnsi="Times New Roman" w:cs="Times New Roman"/>
          <w:i/>
          <w:iCs/>
          <w:color w:val="000000"/>
          <w:spacing w:val="2"/>
          <w:sz w:val="24"/>
          <w:szCs w:val="24"/>
        </w:rPr>
        <w:t> </w:t>
      </w:r>
      <w:r w:rsidRPr="004E4928">
        <w:rPr>
          <w:rFonts w:ascii="Times New Roman" w:hAnsi="Times New Roman" w:cs="Times New Roman"/>
          <w:color w:val="000000"/>
          <w:spacing w:val="2"/>
          <w:sz w:val="24"/>
          <w:szCs w:val="24"/>
        </w:rPr>
        <w:t>тре</w:t>
      </w:r>
      <w:r w:rsidRPr="004E4928">
        <w:rPr>
          <w:rFonts w:ascii="Times New Roman" w:hAnsi="Times New Roman" w:cs="Times New Roman"/>
          <w:color w:val="000000"/>
          <w:spacing w:val="2"/>
          <w:sz w:val="24"/>
          <w:szCs w:val="24"/>
        </w:rPr>
        <w:softHyphen/>
      </w:r>
      <w:r w:rsidRPr="004E4928">
        <w:rPr>
          <w:rFonts w:ascii="Times New Roman" w:hAnsi="Times New Roman" w:cs="Times New Roman"/>
          <w:color w:val="000000"/>
          <w:spacing w:val="4"/>
          <w:sz w:val="24"/>
          <w:szCs w:val="24"/>
        </w:rPr>
        <w:t>угольника, при этом один из катетов, совпадающий с плоскостью основа</w:t>
      </w:r>
      <w:r w:rsidRPr="004E4928">
        <w:rPr>
          <w:rFonts w:ascii="Times New Roman" w:hAnsi="Times New Roman" w:cs="Times New Roman"/>
          <w:color w:val="000000"/>
          <w:spacing w:val="4"/>
          <w:sz w:val="24"/>
          <w:szCs w:val="24"/>
        </w:rPr>
        <w:softHyphen/>
      </w:r>
      <w:r w:rsidRPr="004E4928">
        <w:rPr>
          <w:rFonts w:ascii="Times New Roman" w:hAnsi="Times New Roman" w:cs="Times New Roman"/>
          <w:color w:val="000000"/>
          <w:spacing w:val="3"/>
          <w:sz w:val="24"/>
          <w:szCs w:val="24"/>
        </w:rPr>
        <w:t>ния цилиндра по длине, равен длине окружности основания</w:t>
      </w:r>
      <w:r w:rsidRPr="004E4928">
        <w:rPr>
          <w:rStyle w:val="apple-converted-space"/>
          <w:rFonts w:ascii="Times New Roman" w:hAnsi="Times New Roman" w:cs="Times New Roman"/>
          <w:color w:val="000000"/>
          <w:spacing w:val="3"/>
          <w:sz w:val="24"/>
          <w:szCs w:val="24"/>
        </w:rPr>
        <w:t> </w:t>
      </w:r>
      <w:r w:rsidRPr="004E4928">
        <w:rPr>
          <w:rFonts w:ascii="Times New Roman" w:hAnsi="Times New Roman" w:cs="Times New Roman"/>
          <w:noProof/>
          <w:sz w:val="24"/>
          <w:szCs w:val="24"/>
        </w:rPr>
        <w:drawing>
          <wp:inline distT="0" distB="0" distL="0" distR="0">
            <wp:extent cx="209550" cy="228600"/>
            <wp:effectExtent l="19050" t="0" r="0" b="0"/>
            <wp:docPr id="4597" name="Рисунок 4597" descr="http://www.detalmach.ru/lect5.files/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7" descr="http://www.detalmach.ru/lect5.files/image054.gif"/>
                    <pic:cNvPicPr>
                      <a:picLocks noChangeAspect="1" noChangeArrowheads="1"/>
                    </pic:cNvPicPr>
                  </pic:nvPicPr>
                  <pic:blipFill>
                    <a:blip r:embed="rId32"/>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4E4928">
        <w:rPr>
          <w:rFonts w:ascii="Times New Roman" w:hAnsi="Times New Roman" w:cs="Times New Roman"/>
          <w:i/>
          <w:iCs/>
          <w:color w:val="000000"/>
          <w:spacing w:val="3"/>
          <w:sz w:val="24"/>
          <w:szCs w:val="24"/>
        </w:rPr>
        <w:t>,</w:t>
      </w:r>
      <w:r w:rsidRPr="004E4928">
        <w:rPr>
          <w:rStyle w:val="apple-converted-space"/>
          <w:rFonts w:ascii="Times New Roman" w:hAnsi="Times New Roman" w:cs="Times New Roman"/>
          <w:i/>
          <w:iCs/>
          <w:color w:val="000000"/>
          <w:spacing w:val="3"/>
          <w:sz w:val="24"/>
          <w:szCs w:val="24"/>
        </w:rPr>
        <w:t> </w:t>
      </w:r>
      <w:r w:rsidRPr="004E4928">
        <w:rPr>
          <w:rFonts w:ascii="Times New Roman" w:hAnsi="Times New Roman" w:cs="Times New Roman"/>
          <w:color w:val="000000"/>
          <w:spacing w:val="3"/>
          <w:sz w:val="24"/>
          <w:szCs w:val="24"/>
        </w:rPr>
        <w:t>а второй катет — шагу винтовой линии.</w:t>
      </w:r>
    </w:p>
    <w:p w:rsidR="004E4928" w:rsidRPr="004E4928" w:rsidRDefault="004E4928" w:rsidP="004E492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color w:val="000000"/>
          <w:spacing w:val="5"/>
          <w:sz w:val="24"/>
          <w:szCs w:val="24"/>
        </w:rPr>
        <w:t>На рис. 20,</w:t>
      </w:r>
      <w:r w:rsidRPr="004E4928">
        <w:rPr>
          <w:rStyle w:val="apple-converted-space"/>
          <w:rFonts w:ascii="Times New Roman" w:hAnsi="Times New Roman" w:cs="Times New Roman"/>
          <w:color w:val="000000"/>
          <w:spacing w:val="5"/>
          <w:sz w:val="24"/>
          <w:szCs w:val="24"/>
        </w:rPr>
        <w:t> </w:t>
      </w:r>
      <w:r w:rsidRPr="004E4928">
        <w:rPr>
          <w:rFonts w:ascii="Times New Roman" w:hAnsi="Times New Roman" w:cs="Times New Roman"/>
          <w:i/>
          <w:iCs/>
          <w:color w:val="000000"/>
          <w:spacing w:val="5"/>
          <w:sz w:val="24"/>
          <w:szCs w:val="24"/>
        </w:rPr>
        <w:t>б</w:t>
      </w:r>
      <w:r w:rsidRPr="004E4928">
        <w:rPr>
          <w:rStyle w:val="apple-converted-space"/>
          <w:rFonts w:ascii="Times New Roman" w:hAnsi="Times New Roman" w:cs="Times New Roman"/>
          <w:i/>
          <w:iCs/>
          <w:color w:val="000000"/>
          <w:spacing w:val="5"/>
          <w:sz w:val="24"/>
          <w:szCs w:val="24"/>
        </w:rPr>
        <w:t> </w:t>
      </w:r>
      <w:r w:rsidRPr="004E4928">
        <w:rPr>
          <w:rFonts w:ascii="Times New Roman" w:hAnsi="Times New Roman" w:cs="Times New Roman"/>
          <w:color w:val="000000"/>
          <w:spacing w:val="5"/>
          <w:sz w:val="24"/>
          <w:szCs w:val="24"/>
        </w:rPr>
        <w:t>показана резьба треугольного профиля. При перемеще</w:t>
      </w:r>
      <w:r w:rsidRPr="004E4928">
        <w:rPr>
          <w:rFonts w:ascii="Times New Roman" w:hAnsi="Times New Roman" w:cs="Times New Roman"/>
          <w:color w:val="000000"/>
          <w:spacing w:val="5"/>
          <w:sz w:val="24"/>
          <w:szCs w:val="24"/>
        </w:rPr>
        <w:softHyphen/>
      </w:r>
      <w:r w:rsidRPr="004E4928">
        <w:rPr>
          <w:rFonts w:ascii="Times New Roman" w:hAnsi="Times New Roman" w:cs="Times New Roman"/>
          <w:color w:val="000000"/>
          <w:spacing w:val="2"/>
          <w:sz w:val="24"/>
          <w:szCs w:val="24"/>
        </w:rPr>
        <w:t>нии плоской фигуры, например треугольника</w:t>
      </w:r>
      <w:r w:rsidRPr="004E4928">
        <w:rPr>
          <w:rStyle w:val="apple-converted-space"/>
          <w:rFonts w:ascii="Times New Roman" w:hAnsi="Times New Roman" w:cs="Times New Roman"/>
          <w:color w:val="000000"/>
          <w:spacing w:val="2"/>
          <w:sz w:val="24"/>
          <w:szCs w:val="24"/>
        </w:rPr>
        <w:t> </w:t>
      </w:r>
      <w:proofErr w:type="spellStart"/>
      <w:r w:rsidRPr="004E4928">
        <w:rPr>
          <w:rStyle w:val="spelle"/>
          <w:rFonts w:ascii="Times New Roman" w:hAnsi="Times New Roman" w:cs="Times New Roman"/>
          <w:i/>
          <w:iCs/>
          <w:color w:val="000000"/>
          <w:spacing w:val="2"/>
          <w:sz w:val="24"/>
          <w:szCs w:val="24"/>
          <w:lang w:val="en-US"/>
        </w:rPr>
        <w:t>abc</w:t>
      </w:r>
      <w:proofErr w:type="spellEnd"/>
      <w:r w:rsidRPr="004E4928">
        <w:rPr>
          <w:rStyle w:val="apple-converted-space"/>
          <w:rFonts w:ascii="Times New Roman" w:hAnsi="Times New Roman" w:cs="Times New Roman"/>
          <w:i/>
          <w:iCs/>
          <w:color w:val="000000"/>
          <w:spacing w:val="2"/>
          <w:sz w:val="24"/>
          <w:szCs w:val="24"/>
          <w:lang w:val="en-US"/>
        </w:rPr>
        <w:t> </w:t>
      </w:r>
      <w:r w:rsidRPr="004E4928">
        <w:rPr>
          <w:rFonts w:ascii="Times New Roman" w:hAnsi="Times New Roman" w:cs="Times New Roman"/>
          <w:color w:val="000000"/>
          <w:spacing w:val="2"/>
          <w:sz w:val="24"/>
          <w:szCs w:val="24"/>
        </w:rPr>
        <w:t>(см. рис. 20,</w:t>
      </w:r>
      <w:r w:rsidRPr="004E4928">
        <w:rPr>
          <w:rStyle w:val="apple-converted-space"/>
          <w:rFonts w:ascii="Times New Roman" w:hAnsi="Times New Roman" w:cs="Times New Roman"/>
          <w:color w:val="000000"/>
          <w:spacing w:val="2"/>
          <w:sz w:val="24"/>
          <w:szCs w:val="24"/>
        </w:rPr>
        <w:t> </w:t>
      </w:r>
      <w:r w:rsidRPr="004E4928">
        <w:rPr>
          <w:rFonts w:ascii="Times New Roman" w:hAnsi="Times New Roman" w:cs="Times New Roman"/>
          <w:i/>
          <w:iCs/>
          <w:color w:val="000000"/>
          <w:spacing w:val="2"/>
          <w:sz w:val="24"/>
          <w:szCs w:val="24"/>
        </w:rPr>
        <w:t>б),</w:t>
      </w:r>
      <w:r w:rsidRPr="004E4928">
        <w:rPr>
          <w:rStyle w:val="apple-converted-space"/>
          <w:rFonts w:ascii="Times New Roman" w:hAnsi="Times New Roman" w:cs="Times New Roman"/>
          <w:i/>
          <w:iCs/>
          <w:color w:val="000000"/>
          <w:spacing w:val="2"/>
          <w:sz w:val="24"/>
          <w:szCs w:val="24"/>
        </w:rPr>
        <w:t> </w:t>
      </w:r>
      <w:r w:rsidRPr="004E4928">
        <w:rPr>
          <w:rFonts w:ascii="Times New Roman" w:hAnsi="Times New Roman" w:cs="Times New Roman"/>
          <w:color w:val="000000"/>
          <w:spacing w:val="2"/>
          <w:sz w:val="24"/>
          <w:szCs w:val="24"/>
        </w:rPr>
        <w:t>по вин</w:t>
      </w:r>
      <w:r w:rsidRPr="004E4928">
        <w:rPr>
          <w:rFonts w:ascii="Times New Roman" w:hAnsi="Times New Roman" w:cs="Times New Roman"/>
          <w:color w:val="000000"/>
          <w:spacing w:val="2"/>
          <w:sz w:val="24"/>
          <w:szCs w:val="24"/>
        </w:rPr>
        <w:softHyphen/>
      </w:r>
      <w:r w:rsidRPr="004E4928">
        <w:rPr>
          <w:rFonts w:ascii="Times New Roman" w:hAnsi="Times New Roman" w:cs="Times New Roman"/>
          <w:color w:val="000000"/>
          <w:spacing w:val="1"/>
          <w:sz w:val="24"/>
          <w:szCs w:val="24"/>
        </w:rPr>
        <w:t>товой линии так, чтобы ее плоскость всегда проходила через ось</w:t>
      </w:r>
      <w:r w:rsidRPr="004E4928">
        <w:rPr>
          <w:rStyle w:val="apple-converted-space"/>
          <w:rFonts w:ascii="Times New Roman" w:hAnsi="Times New Roman" w:cs="Times New Roman"/>
          <w:color w:val="000000"/>
          <w:spacing w:val="1"/>
          <w:sz w:val="24"/>
          <w:szCs w:val="24"/>
        </w:rPr>
        <w:t> </w:t>
      </w:r>
      <w:r w:rsidRPr="004E4928">
        <w:rPr>
          <w:rFonts w:ascii="Times New Roman" w:hAnsi="Times New Roman" w:cs="Times New Roman"/>
          <w:i/>
          <w:iCs/>
          <w:color w:val="000000"/>
          <w:spacing w:val="1"/>
          <w:sz w:val="24"/>
          <w:szCs w:val="24"/>
        </w:rPr>
        <w:t>О—О,</w:t>
      </w:r>
      <w:r w:rsidRPr="004E4928">
        <w:rPr>
          <w:rStyle w:val="apple-converted-space"/>
          <w:rFonts w:ascii="Times New Roman" w:hAnsi="Times New Roman" w:cs="Times New Roman"/>
          <w:i/>
          <w:iCs/>
          <w:color w:val="000000"/>
          <w:spacing w:val="1"/>
          <w:sz w:val="24"/>
          <w:szCs w:val="24"/>
        </w:rPr>
        <w:t> </w:t>
      </w:r>
      <w:r w:rsidRPr="004E4928">
        <w:rPr>
          <w:rFonts w:ascii="Times New Roman" w:hAnsi="Times New Roman" w:cs="Times New Roman"/>
          <w:color w:val="000000"/>
          <w:spacing w:val="1"/>
          <w:sz w:val="24"/>
          <w:szCs w:val="24"/>
        </w:rPr>
        <w:t>бо</w:t>
      </w:r>
      <w:r w:rsidRPr="004E4928">
        <w:rPr>
          <w:rFonts w:ascii="Times New Roman" w:hAnsi="Times New Roman" w:cs="Times New Roman"/>
          <w:color w:val="000000"/>
          <w:spacing w:val="1"/>
          <w:sz w:val="24"/>
          <w:szCs w:val="24"/>
        </w:rPr>
        <w:softHyphen/>
      </w:r>
      <w:r w:rsidRPr="004E4928">
        <w:rPr>
          <w:rFonts w:ascii="Times New Roman" w:hAnsi="Times New Roman" w:cs="Times New Roman"/>
          <w:color w:val="000000"/>
          <w:spacing w:val="4"/>
          <w:sz w:val="24"/>
          <w:szCs w:val="24"/>
        </w:rPr>
        <w:t>ковые стороны этой фигуры</w:t>
      </w:r>
      <w:r w:rsidRPr="004E4928">
        <w:rPr>
          <w:rStyle w:val="apple-converted-space"/>
          <w:rFonts w:ascii="Times New Roman" w:hAnsi="Times New Roman" w:cs="Times New Roman"/>
          <w:color w:val="000000"/>
          <w:spacing w:val="4"/>
          <w:sz w:val="24"/>
          <w:szCs w:val="24"/>
        </w:rPr>
        <w:t> </w:t>
      </w:r>
      <w:r w:rsidRPr="004E4928">
        <w:rPr>
          <w:rFonts w:ascii="Times New Roman" w:hAnsi="Times New Roman" w:cs="Times New Roman"/>
          <w:i/>
          <w:iCs/>
          <w:color w:val="000000"/>
          <w:spacing w:val="4"/>
          <w:sz w:val="24"/>
          <w:szCs w:val="24"/>
        </w:rPr>
        <w:t>(</w:t>
      </w:r>
      <w:proofErr w:type="spellStart"/>
      <w:r w:rsidRPr="004E4928">
        <w:rPr>
          <w:rFonts w:ascii="Times New Roman" w:hAnsi="Times New Roman" w:cs="Times New Roman"/>
          <w:i/>
          <w:iCs/>
          <w:color w:val="000000"/>
          <w:spacing w:val="4"/>
          <w:sz w:val="24"/>
          <w:szCs w:val="24"/>
          <w:lang w:val="en-US"/>
        </w:rPr>
        <w:t>ab</w:t>
      </w:r>
      <w:proofErr w:type="spellEnd"/>
      <w:r w:rsidRPr="004E4928">
        <w:rPr>
          <w:rStyle w:val="apple-converted-space"/>
          <w:rFonts w:ascii="Times New Roman" w:hAnsi="Times New Roman" w:cs="Times New Roman"/>
          <w:i/>
          <w:iCs/>
          <w:color w:val="000000"/>
          <w:spacing w:val="4"/>
          <w:sz w:val="24"/>
          <w:szCs w:val="24"/>
          <w:lang w:val="en-US"/>
        </w:rPr>
        <w:t> </w:t>
      </w:r>
      <w:r w:rsidRPr="004E4928">
        <w:rPr>
          <w:rFonts w:ascii="Times New Roman" w:hAnsi="Times New Roman" w:cs="Times New Roman"/>
          <w:color w:val="000000"/>
          <w:spacing w:val="4"/>
          <w:sz w:val="24"/>
          <w:szCs w:val="24"/>
        </w:rPr>
        <w:t>и</w:t>
      </w:r>
      <w:r w:rsidRPr="004E4928">
        <w:rPr>
          <w:rStyle w:val="apple-converted-space"/>
          <w:rFonts w:ascii="Times New Roman" w:hAnsi="Times New Roman" w:cs="Times New Roman"/>
          <w:color w:val="000000"/>
          <w:spacing w:val="4"/>
          <w:sz w:val="24"/>
          <w:szCs w:val="24"/>
        </w:rPr>
        <w:t> </w:t>
      </w:r>
      <w:r w:rsidRPr="004E4928">
        <w:rPr>
          <w:rFonts w:ascii="Times New Roman" w:hAnsi="Times New Roman" w:cs="Times New Roman"/>
          <w:i/>
          <w:iCs/>
          <w:color w:val="000000"/>
          <w:spacing w:val="4"/>
          <w:sz w:val="24"/>
          <w:szCs w:val="24"/>
          <w:lang w:val="en-US"/>
        </w:rPr>
        <w:t>be</w:t>
      </w:r>
      <w:r w:rsidRPr="004E4928">
        <w:rPr>
          <w:rFonts w:ascii="Times New Roman" w:hAnsi="Times New Roman" w:cs="Times New Roman"/>
          <w:i/>
          <w:iCs/>
          <w:color w:val="000000"/>
          <w:spacing w:val="4"/>
          <w:sz w:val="24"/>
          <w:szCs w:val="24"/>
        </w:rPr>
        <w:t>)</w:t>
      </w:r>
      <w:r w:rsidRPr="004E4928">
        <w:rPr>
          <w:rStyle w:val="apple-converted-space"/>
          <w:rFonts w:ascii="Times New Roman" w:hAnsi="Times New Roman" w:cs="Times New Roman"/>
          <w:i/>
          <w:iCs/>
          <w:color w:val="000000"/>
          <w:spacing w:val="4"/>
          <w:sz w:val="24"/>
          <w:szCs w:val="24"/>
        </w:rPr>
        <w:t> </w:t>
      </w:r>
      <w:r w:rsidRPr="004E4928">
        <w:rPr>
          <w:rFonts w:ascii="Times New Roman" w:hAnsi="Times New Roman" w:cs="Times New Roman"/>
          <w:color w:val="000000"/>
          <w:spacing w:val="4"/>
          <w:sz w:val="24"/>
          <w:szCs w:val="24"/>
        </w:rPr>
        <w:t>описывают поверхность резьбы.</w:t>
      </w:r>
    </w:p>
    <w:p w:rsidR="004E4928" w:rsidRPr="004E4928" w:rsidRDefault="004E4928" w:rsidP="004E492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i/>
          <w:iCs/>
          <w:color w:val="000000"/>
          <w:spacing w:val="-1"/>
          <w:sz w:val="24"/>
          <w:szCs w:val="24"/>
        </w:rPr>
        <w:t>Винтовая линия</w:t>
      </w:r>
      <w:r w:rsidRPr="004E4928">
        <w:rPr>
          <w:rStyle w:val="apple-converted-space"/>
          <w:rFonts w:ascii="Times New Roman" w:hAnsi="Times New Roman" w:cs="Times New Roman"/>
          <w:i/>
          <w:iCs/>
          <w:color w:val="000000"/>
          <w:spacing w:val="-1"/>
          <w:sz w:val="24"/>
          <w:szCs w:val="24"/>
        </w:rPr>
        <w:t> </w:t>
      </w:r>
      <w:r w:rsidRPr="004E4928">
        <w:rPr>
          <w:rFonts w:ascii="Times New Roman" w:hAnsi="Times New Roman" w:cs="Times New Roman"/>
          <w:color w:val="000000"/>
          <w:spacing w:val="-1"/>
          <w:sz w:val="24"/>
          <w:szCs w:val="24"/>
        </w:rPr>
        <w:t>(и соответственно резьба)</w:t>
      </w:r>
      <w:r w:rsidRPr="004E4928">
        <w:rPr>
          <w:rStyle w:val="apple-converted-space"/>
          <w:rFonts w:ascii="Times New Roman" w:hAnsi="Times New Roman" w:cs="Times New Roman"/>
          <w:color w:val="000000"/>
          <w:spacing w:val="-1"/>
          <w:sz w:val="24"/>
          <w:szCs w:val="24"/>
        </w:rPr>
        <w:t> </w:t>
      </w:r>
      <w:r w:rsidRPr="004E4928">
        <w:rPr>
          <w:rFonts w:ascii="Times New Roman" w:hAnsi="Times New Roman" w:cs="Times New Roman"/>
          <w:i/>
          <w:iCs/>
          <w:color w:val="000000"/>
          <w:spacing w:val="-1"/>
          <w:sz w:val="24"/>
          <w:szCs w:val="24"/>
        </w:rPr>
        <w:t>может быть правой и ле</w:t>
      </w:r>
      <w:r w:rsidRPr="004E4928">
        <w:rPr>
          <w:rFonts w:ascii="Times New Roman" w:hAnsi="Times New Roman" w:cs="Times New Roman"/>
          <w:i/>
          <w:iCs/>
          <w:color w:val="000000"/>
          <w:spacing w:val="-1"/>
          <w:sz w:val="24"/>
          <w:szCs w:val="24"/>
        </w:rPr>
        <w:softHyphen/>
      </w:r>
      <w:r w:rsidRPr="004E4928">
        <w:rPr>
          <w:rFonts w:ascii="Times New Roman" w:hAnsi="Times New Roman" w:cs="Times New Roman"/>
          <w:i/>
          <w:iCs/>
          <w:color w:val="000000"/>
          <w:spacing w:val="-9"/>
          <w:sz w:val="24"/>
          <w:szCs w:val="24"/>
        </w:rPr>
        <w:t>вой.</w:t>
      </w:r>
    </w:p>
    <w:p w:rsidR="004E4928" w:rsidRPr="004E4928" w:rsidRDefault="004E4928" w:rsidP="004E492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i/>
          <w:iCs/>
          <w:color w:val="000000"/>
          <w:spacing w:val="1"/>
          <w:sz w:val="24"/>
          <w:szCs w:val="24"/>
        </w:rPr>
        <w:lastRenderedPageBreak/>
        <w:t>Правая</w:t>
      </w:r>
      <w:r w:rsidRPr="004E4928">
        <w:rPr>
          <w:rStyle w:val="apple-converted-space"/>
          <w:rFonts w:ascii="Times New Roman" w:hAnsi="Times New Roman" w:cs="Times New Roman"/>
          <w:i/>
          <w:iCs/>
          <w:color w:val="000000"/>
          <w:spacing w:val="1"/>
          <w:sz w:val="24"/>
          <w:szCs w:val="24"/>
        </w:rPr>
        <w:t> </w:t>
      </w:r>
      <w:r w:rsidRPr="004E4928">
        <w:rPr>
          <w:rFonts w:ascii="Times New Roman" w:hAnsi="Times New Roman" w:cs="Times New Roman"/>
          <w:color w:val="000000"/>
          <w:spacing w:val="1"/>
          <w:sz w:val="24"/>
          <w:szCs w:val="24"/>
        </w:rPr>
        <w:t>винтовая линия идет слева направо и вверх,</w:t>
      </w:r>
      <w:r w:rsidRPr="004E4928">
        <w:rPr>
          <w:rStyle w:val="apple-converted-space"/>
          <w:rFonts w:ascii="Times New Roman" w:hAnsi="Times New Roman" w:cs="Times New Roman"/>
          <w:color w:val="000000"/>
          <w:spacing w:val="1"/>
          <w:sz w:val="24"/>
          <w:szCs w:val="24"/>
        </w:rPr>
        <w:t> </w:t>
      </w:r>
      <w:r w:rsidRPr="004E4928">
        <w:rPr>
          <w:rFonts w:ascii="Times New Roman" w:hAnsi="Times New Roman" w:cs="Times New Roman"/>
          <w:i/>
          <w:iCs/>
          <w:color w:val="000000"/>
          <w:spacing w:val="1"/>
          <w:sz w:val="24"/>
          <w:szCs w:val="24"/>
        </w:rPr>
        <w:t>левая —</w:t>
      </w:r>
      <w:r w:rsidRPr="004E4928">
        <w:rPr>
          <w:rStyle w:val="apple-converted-space"/>
          <w:rFonts w:ascii="Times New Roman" w:hAnsi="Times New Roman" w:cs="Times New Roman"/>
          <w:i/>
          <w:iCs/>
          <w:color w:val="000000"/>
          <w:spacing w:val="1"/>
          <w:sz w:val="24"/>
          <w:szCs w:val="24"/>
        </w:rPr>
        <w:t> </w:t>
      </w:r>
      <w:r w:rsidRPr="004E4928">
        <w:rPr>
          <w:rFonts w:ascii="Times New Roman" w:hAnsi="Times New Roman" w:cs="Times New Roman"/>
          <w:color w:val="000000"/>
          <w:spacing w:val="1"/>
          <w:sz w:val="24"/>
          <w:szCs w:val="24"/>
        </w:rPr>
        <w:t>справа на</w:t>
      </w:r>
      <w:r w:rsidRPr="004E4928">
        <w:rPr>
          <w:rFonts w:ascii="Times New Roman" w:hAnsi="Times New Roman" w:cs="Times New Roman"/>
          <w:color w:val="000000"/>
          <w:spacing w:val="1"/>
          <w:sz w:val="24"/>
          <w:szCs w:val="24"/>
        </w:rPr>
        <w:softHyphen/>
      </w:r>
      <w:r w:rsidRPr="004E4928">
        <w:rPr>
          <w:rFonts w:ascii="Times New Roman" w:hAnsi="Times New Roman" w:cs="Times New Roman"/>
          <w:color w:val="000000"/>
          <w:spacing w:val="6"/>
          <w:sz w:val="24"/>
          <w:szCs w:val="24"/>
        </w:rPr>
        <w:t>лево и вверх. Наиболее распространенной в машиностроении является</w:t>
      </w:r>
      <w:r w:rsidRPr="004E4928">
        <w:rPr>
          <w:rStyle w:val="apple-converted-space"/>
          <w:rFonts w:ascii="Times New Roman" w:hAnsi="Times New Roman" w:cs="Times New Roman"/>
          <w:color w:val="000000"/>
          <w:spacing w:val="6"/>
          <w:sz w:val="24"/>
          <w:szCs w:val="24"/>
        </w:rPr>
        <w:t> </w:t>
      </w:r>
      <w:r w:rsidRPr="004E4928">
        <w:rPr>
          <w:rFonts w:ascii="Times New Roman" w:hAnsi="Times New Roman" w:cs="Times New Roman"/>
          <w:color w:val="000000"/>
          <w:spacing w:val="1"/>
          <w:sz w:val="24"/>
          <w:szCs w:val="24"/>
        </w:rPr>
        <w:t>правая резьба.</w:t>
      </w:r>
      <w:r w:rsidRPr="004E4928">
        <w:rPr>
          <w:rStyle w:val="apple-converted-space"/>
          <w:rFonts w:ascii="Times New Roman" w:hAnsi="Times New Roman" w:cs="Times New Roman"/>
          <w:color w:val="000000"/>
          <w:spacing w:val="1"/>
          <w:sz w:val="24"/>
          <w:szCs w:val="24"/>
        </w:rPr>
        <w:t> </w:t>
      </w:r>
      <w:r w:rsidRPr="004E4928">
        <w:rPr>
          <w:rFonts w:ascii="Times New Roman" w:hAnsi="Times New Roman" w:cs="Times New Roman"/>
          <w:i/>
          <w:iCs/>
          <w:color w:val="000000"/>
          <w:spacing w:val="1"/>
          <w:sz w:val="24"/>
          <w:szCs w:val="24"/>
        </w:rPr>
        <w:t>Угол</w:t>
      </w:r>
      <w:r w:rsidRPr="004E4928">
        <w:rPr>
          <w:rFonts w:ascii="Times New Roman" w:hAnsi="Times New Roman" w:cs="Times New Roman"/>
          <w:noProof/>
          <w:sz w:val="24"/>
          <w:szCs w:val="24"/>
        </w:rPr>
        <w:drawing>
          <wp:inline distT="0" distB="0" distL="0" distR="0">
            <wp:extent cx="95250" cy="228600"/>
            <wp:effectExtent l="19050" t="0" r="0" b="0"/>
            <wp:docPr id="4598" name="Рисунок 4598" descr="http://www.detalmach.ru/lect5.files/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8" descr="http://www.detalmach.ru/lect5.files/image056.gif"/>
                    <pic:cNvPicPr>
                      <a:picLocks noChangeAspect="1" noChangeArrowheads="1"/>
                    </pic:cNvPicPr>
                  </pic:nvPicPr>
                  <pic:blipFill>
                    <a:blip r:embed="rId33"/>
                    <a:srcRect/>
                    <a:stretch>
                      <a:fillRect/>
                    </a:stretch>
                  </pic:blipFill>
                  <pic:spPr bwMode="auto">
                    <a:xfrm>
                      <a:off x="0" y="0"/>
                      <a:ext cx="95250" cy="228600"/>
                    </a:xfrm>
                    <a:prstGeom prst="rect">
                      <a:avLst/>
                    </a:prstGeom>
                    <a:noFill/>
                    <a:ln w="9525">
                      <a:noFill/>
                      <a:miter lim="800000"/>
                      <a:headEnd/>
                      <a:tailEnd/>
                    </a:ln>
                  </pic:spPr>
                </pic:pic>
              </a:graphicData>
            </a:graphic>
          </wp:inline>
        </w:drawing>
      </w:r>
      <w:r w:rsidRPr="004E4928">
        <w:rPr>
          <w:rFonts w:ascii="Times New Roman" w:hAnsi="Times New Roman" w:cs="Times New Roman"/>
          <w:i/>
          <w:iCs/>
          <w:color w:val="000000"/>
          <w:spacing w:val="1"/>
          <w:sz w:val="24"/>
          <w:szCs w:val="24"/>
        </w:rPr>
        <w:t> </w:t>
      </w:r>
      <w:r w:rsidRPr="004E4928">
        <w:rPr>
          <w:rFonts w:ascii="Times New Roman" w:hAnsi="Times New Roman" w:cs="Times New Roman"/>
          <w:color w:val="000000"/>
          <w:spacing w:val="1"/>
          <w:sz w:val="24"/>
          <w:szCs w:val="24"/>
        </w:rPr>
        <w:t>(рис. 20,</w:t>
      </w:r>
      <w:r w:rsidRPr="004E4928">
        <w:rPr>
          <w:rStyle w:val="apple-converted-space"/>
          <w:rFonts w:ascii="Times New Roman" w:hAnsi="Times New Roman" w:cs="Times New Roman"/>
          <w:color w:val="000000"/>
          <w:spacing w:val="1"/>
          <w:sz w:val="24"/>
          <w:szCs w:val="24"/>
        </w:rPr>
        <w:t> </w:t>
      </w:r>
      <w:r w:rsidRPr="004E4928">
        <w:rPr>
          <w:rFonts w:ascii="Times New Roman" w:hAnsi="Times New Roman" w:cs="Times New Roman"/>
          <w:i/>
          <w:iCs/>
          <w:color w:val="000000"/>
          <w:spacing w:val="1"/>
          <w:sz w:val="24"/>
          <w:szCs w:val="24"/>
        </w:rPr>
        <w:t>а),</w:t>
      </w:r>
      <w:r w:rsidRPr="004E4928">
        <w:rPr>
          <w:rStyle w:val="apple-converted-space"/>
          <w:rFonts w:ascii="Times New Roman" w:hAnsi="Times New Roman" w:cs="Times New Roman"/>
          <w:i/>
          <w:iCs/>
          <w:color w:val="000000"/>
          <w:spacing w:val="1"/>
          <w:sz w:val="24"/>
          <w:szCs w:val="24"/>
        </w:rPr>
        <w:t> </w:t>
      </w:r>
      <w:r w:rsidRPr="004E4928">
        <w:rPr>
          <w:rFonts w:ascii="Times New Roman" w:hAnsi="Times New Roman" w:cs="Times New Roman"/>
          <w:color w:val="000000"/>
          <w:spacing w:val="1"/>
          <w:sz w:val="24"/>
          <w:szCs w:val="24"/>
        </w:rPr>
        <w:t>образованный винтовой линией по сред</w:t>
      </w:r>
      <w:r w:rsidRPr="004E4928">
        <w:rPr>
          <w:rFonts w:ascii="Times New Roman" w:hAnsi="Times New Roman" w:cs="Times New Roman"/>
          <w:color w:val="000000"/>
          <w:spacing w:val="1"/>
          <w:sz w:val="24"/>
          <w:szCs w:val="24"/>
        </w:rPr>
        <w:softHyphen/>
        <w:t>нему диаметру резьбы</w:t>
      </w:r>
      <w:r w:rsidRPr="004E4928">
        <w:rPr>
          <w:rStyle w:val="apple-converted-space"/>
          <w:rFonts w:ascii="Times New Roman" w:hAnsi="Times New Roman" w:cs="Times New Roman"/>
          <w:color w:val="000000"/>
          <w:spacing w:val="1"/>
          <w:sz w:val="24"/>
          <w:szCs w:val="24"/>
        </w:rPr>
        <w:t> </w:t>
      </w:r>
      <w:r w:rsidRPr="004E4928">
        <w:rPr>
          <w:rFonts w:ascii="Times New Roman" w:hAnsi="Times New Roman" w:cs="Times New Roman"/>
          <w:i/>
          <w:iCs/>
          <w:color w:val="000000"/>
          <w:spacing w:val="1"/>
          <w:sz w:val="24"/>
          <w:szCs w:val="24"/>
          <w:lang w:val="en-US"/>
        </w:rPr>
        <w:t>d</w:t>
      </w:r>
      <w:r w:rsidRPr="004E4928">
        <w:rPr>
          <w:rFonts w:ascii="Times New Roman" w:hAnsi="Times New Roman" w:cs="Times New Roman"/>
          <w:i/>
          <w:iCs/>
          <w:color w:val="000000"/>
          <w:spacing w:val="1"/>
          <w:sz w:val="24"/>
          <w:szCs w:val="24"/>
          <w:vertAlign w:val="subscript"/>
        </w:rPr>
        <w:t>2</w:t>
      </w:r>
      <w:r w:rsidRPr="004E4928">
        <w:rPr>
          <w:rStyle w:val="apple-converted-space"/>
          <w:rFonts w:ascii="Times New Roman" w:hAnsi="Times New Roman" w:cs="Times New Roman"/>
          <w:i/>
          <w:iCs/>
          <w:color w:val="000000"/>
          <w:spacing w:val="1"/>
          <w:sz w:val="24"/>
          <w:szCs w:val="24"/>
        </w:rPr>
        <w:t> </w:t>
      </w:r>
      <w:r w:rsidRPr="004E4928">
        <w:rPr>
          <w:rFonts w:ascii="Times New Roman" w:hAnsi="Times New Roman" w:cs="Times New Roman"/>
          <w:color w:val="000000"/>
          <w:spacing w:val="1"/>
          <w:sz w:val="24"/>
          <w:szCs w:val="24"/>
        </w:rPr>
        <w:t>и плоскостью, перпендикулярной к оси винта, на</w:t>
      </w:r>
      <w:r w:rsidRPr="004E4928">
        <w:rPr>
          <w:rFonts w:ascii="Times New Roman" w:hAnsi="Times New Roman" w:cs="Times New Roman"/>
          <w:color w:val="000000"/>
          <w:spacing w:val="1"/>
          <w:sz w:val="24"/>
          <w:szCs w:val="24"/>
        </w:rPr>
        <w:softHyphen/>
      </w:r>
      <w:r w:rsidRPr="004E4928">
        <w:rPr>
          <w:rFonts w:ascii="Times New Roman" w:hAnsi="Times New Roman" w:cs="Times New Roman"/>
          <w:color w:val="000000"/>
          <w:sz w:val="24"/>
          <w:szCs w:val="24"/>
        </w:rPr>
        <w:t>зывают</w:t>
      </w:r>
      <w:r w:rsidRPr="004E4928">
        <w:rPr>
          <w:rStyle w:val="apple-converted-space"/>
          <w:rFonts w:ascii="Times New Roman" w:hAnsi="Times New Roman" w:cs="Times New Roman"/>
          <w:color w:val="000000"/>
          <w:sz w:val="24"/>
          <w:szCs w:val="24"/>
        </w:rPr>
        <w:t> </w:t>
      </w:r>
      <w:r w:rsidRPr="004E4928">
        <w:rPr>
          <w:rFonts w:ascii="Times New Roman" w:hAnsi="Times New Roman" w:cs="Times New Roman"/>
          <w:i/>
          <w:iCs/>
          <w:color w:val="000000"/>
          <w:sz w:val="24"/>
          <w:szCs w:val="24"/>
        </w:rPr>
        <w:t>углом подъема винтовой линии</w:t>
      </w:r>
      <w:r w:rsidRPr="004E4928">
        <w:rPr>
          <w:rStyle w:val="apple-converted-space"/>
          <w:rFonts w:ascii="Times New Roman" w:hAnsi="Times New Roman" w:cs="Times New Roman"/>
          <w:i/>
          <w:iCs/>
          <w:color w:val="000000"/>
          <w:sz w:val="24"/>
          <w:szCs w:val="24"/>
        </w:rPr>
        <w:t> </w:t>
      </w:r>
      <w:r w:rsidRPr="004E4928">
        <w:rPr>
          <w:rFonts w:ascii="Times New Roman" w:hAnsi="Times New Roman" w:cs="Times New Roman"/>
          <w:color w:val="000000"/>
          <w:sz w:val="24"/>
          <w:szCs w:val="24"/>
        </w:rPr>
        <w:t>(резьбы):</w:t>
      </w:r>
    </w:p>
    <w:p w:rsidR="004E4928" w:rsidRPr="004E4928" w:rsidRDefault="004E4928" w:rsidP="004E492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noProof/>
          <w:sz w:val="24"/>
          <w:szCs w:val="24"/>
        </w:rPr>
        <w:drawing>
          <wp:inline distT="0" distB="0" distL="0" distR="0">
            <wp:extent cx="571500" cy="314325"/>
            <wp:effectExtent l="19050" t="0" r="0" b="0"/>
            <wp:docPr id="4599" name="Рисунок 4599" descr="http://www.detalmach.ru/lect5.files/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9" descr="http://www.detalmach.ru/lect5.files/image058.gif"/>
                    <pic:cNvPicPr>
                      <a:picLocks noChangeAspect="1" noChangeArrowheads="1"/>
                    </pic:cNvPicPr>
                  </pic:nvPicPr>
                  <pic:blipFill>
                    <a:blip r:embed="rId34"/>
                    <a:srcRect/>
                    <a:stretch>
                      <a:fillRect/>
                    </a:stretch>
                  </pic:blipFill>
                  <pic:spPr bwMode="auto">
                    <a:xfrm>
                      <a:off x="0" y="0"/>
                      <a:ext cx="571500" cy="314325"/>
                    </a:xfrm>
                    <a:prstGeom prst="rect">
                      <a:avLst/>
                    </a:prstGeom>
                    <a:noFill/>
                    <a:ln w="9525">
                      <a:noFill/>
                      <a:miter lim="800000"/>
                      <a:headEnd/>
                      <a:tailEnd/>
                    </a:ln>
                  </pic:spPr>
                </pic:pic>
              </a:graphicData>
            </a:graphic>
          </wp:inline>
        </w:drawing>
      </w:r>
    </w:p>
    <w:p w:rsidR="004E4928" w:rsidRPr="004E4928" w:rsidRDefault="004E4928" w:rsidP="004E492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color w:val="000000"/>
          <w:spacing w:val="2"/>
          <w:sz w:val="24"/>
          <w:szCs w:val="24"/>
        </w:rPr>
        <w:t>где</w:t>
      </w:r>
      <w:r w:rsidRPr="004E4928">
        <w:rPr>
          <w:rStyle w:val="apple-converted-space"/>
          <w:rFonts w:ascii="Times New Roman" w:hAnsi="Times New Roman" w:cs="Times New Roman"/>
          <w:color w:val="000000"/>
          <w:spacing w:val="2"/>
          <w:sz w:val="24"/>
          <w:szCs w:val="24"/>
        </w:rPr>
        <w:t> </w:t>
      </w:r>
      <w:r w:rsidRPr="004E4928">
        <w:rPr>
          <w:rFonts w:ascii="Times New Roman" w:hAnsi="Times New Roman" w:cs="Times New Roman"/>
          <w:i/>
          <w:iCs/>
          <w:color w:val="000000"/>
          <w:spacing w:val="2"/>
          <w:sz w:val="24"/>
          <w:szCs w:val="24"/>
          <w:lang w:val="en-US"/>
        </w:rPr>
        <w:t>S</w:t>
      </w:r>
      <w:r w:rsidRPr="004E4928">
        <w:rPr>
          <w:rStyle w:val="apple-converted-space"/>
          <w:rFonts w:ascii="Times New Roman" w:hAnsi="Times New Roman" w:cs="Times New Roman"/>
          <w:i/>
          <w:iCs/>
          <w:color w:val="000000"/>
          <w:spacing w:val="2"/>
          <w:sz w:val="24"/>
          <w:szCs w:val="24"/>
          <w:lang w:val="en-US"/>
        </w:rPr>
        <w:t> </w:t>
      </w:r>
      <w:r w:rsidRPr="004E4928">
        <w:rPr>
          <w:rFonts w:ascii="Times New Roman" w:hAnsi="Times New Roman" w:cs="Times New Roman"/>
          <w:i/>
          <w:iCs/>
          <w:color w:val="000000"/>
          <w:spacing w:val="2"/>
          <w:sz w:val="24"/>
          <w:szCs w:val="24"/>
        </w:rPr>
        <w:t>—</w:t>
      </w:r>
      <w:r w:rsidRPr="004E4928">
        <w:rPr>
          <w:rStyle w:val="apple-converted-space"/>
          <w:rFonts w:ascii="Times New Roman" w:hAnsi="Times New Roman" w:cs="Times New Roman"/>
          <w:i/>
          <w:iCs/>
          <w:color w:val="000000"/>
          <w:spacing w:val="2"/>
          <w:sz w:val="24"/>
          <w:szCs w:val="24"/>
        </w:rPr>
        <w:t> </w:t>
      </w:r>
      <w:r w:rsidRPr="004E4928">
        <w:rPr>
          <w:rFonts w:ascii="Times New Roman" w:hAnsi="Times New Roman" w:cs="Times New Roman"/>
          <w:color w:val="000000"/>
          <w:spacing w:val="2"/>
          <w:sz w:val="24"/>
          <w:szCs w:val="24"/>
        </w:rPr>
        <w:t>ход резьбы (рис. 21).</w:t>
      </w:r>
    </w:p>
    <w:p w:rsidR="004E4928" w:rsidRPr="004E4928" w:rsidRDefault="004E4928" w:rsidP="004E4928">
      <w:pPr>
        <w:spacing w:after="0" w:line="240" w:lineRule="auto"/>
        <w:jc w:val="center"/>
        <w:rPr>
          <w:rFonts w:ascii="Times New Roman" w:hAnsi="Times New Roman" w:cs="Times New Roman"/>
          <w:sz w:val="24"/>
          <w:szCs w:val="24"/>
        </w:rPr>
      </w:pPr>
      <w:r w:rsidRPr="004E4928">
        <w:rPr>
          <w:rFonts w:ascii="Times New Roman" w:hAnsi="Times New Roman" w:cs="Times New Roman"/>
          <w:noProof/>
          <w:sz w:val="24"/>
          <w:szCs w:val="24"/>
        </w:rPr>
        <w:drawing>
          <wp:inline distT="0" distB="0" distL="0" distR="0">
            <wp:extent cx="2200275" cy="1152525"/>
            <wp:effectExtent l="19050" t="0" r="9525" b="0"/>
            <wp:docPr id="4600" name="Рисунок 4600" descr="http://www.detalmach.ru/lect5.files/imag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0" descr="http://www.detalmach.ru/lect5.files/image059.jpg"/>
                    <pic:cNvPicPr>
                      <a:picLocks noChangeAspect="1" noChangeArrowheads="1"/>
                    </pic:cNvPicPr>
                  </pic:nvPicPr>
                  <pic:blipFill>
                    <a:blip r:embed="rId35"/>
                    <a:srcRect/>
                    <a:stretch>
                      <a:fillRect/>
                    </a:stretch>
                  </pic:blipFill>
                  <pic:spPr bwMode="auto">
                    <a:xfrm>
                      <a:off x="0" y="0"/>
                      <a:ext cx="2200275" cy="1152525"/>
                    </a:xfrm>
                    <a:prstGeom prst="rect">
                      <a:avLst/>
                    </a:prstGeom>
                    <a:noFill/>
                    <a:ln w="9525">
                      <a:noFill/>
                      <a:miter lim="800000"/>
                      <a:headEnd/>
                      <a:tailEnd/>
                    </a:ln>
                  </pic:spPr>
                </pic:pic>
              </a:graphicData>
            </a:graphic>
          </wp:inline>
        </w:drawing>
      </w:r>
    </w:p>
    <w:p w:rsidR="004E4928" w:rsidRPr="004E4928" w:rsidRDefault="004E4928" w:rsidP="004E4928">
      <w:pPr>
        <w:spacing w:after="0" w:line="240" w:lineRule="auto"/>
        <w:jc w:val="center"/>
        <w:rPr>
          <w:rFonts w:ascii="Times New Roman" w:hAnsi="Times New Roman" w:cs="Times New Roman"/>
          <w:sz w:val="24"/>
          <w:szCs w:val="24"/>
        </w:rPr>
      </w:pPr>
      <w:r w:rsidRPr="004E4928">
        <w:rPr>
          <w:rFonts w:ascii="Times New Roman" w:hAnsi="Times New Roman" w:cs="Times New Roman"/>
          <w:sz w:val="24"/>
          <w:szCs w:val="24"/>
        </w:rPr>
        <w:t> </w:t>
      </w:r>
    </w:p>
    <w:p w:rsidR="004E4928" w:rsidRPr="004E4928" w:rsidRDefault="004E4928" w:rsidP="004E4928">
      <w:pPr>
        <w:spacing w:after="0" w:line="240" w:lineRule="auto"/>
        <w:rPr>
          <w:rFonts w:ascii="Times New Roman" w:hAnsi="Times New Roman" w:cs="Times New Roman"/>
          <w:sz w:val="24"/>
          <w:szCs w:val="24"/>
        </w:rPr>
      </w:pPr>
      <w:r w:rsidRPr="004E4928">
        <w:rPr>
          <w:rFonts w:ascii="Times New Roman" w:hAnsi="Times New Roman" w:cs="Times New Roman"/>
          <w:sz w:val="24"/>
          <w:szCs w:val="24"/>
        </w:rPr>
        <w:br w:type="textWrapping" w:clear="all"/>
      </w:r>
    </w:p>
    <w:p w:rsidR="004E4928" w:rsidRPr="004E4928" w:rsidRDefault="004E4928" w:rsidP="004E4928">
      <w:pPr>
        <w:spacing w:after="0" w:line="240" w:lineRule="auto"/>
        <w:ind w:firstLine="720"/>
        <w:jc w:val="center"/>
        <w:rPr>
          <w:rFonts w:ascii="Times New Roman" w:hAnsi="Times New Roman" w:cs="Times New Roman"/>
          <w:sz w:val="24"/>
          <w:szCs w:val="24"/>
        </w:rPr>
      </w:pPr>
      <w:r w:rsidRPr="004E4928">
        <w:rPr>
          <w:rFonts w:ascii="Times New Roman" w:hAnsi="Times New Roman" w:cs="Times New Roman"/>
          <w:sz w:val="24"/>
          <w:szCs w:val="24"/>
        </w:rPr>
        <w:t> </w:t>
      </w:r>
    </w:p>
    <w:p w:rsidR="004E4928" w:rsidRPr="004E4928" w:rsidRDefault="004E4928" w:rsidP="004E4928">
      <w:pPr>
        <w:spacing w:after="0" w:line="240" w:lineRule="auto"/>
        <w:rPr>
          <w:rFonts w:ascii="Times New Roman" w:hAnsi="Times New Roman" w:cs="Times New Roman"/>
          <w:sz w:val="24"/>
          <w:szCs w:val="24"/>
        </w:rPr>
      </w:pPr>
      <w:r w:rsidRPr="004E4928">
        <w:rPr>
          <w:rFonts w:ascii="Times New Roman" w:hAnsi="Times New Roman" w:cs="Times New Roman"/>
          <w:sz w:val="24"/>
          <w:szCs w:val="24"/>
        </w:rPr>
        <w:br w:type="textWrapping" w:clear="all"/>
      </w:r>
    </w:p>
    <w:p w:rsidR="004E4928" w:rsidRPr="004E4928" w:rsidRDefault="004E4928" w:rsidP="004E4928">
      <w:pPr>
        <w:shd w:val="clear" w:color="auto" w:fill="FFFFFF"/>
        <w:spacing w:after="0" w:line="240" w:lineRule="auto"/>
        <w:ind w:firstLine="720"/>
        <w:jc w:val="center"/>
        <w:rPr>
          <w:rFonts w:ascii="Times New Roman" w:hAnsi="Times New Roman" w:cs="Times New Roman"/>
          <w:sz w:val="24"/>
          <w:szCs w:val="24"/>
        </w:rPr>
      </w:pPr>
      <w:r w:rsidRPr="004E4928">
        <w:rPr>
          <w:rFonts w:ascii="Times New Roman" w:hAnsi="Times New Roman" w:cs="Times New Roman"/>
          <w:b/>
          <w:bCs/>
          <w:color w:val="000000"/>
          <w:spacing w:val="-1"/>
          <w:sz w:val="24"/>
          <w:szCs w:val="24"/>
        </w:rPr>
        <w:t>Рис. 21.</w:t>
      </w:r>
      <w:r w:rsidRPr="004E4928">
        <w:rPr>
          <w:rStyle w:val="apple-converted-space"/>
          <w:rFonts w:ascii="Times New Roman" w:hAnsi="Times New Roman" w:cs="Times New Roman"/>
          <w:color w:val="000000"/>
          <w:spacing w:val="-1"/>
          <w:sz w:val="24"/>
          <w:szCs w:val="24"/>
        </w:rPr>
        <w:t> </w:t>
      </w:r>
      <w:r w:rsidRPr="004E4928">
        <w:rPr>
          <w:rFonts w:ascii="Times New Roman" w:hAnsi="Times New Roman" w:cs="Times New Roman"/>
          <w:b/>
          <w:bCs/>
          <w:color w:val="000000"/>
          <w:spacing w:val="-1"/>
          <w:sz w:val="24"/>
          <w:szCs w:val="24"/>
        </w:rPr>
        <w:t>Виды</w:t>
      </w:r>
      <w:r w:rsidRPr="004E4928">
        <w:rPr>
          <w:rStyle w:val="apple-converted-space"/>
          <w:rFonts w:ascii="Times New Roman" w:hAnsi="Times New Roman" w:cs="Times New Roman"/>
          <w:color w:val="000000"/>
          <w:spacing w:val="-1"/>
          <w:sz w:val="24"/>
          <w:szCs w:val="24"/>
        </w:rPr>
        <w:t> </w:t>
      </w:r>
      <w:r w:rsidRPr="004E4928">
        <w:rPr>
          <w:rStyle w:val="grame"/>
          <w:rFonts w:ascii="Times New Roman" w:hAnsi="Times New Roman" w:cs="Times New Roman"/>
          <w:b/>
          <w:bCs/>
          <w:color w:val="000000"/>
          <w:spacing w:val="-1"/>
          <w:sz w:val="24"/>
          <w:szCs w:val="24"/>
        </w:rPr>
        <w:t>резьб:</w:t>
      </w:r>
      <w:r w:rsidRPr="004E4928">
        <w:rPr>
          <w:rStyle w:val="apple-converted-space"/>
          <w:rFonts w:ascii="Times New Roman" w:hAnsi="Times New Roman" w:cs="Times New Roman"/>
          <w:color w:val="000000"/>
          <w:spacing w:val="-1"/>
          <w:sz w:val="24"/>
          <w:szCs w:val="24"/>
        </w:rPr>
        <w:t> </w:t>
      </w:r>
      <w:r w:rsidRPr="004E4928">
        <w:rPr>
          <w:rStyle w:val="grame"/>
          <w:rFonts w:ascii="Times New Roman" w:hAnsi="Times New Roman" w:cs="Times New Roman"/>
          <w:b/>
          <w:bCs/>
          <w:i/>
          <w:iCs/>
          <w:color w:val="000000"/>
          <w:spacing w:val="-1"/>
          <w:sz w:val="24"/>
          <w:szCs w:val="24"/>
        </w:rPr>
        <w:t>а</w:t>
      </w:r>
      <w:r w:rsidRPr="004E4928">
        <w:rPr>
          <w:rStyle w:val="apple-converted-space"/>
          <w:rFonts w:ascii="Times New Roman" w:hAnsi="Times New Roman" w:cs="Times New Roman"/>
          <w:i/>
          <w:iCs/>
          <w:color w:val="000000"/>
          <w:spacing w:val="-1"/>
          <w:sz w:val="24"/>
          <w:szCs w:val="24"/>
        </w:rPr>
        <w:t> </w:t>
      </w:r>
      <w:r w:rsidRPr="004E4928">
        <w:rPr>
          <w:rFonts w:ascii="Times New Roman" w:hAnsi="Times New Roman" w:cs="Times New Roman"/>
          <w:b/>
          <w:bCs/>
          <w:i/>
          <w:iCs/>
          <w:color w:val="000000"/>
          <w:spacing w:val="-1"/>
          <w:sz w:val="24"/>
          <w:szCs w:val="24"/>
        </w:rPr>
        <w:t>—</w:t>
      </w:r>
      <w:r w:rsidRPr="004E4928">
        <w:rPr>
          <w:rStyle w:val="apple-converted-space"/>
          <w:rFonts w:ascii="Times New Roman" w:hAnsi="Times New Roman" w:cs="Times New Roman"/>
          <w:i/>
          <w:iCs/>
          <w:color w:val="000000"/>
          <w:spacing w:val="-1"/>
          <w:sz w:val="24"/>
          <w:szCs w:val="24"/>
        </w:rPr>
        <w:t> </w:t>
      </w:r>
      <w:proofErr w:type="gramStart"/>
      <w:r w:rsidRPr="004E4928">
        <w:rPr>
          <w:rFonts w:ascii="Times New Roman" w:hAnsi="Times New Roman" w:cs="Times New Roman"/>
          <w:b/>
          <w:bCs/>
          <w:color w:val="000000"/>
          <w:spacing w:val="-1"/>
          <w:sz w:val="24"/>
          <w:szCs w:val="24"/>
        </w:rPr>
        <w:t>однозаходная</w:t>
      </w:r>
      <w:proofErr w:type="gramEnd"/>
      <w:r w:rsidRPr="004E4928">
        <w:rPr>
          <w:rFonts w:ascii="Times New Roman" w:hAnsi="Times New Roman" w:cs="Times New Roman"/>
          <w:b/>
          <w:bCs/>
          <w:color w:val="000000"/>
          <w:spacing w:val="-1"/>
          <w:sz w:val="24"/>
          <w:szCs w:val="24"/>
        </w:rPr>
        <w:t>;</w:t>
      </w:r>
      <w:r w:rsidRPr="004E4928">
        <w:rPr>
          <w:rStyle w:val="apple-converted-space"/>
          <w:rFonts w:ascii="Times New Roman" w:hAnsi="Times New Roman" w:cs="Times New Roman"/>
          <w:color w:val="000000"/>
          <w:spacing w:val="-1"/>
          <w:sz w:val="24"/>
          <w:szCs w:val="24"/>
        </w:rPr>
        <w:t> </w:t>
      </w:r>
      <w:r w:rsidRPr="004E4928">
        <w:rPr>
          <w:rFonts w:ascii="Times New Roman" w:hAnsi="Times New Roman" w:cs="Times New Roman"/>
          <w:b/>
          <w:bCs/>
          <w:i/>
          <w:iCs/>
          <w:color w:val="000000"/>
          <w:spacing w:val="-1"/>
          <w:sz w:val="24"/>
          <w:szCs w:val="24"/>
        </w:rPr>
        <w:t>б —</w:t>
      </w:r>
      <w:r w:rsidRPr="004E4928">
        <w:rPr>
          <w:rStyle w:val="apple-converted-space"/>
          <w:rFonts w:ascii="Times New Roman" w:hAnsi="Times New Roman" w:cs="Times New Roman"/>
          <w:i/>
          <w:iCs/>
          <w:color w:val="000000"/>
          <w:spacing w:val="-1"/>
          <w:sz w:val="24"/>
          <w:szCs w:val="24"/>
        </w:rPr>
        <w:t> </w:t>
      </w:r>
      <w:proofErr w:type="spellStart"/>
      <w:r w:rsidRPr="004E4928">
        <w:rPr>
          <w:rStyle w:val="spelle"/>
          <w:rFonts w:ascii="Times New Roman" w:hAnsi="Times New Roman" w:cs="Times New Roman"/>
          <w:b/>
          <w:bCs/>
          <w:color w:val="000000"/>
          <w:spacing w:val="-1"/>
          <w:sz w:val="24"/>
          <w:szCs w:val="24"/>
        </w:rPr>
        <w:t>двухзаходная</w:t>
      </w:r>
      <w:proofErr w:type="spellEnd"/>
      <w:r w:rsidRPr="004E4928">
        <w:rPr>
          <w:rFonts w:ascii="Times New Roman" w:hAnsi="Times New Roman" w:cs="Times New Roman"/>
          <w:b/>
          <w:bCs/>
          <w:color w:val="000000"/>
          <w:spacing w:val="-1"/>
          <w:sz w:val="24"/>
          <w:szCs w:val="24"/>
        </w:rPr>
        <w:t>;</w:t>
      </w:r>
      <w:r w:rsidRPr="004E4928">
        <w:rPr>
          <w:rStyle w:val="apple-converted-space"/>
          <w:rFonts w:ascii="Times New Roman" w:hAnsi="Times New Roman" w:cs="Times New Roman"/>
          <w:color w:val="000000"/>
          <w:spacing w:val="-1"/>
          <w:sz w:val="24"/>
          <w:szCs w:val="24"/>
        </w:rPr>
        <w:t> </w:t>
      </w:r>
      <w:r w:rsidRPr="004E4928">
        <w:rPr>
          <w:rFonts w:ascii="Times New Roman" w:hAnsi="Times New Roman" w:cs="Times New Roman"/>
          <w:b/>
          <w:bCs/>
          <w:i/>
          <w:iCs/>
          <w:color w:val="000000"/>
          <w:spacing w:val="-1"/>
          <w:sz w:val="24"/>
          <w:szCs w:val="24"/>
        </w:rPr>
        <w:t>в —</w:t>
      </w:r>
      <w:r w:rsidRPr="004E4928">
        <w:rPr>
          <w:rStyle w:val="apple-converted-space"/>
          <w:rFonts w:ascii="Times New Roman" w:hAnsi="Times New Roman" w:cs="Times New Roman"/>
          <w:i/>
          <w:iCs/>
          <w:color w:val="000000"/>
          <w:spacing w:val="-1"/>
          <w:sz w:val="24"/>
          <w:szCs w:val="24"/>
        </w:rPr>
        <w:t> </w:t>
      </w:r>
      <w:proofErr w:type="spellStart"/>
      <w:r w:rsidRPr="004E4928">
        <w:rPr>
          <w:rStyle w:val="spelle"/>
          <w:rFonts w:ascii="Times New Roman" w:hAnsi="Times New Roman" w:cs="Times New Roman"/>
          <w:b/>
          <w:bCs/>
          <w:color w:val="000000"/>
          <w:spacing w:val="-1"/>
          <w:sz w:val="24"/>
          <w:szCs w:val="24"/>
        </w:rPr>
        <w:t>трехзаходная</w:t>
      </w:r>
      <w:proofErr w:type="spellEnd"/>
    </w:p>
    <w:p w:rsidR="004E4928" w:rsidRPr="004E4928" w:rsidRDefault="004E4928" w:rsidP="004E492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 </w:t>
      </w:r>
    </w:p>
    <w:p w:rsidR="004E4928" w:rsidRPr="004E4928" w:rsidRDefault="004E4928" w:rsidP="004E492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color w:val="000000"/>
          <w:sz w:val="24"/>
          <w:szCs w:val="24"/>
        </w:rPr>
        <w:t>Длину катета</w:t>
      </w:r>
      <w:r w:rsidRPr="004E4928">
        <w:rPr>
          <w:rStyle w:val="apple-converted-space"/>
          <w:rFonts w:ascii="Times New Roman" w:hAnsi="Times New Roman" w:cs="Times New Roman"/>
          <w:color w:val="000000"/>
          <w:sz w:val="24"/>
          <w:szCs w:val="24"/>
        </w:rPr>
        <w:t> </w:t>
      </w:r>
      <w:r w:rsidRPr="004E4928">
        <w:rPr>
          <w:rFonts w:ascii="Times New Roman" w:hAnsi="Times New Roman" w:cs="Times New Roman"/>
          <w:i/>
          <w:iCs/>
          <w:color w:val="000000"/>
          <w:sz w:val="24"/>
          <w:szCs w:val="24"/>
        </w:rPr>
        <w:t>А</w:t>
      </w:r>
      <w:r w:rsidRPr="004E4928">
        <w:rPr>
          <w:rFonts w:ascii="Times New Roman" w:hAnsi="Times New Roman" w:cs="Times New Roman"/>
          <w:color w:val="000000"/>
          <w:sz w:val="24"/>
          <w:szCs w:val="24"/>
          <w:vertAlign w:val="subscript"/>
        </w:rPr>
        <w:t>1</w:t>
      </w:r>
      <w:r w:rsidRPr="004E4928">
        <w:rPr>
          <w:rFonts w:ascii="Times New Roman" w:hAnsi="Times New Roman" w:cs="Times New Roman"/>
          <w:i/>
          <w:iCs/>
          <w:color w:val="000000"/>
          <w:sz w:val="24"/>
          <w:szCs w:val="24"/>
        </w:rPr>
        <w:t>С</w:t>
      </w:r>
      <w:r w:rsidRPr="004E4928">
        <w:rPr>
          <w:rStyle w:val="apple-converted-space"/>
          <w:rFonts w:ascii="Times New Roman" w:hAnsi="Times New Roman" w:cs="Times New Roman"/>
          <w:i/>
          <w:iCs/>
          <w:color w:val="000000"/>
          <w:sz w:val="24"/>
          <w:szCs w:val="24"/>
        </w:rPr>
        <w:t> </w:t>
      </w:r>
      <w:r w:rsidRPr="004E4928">
        <w:rPr>
          <w:rFonts w:ascii="Times New Roman" w:hAnsi="Times New Roman" w:cs="Times New Roman"/>
          <w:color w:val="000000"/>
          <w:sz w:val="24"/>
          <w:szCs w:val="24"/>
        </w:rPr>
        <w:t>(см. рис. 20,</w:t>
      </w:r>
      <w:r w:rsidRPr="004E4928">
        <w:rPr>
          <w:rStyle w:val="apple-converted-space"/>
          <w:rFonts w:ascii="Times New Roman" w:hAnsi="Times New Roman" w:cs="Times New Roman"/>
          <w:color w:val="000000"/>
          <w:sz w:val="24"/>
          <w:szCs w:val="24"/>
        </w:rPr>
        <w:t> </w:t>
      </w:r>
      <w:r w:rsidRPr="004E4928">
        <w:rPr>
          <w:rFonts w:ascii="Times New Roman" w:hAnsi="Times New Roman" w:cs="Times New Roman"/>
          <w:i/>
          <w:iCs/>
          <w:color w:val="000000"/>
          <w:sz w:val="24"/>
          <w:szCs w:val="24"/>
        </w:rPr>
        <w:t>а)</w:t>
      </w:r>
      <w:r w:rsidRPr="004E4928">
        <w:rPr>
          <w:rStyle w:val="apple-converted-space"/>
          <w:rFonts w:ascii="Times New Roman" w:hAnsi="Times New Roman" w:cs="Times New Roman"/>
          <w:i/>
          <w:iCs/>
          <w:color w:val="000000"/>
          <w:sz w:val="24"/>
          <w:szCs w:val="24"/>
        </w:rPr>
        <w:t> </w:t>
      </w:r>
      <w:r w:rsidRPr="004E4928">
        <w:rPr>
          <w:rFonts w:ascii="Times New Roman" w:hAnsi="Times New Roman" w:cs="Times New Roman"/>
          <w:color w:val="000000"/>
          <w:sz w:val="24"/>
          <w:szCs w:val="24"/>
        </w:rPr>
        <w:t>обозначают</w:t>
      </w:r>
      <w:r w:rsidRPr="004E4928">
        <w:rPr>
          <w:rStyle w:val="apple-converted-space"/>
          <w:rFonts w:ascii="Times New Roman" w:hAnsi="Times New Roman" w:cs="Times New Roman"/>
          <w:color w:val="000000"/>
          <w:sz w:val="24"/>
          <w:szCs w:val="24"/>
        </w:rPr>
        <w:t> </w:t>
      </w:r>
      <w:proofErr w:type="spellStart"/>
      <w:proofErr w:type="gramStart"/>
      <w:r w:rsidRPr="004E4928">
        <w:rPr>
          <w:rStyle w:val="grame"/>
          <w:rFonts w:ascii="Times New Roman" w:hAnsi="Times New Roman" w:cs="Times New Roman"/>
          <w:i/>
          <w:iCs/>
          <w:color w:val="000000"/>
          <w:sz w:val="24"/>
          <w:szCs w:val="24"/>
        </w:rPr>
        <w:t>р</w:t>
      </w:r>
      <w:proofErr w:type="spellEnd"/>
      <w:proofErr w:type="gramEnd"/>
      <w:r w:rsidRPr="004E4928">
        <w:rPr>
          <w:rStyle w:val="apple-converted-space"/>
          <w:rFonts w:ascii="Times New Roman" w:hAnsi="Times New Roman" w:cs="Times New Roman"/>
          <w:i/>
          <w:iCs/>
          <w:color w:val="000000"/>
          <w:sz w:val="24"/>
          <w:szCs w:val="24"/>
        </w:rPr>
        <w:t> </w:t>
      </w:r>
      <w:r w:rsidRPr="004E4928">
        <w:rPr>
          <w:rFonts w:ascii="Times New Roman" w:hAnsi="Times New Roman" w:cs="Times New Roman"/>
          <w:color w:val="000000"/>
          <w:sz w:val="24"/>
          <w:szCs w:val="24"/>
        </w:rPr>
        <w:t>и называют</w:t>
      </w:r>
      <w:r w:rsidRPr="004E4928">
        <w:rPr>
          <w:rStyle w:val="apple-converted-space"/>
          <w:rFonts w:ascii="Times New Roman" w:hAnsi="Times New Roman" w:cs="Times New Roman"/>
          <w:color w:val="000000"/>
          <w:sz w:val="24"/>
          <w:szCs w:val="24"/>
        </w:rPr>
        <w:t> </w:t>
      </w:r>
      <w:r w:rsidRPr="004E4928">
        <w:rPr>
          <w:rFonts w:ascii="Times New Roman" w:hAnsi="Times New Roman" w:cs="Times New Roman"/>
          <w:b/>
          <w:bCs/>
          <w:i/>
          <w:iCs/>
          <w:color w:val="000000"/>
          <w:sz w:val="24"/>
          <w:szCs w:val="24"/>
        </w:rPr>
        <w:t>шагом вин</w:t>
      </w:r>
      <w:r w:rsidRPr="004E4928">
        <w:rPr>
          <w:rFonts w:ascii="Times New Roman" w:hAnsi="Times New Roman" w:cs="Times New Roman"/>
          <w:b/>
          <w:bCs/>
          <w:i/>
          <w:iCs/>
          <w:color w:val="000000"/>
          <w:sz w:val="24"/>
          <w:szCs w:val="24"/>
        </w:rPr>
        <w:softHyphen/>
      </w:r>
      <w:r w:rsidRPr="004E4928">
        <w:rPr>
          <w:rFonts w:ascii="Times New Roman" w:hAnsi="Times New Roman" w:cs="Times New Roman"/>
          <w:b/>
          <w:bCs/>
          <w:i/>
          <w:iCs/>
          <w:color w:val="000000"/>
          <w:spacing w:val="6"/>
          <w:sz w:val="24"/>
          <w:szCs w:val="24"/>
        </w:rPr>
        <w:t>товой линии.</w:t>
      </w:r>
      <w:r w:rsidRPr="004E4928">
        <w:rPr>
          <w:rStyle w:val="apple-converted-space"/>
          <w:rFonts w:ascii="Times New Roman" w:hAnsi="Times New Roman" w:cs="Times New Roman"/>
          <w:i/>
          <w:iCs/>
          <w:color w:val="000000"/>
          <w:spacing w:val="6"/>
          <w:sz w:val="24"/>
          <w:szCs w:val="24"/>
        </w:rPr>
        <w:t> </w:t>
      </w:r>
      <w:r w:rsidRPr="004E4928">
        <w:rPr>
          <w:rFonts w:ascii="Times New Roman" w:hAnsi="Times New Roman" w:cs="Times New Roman"/>
          <w:color w:val="000000"/>
          <w:spacing w:val="6"/>
          <w:sz w:val="24"/>
          <w:szCs w:val="24"/>
        </w:rPr>
        <w:t>Если по «параллельным» винтовым линиям перемещаются</w:t>
      </w:r>
      <w:r w:rsidRPr="004E4928">
        <w:rPr>
          <w:rStyle w:val="apple-converted-space"/>
          <w:rFonts w:ascii="Times New Roman" w:hAnsi="Times New Roman" w:cs="Times New Roman"/>
          <w:color w:val="000000"/>
          <w:spacing w:val="6"/>
          <w:sz w:val="24"/>
          <w:szCs w:val="24"/>
        </w:rPr>
        <w:t> </w:t>
      </w:r>
      <w:r w:rsidRPr="004E4928">
        <w:rPr>
          <w:rFonts w:ascii="Times New Roman" w:hAnsi="Times New Roman" w:cs="Times New Roman"/>
          <w:color w:val="000000"/>
          <w:spacing w:val="2"/>
          <w:sz w:val="24"/>
          <w:szCs w:val="24"/>
        </w:rPr>
        <w:t>два или несколько рядом расположенных профиля, то они образуют многозаходную резьбу. По числу заходов резьбы делятся на</w:t>
      </w:r>
      <w:r w:rsidRPr="004E4928">
        <w:rPr>
          <w:rStyle w:val="apple-converted-space"/>
          <w:rFonts w:ascii="Times New Roman" w:hAnsi="Times New Roman" w:cs="Times New Roman"/>
          <w:color w:val="000000"/>
          <w:spacing w:val="2"/>
          <w:sz w:val="24"/>
          <w:szCs w:val="24"/>
        </w:rPr>
        <w:t> </w:t>
      </w:r>
      <w:proofErr w:type="gramStart"/>
      <w:r w:rsidRPr="004E4928">
        <w:rPr>
          <w:rStyle w:val="grame"/>
          <w:rFonts w:ascii="Times New Roman" w:hAnsi="Times New Roman" w:cs="Times New Roman"/>
          <w:color w:val="000000"/>
          <w:spacing w:val="2"/>
          <w:sz w:val="24"/>
          <w:szCs w:val="24"/>
        </w:rPr>
        <w:t>однозаходную</w:t>
      </w:r>
      <w:proofErr w:type="gramEnd"/>
      <w:r w:rsidRPr="004E4928">
        <w:rPr>
          <w:rStyle w:val="apple-converted-space"/>
          <w:rFonts w:ascii="Times New Roman" w:hAnsi="Times New Roman" w:cs="Times New Roman"/>
          <w:color w:val="000000"/>
          <w:spacing w:val="2"/>
          <w:sz w:val="24"/>
          <w:szCs w:val="24"/>
        </w:rPr>
        <w:t> </w:t>
      </w:r>
      <w:r w:rsidRPr="004E4928">
        <w:rPr>
          <w:rFonts w:ascii="Times New Roman" w:hAnsi="Times New Roman" w:cs="Times New Roman"/>
          <w:color w:val="000000"/>
          <w:spacing w:val="2"/>
          <w:sz w:val="24"/>
          <w:szCs w:val="24"/>
        </w:rPr>
        <w:t>(см.</w:t>
      </w:r>
      <w:r w:rsidRPr="004E4928">
        <w:rPr>
          <w:rStyle w:val="apple-converted-space"/>
          <w:rFonts w:ascii="Times New Roman" w:hAnsi="Times New Roman" w:cs="Times New Roman"/>
          <w:color w:val="000000"/>
          <w:spacing w:val="2"/>
          <w:sz w:val="24"/>
          <w:szCs w:val="24"/>
        </w:rPr>
        <w:t> </w:t>
      </w:r>
      <w:r w:rsidRPr="004E4928">
        <w:rPr>
          <w:rFonts w:ascii="Times New Roman" w:hAnsi="Times New Roman" w:cs="Times New Roman"/>
          <w:color w:val="000000"/>
          <w:spacing w:val="6"/>
          <w:sz w:val="24"/>
          <w:szCs w:val="24"/>
        </w:rPr>
        <w:t>рис. 21,</w:t>
      </w:r>
      <w:r w:rsidRPr="004E4928">
        <w:rPr>
          <w:rStyle w:val="apple-converted-space"/>
          <w:rFonts w:ascii="Times New Roman" w:hAnsi="Times New Roman" w:cs="Times New Roman"/>
          <w:color w:val="000000"/>
          <w:spacing w:val="6"/>
          <w:sz w:val="24"/>
          <w:szCs w:val="24"/>
        </w:rPr>
        <w:t> </w:t>
      </w:r>
      <w:r w:rsidRPr="004E4928">
        <w:rPr>
          <w:rFonts w:ascii="Times New Roman" w:hAnsi="Times New Roman" w:cs="Times New Roman"/>
          <w:i/>
          <w:iCs/>
          <w:color w:val="000000"/>
          <w:spacing w:val="6"/>
          <w:sz w:val="24"/>
          <w:szCs w:val="24"/>
        </w:rPr>
        <w:t>а),</w:t>
      </w:r>
      <w:r w:rsidRPr="004E4928">
        <w:rPr>
          <w:rStyle w:val="apple-converted-space"/>
          <w:rFonts w:ascii="Times New Roman" w:hAnsi="Times New Roman" w:cs="Times New Roman"/>
          <w:i/>
          <w:iCs/>
          <w:color w:val="000000"/>
          <w:spacing w:val="6"/>
          <w:sz w:val="24"/>
          <w:szCs w:val="24"/>
        </w:rPr>
        <w:t> </w:t>
      </w:r>
      <w:proofErr w:type="spellStart"/>
      <w:r w:rsidRPr="004E4928">
        <w:rPr>
          <w:rStyle w:val="spelle"/>
          <w:rFonts w:ascii="Times New Roman" w:hAnsi="Times New Roman" w:cs="Times New Roman"/>
          <w:color w:val="000000"/>
          <w:spacing w:val="6"/>
          <w:sz w:val="24"/>
          <w:szCs w:val="24"/>
        </w:rPr>
        <w:t>двухзаходную</w:t>
      </w:r>
      <w:proofErr w:type="spellEnd"/>
      <w:r w:rsidRPr="004E4928">
        <w:rPr>
          <w:rStyle w:val="apple-converted-space"/>
          <w:rFonts w:ascii="Times New Roman" w:hAnsi="Times New Roman" w:cs="Times New Roman"/>
          <w:color w:val="000000"/>
          <w:spacing w:val="6"/>
          <w:sz w:val="24"/>
          <w:szCs w:val="24"/>
        </w:rPr>
        <w:t> </w:t>
      </w:r>
      <w:r w:rsidRPr="004E4928">
        <w:rPr>
          <w:rFonts w:ascii="Times New Roman" w:hAnsi="Times New Roman" w:cs="Times New Roman"/>
          <w:color w:val="000000"/>
          <w:spacing w:val="6"/>
          <w:sz w:val="24"/>
          <w:szCs w:val="24"/>
        </w:rPr>
        <w:t>(см. рис. 21,</w:t>
      </w:r>
      <w:r w:rsidRPr="004E4928">
        <w:rPr>
          <w:rStyle w:val="apple-converted-space"/>
          <w:rFonts w:ascii="Times New Roman" w:hAnsi="Times New Roman" w:cs="Times New Roman"/>
          <w:color w:val="000000"/>
          <w:spacing w:val="6"/>
          <w:sz w:val="24"/>
          <w:szCs w:val="24"/>
        </w:rPr>
        <w:t> </w:t>
      </w:r>
      <w:r w:rsidRPr="004E4928">
        <w:rPr>
          <w:rFonts w:ascii="Times New Roman" w:hAnsi="Times New Roman" w:cs="Times New Roman"/>
          <w:i/>
          <w:iCs/>
          <w:color w:val="000000"/>
          <w:spacing w:val="6"/>
          <w:sz w:val="24"/>
          <w:szCs w:val="24"/>
        </w:rPr>
        <w:t>б),</w:t>
      </w:r>
      <w:r w:rsidRPr="004E4928">
        <w:rPr>
          <w:rStyle w:val="apple-converted-space"/>
          <w:rFonts w:ascii="Times New Roman" w:hAnsi="Times New Roman" w:cs="Times New Roman"/>
          <w:i/>
          <w:iCs/>
          <w:color w:val="000000"/>
          <w:spacing w:val="6"/>
          <w:sz w:val="24"/>
          <w:szCs w:val="24"/>
        </w:rPr>
        <w:t> </w:t>
      </w:r>
      <w:proofErr w:type="spellStart"/>
      <w:r w:rsidRPr="004E4928">
        <w:rPr>
          <w:rStyle w:val="spelle"/>
          <w:rFonts w:ascii="Times New Roman" w:hAnsi="Times New Roman" w:cs="Times New Roman"/>
          <w:color w:val="000000"/>
          <w:spacing w:val="6"/>
          <w:sz w:val="24"/>
          <w:szCs w:val="24"/>
        </w:rPr>
        <w:t>трехзаходную</w:t>
      </w:r>
      <w:proofErr w:type="spellEnd"/>
      <w:r w:rsidRPr="004E4928">
        <w:rPr>
          <w:rStyle w:val="apple-converted-space"/>
          <w:rFonts w:ascii="Times New Roman" w:hAnsi="Times New Roman" w:cs="Times New Roman"/>
          <w:color w:val="000000"/>
          <w:spacing w:val="6"/>
          <w:sz w:val="24"/>
          <w:szCs w:val="24"/>
        </w:rPr>
        <w:t> </w:t>
      </w:r>
      <w:r w:rsidRPr="004E4928">
        <w:rPr>
          <w:rFonts w:ascii="Times New Roman" w:hAnsi="Times New Roman" w:cs="Times New Roman"/>
          <w:color w:val="000000"/>
          <w:spacing w:val="6"/>
          <w:sz w:val="24"/>
          <w:szCs w:val="24"/>
        </w:rPr>
        <w:t>(см. рис. 21,</w:t>
      </w:r>
      <w:r w:rsidRPr="004E4928">
        <w:rPr>
          <w:rStyle w:val="apple-converted-space"/>
          <w:rFonts w:ascii="Times New Roman" w:hAnsi="Times New Roman" w:cs="Times New Roman"/>
          <w:color w:val="000000"/>
          <w:spacing w:val="6"/>
          <w:sz w:val="24"/>
          <w:szCs w:val="24"/>
        </w:rPr>
        <w:t> </w:t>
      </w:r>
      <w:r w:rsidRPr="004E4928">
        <w:rPr>
          <w:rFonts w:ascii="Times New Roman" w:hAnsi="Times New Roman" w:cs="Times New Roman"/>
          <w:i/>
          <w:iCs/>
          <w:color w:val="000000"/>
          <w:spacing w:val="6"/>
          <w:sz w:val="24"/>
          <w:szCs w:val="24"/>
        </w:rPr>
        <w:t>в)</w:t>
      </w:r>
      <w:r w:rsidRPr="004E4928">
        <w:rPr>
          <w:rStyle w:val="apple-converted-space"/>
          <w:rFonts w:ascii="Times New Roman" w:hAnsi="Times New Roman" w:cs="Times New Roman"/>
          <w:i/>
          <w:iCs/>
          <w:color w:val="000000"/>
          <w:spacing w:val="6"/>
          <w:sz w:val="24"/>
          <w:szCs w:val="24"/>
        </w:rPr>
        <w:t> </w:t>
      </w:r>
      <w:r w:rsidRPr="004E4928">
        <w:rPr>
          <w:rFonts w:ascii="Times New Roman" w:hAnsi="Times New Roman" w:cs="Times New Roman"/>
          <w:color w:val="000000"/>
          <w:spacing w:val="4"/>
          <w:sz w:val="24"/>
          <w:szCs w:val="24"/>
        </w:rPr>
        <w:t>и т. д. Наибольшее распространение имеет однозаходная резьба.</w:t>
      </w:r>
    </w:p>
    <w:p w:rsidR="004E4928" w:rsidRPr="004E4928" w:rsidRDefault="004E4928" w:rsidP="004E492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color w:val="000000"/>
          <w:spacing w:val="-1"/>
          <w:sz w:val="24"/>
          <w:szCs w:val="24"/>
        </w:rPr>
        <w:t>Для одноза</w:t>
      </w:r>
      <w:r w:rsidRPr="004E4928">
        <w:rPr>
          <w:rFonts w:ascii="Times New Roman" w:hAnsi="Times New Roman" w:cs="Times New Roman"/>
          <w:color w:val="000000"/>
          <w:spacing w:val="1"/>
          <w:sz w:val="24"/>
          <w:szCs w:val="24"/>
        </w:rPr>
        <w:t>ходной резьбы</w:t>
      </w:r>
      <w:r w:rsidRPr="004E4928">
        <w:rPr>
          <w:rStyle w:val="apple-converted-space"/>
          <w:rFonts w:ascii="Times New Roman" w:hAnsi="Times New Roman" w:cs="Times New Roman"/>
          <w:color w:val="000000"/>
          <w:spacing w:val="1"/>
          <w:sz w:val="24"/>
          <w:szCs w:val="24"/>
        </w:rPr>
        <w:t> </w:t>
      </w:r>
      <w:proofErr w:type="spellStart"/>
      <w:proofErr w:type="gramStart"/>
      <w:r w:rsidRPr="004E4928">
        <w:rPr>
          <w:rStyle w:val="grame"/>
          <w:rFonts w:ascii="Times New Roman" w:hAnsi="Times New Roman" w:cs="Times New Roman"/>
          <w:i/>
          <w:iCs/>
          <w:color w:val="000000"/>
          <w:spacing w:val="1"/>
          <w:sz w:val="24"/>
          <w:szCs w:val="24"/>
        </w:rPr>
        <w:t>р</w:t>
      </w:r>
      <w:proofErr w:type="spellEnd"/>
      <w:proofErr w:type="gramEnd"/>
      <w:r w:rsidRPr="004E4928">
        <w:rPr>
          <w:rStyle w:val="apple-converted-space"/>
          <w:rFonts w:ascii="Times New Roman" w:hAnsi="Times New Roman" w:cs="Times New Roman"/>
          <w:i/>
          <w:iCs/>
          <w:color w:val="000000"/>
          <w:spacing w:val="1"/>
          <w:sz w:val="24"/>
          <w:szCs w:val="24"/>
        </w:rPr>
        <w:t> </w:t>
      </w:r>
      <w:r w:rsidRPr="004E4928">
        <w:rPr>
          <w:rFonts w:ascii="Times New Roman" w:hAnsi="Times New Roman" w:cs="Times New Roman"/>
          <w:i/>
          <w:iCs/>
          <w:color w:val="000000"/>
          <w:spacing w:val="1"/>
          <w:sz w:val="24"/>
          <w:szCs w:val="24"/>
        </w:rPr>
        <w:t>=</w:t>
      </w:r>
      <w:r w:rsidRPr="004E4928">
        <w:rPr>
          <w:rStyle w:val="apple-converted-space"/>
          <w:rFonts w:ascii="Times New Roman" w:hAnsi="Times New Roman" w:cs="Times New Roman"/>
          <w:i/>
          <w:iCs/>
          <w:color w:val="000000"/>
          <w:spacing w:val="1"/>
          <w:sz w:val="24"/>
          <w:szCs w:val="24"/>
        </w:rPr>
        <w:t> </w:t>
      </w:r>
      <w:r w:rsidRPr="004E4928">
        <w:rPr>
          <w:rFonts w:ascii="Times New Roman" w:hAnsi="Times New Roman" w:cs="Times New Roman"/>
          <w:i/>
          <w:iCs/>
          <w:color w:val="000000"/>
          <w:spacing w:val="1"/>
          <w:sz w:val="24"/>
          <w:szCs w:val="24"/>
          <w:lang w:val="en-US"/>
        </w:rPr>
        <w:t>S</w:t>
      </w:r>
      <w:r w:rsidRPr="004E4928">
        <w:rPr>
          <w:rFonts w:ascii="Times New Roman" w:hAnsi="Times New Roman" w:cs="Times New Roman"/>
          <w:i/>
          <w:iCs/>
          <w:color w:val="000000"/>
          <w:spacing w:val="1"/>
          <w:sz w:val="24"/>
          <w:szCs w:val="24"/>
        </w:rPr>
        <w:t>.</w:t>
      </w:r>
      <w:r w:rsidRPr="004E4928">
        <w:rPr>
          <w:rStyle w:val="apple-converted-space"/>
          <w:rFonts w:ascii="Times New Roman" w:hAnsi="Times New Roman" w:cs="Times New Roman"/>
          <w:i/>
          <w:iCs/>
          <w:color w:val="000000"/>
          <w:spacing w:val="1"/>
          <w:sz w:val="24"/>
          <w:szCs w:val="24"/>
        </w:rPr>
        <w:t> </w:t>
      </w:r>
      <w:r w:rsidRPr="004E4928">
        <w:rPr>
          <w:rFonts w:ascii="Times New Roman" w:hAnsi="Times New Roman" w:cs="Times New Roman"/>
          <w:color w:val="000000"/>
          <w:spacing w:val="1"/>
          <w:sz w:val="24"/>
          <w:szCs w:val="24"/>
        </w:rPr>
        <w:t>Для многозаходной резьбы</w:t>
      </w:r>
      <w:r w:rsidRPr="004E4928">
        <w:rPr>
          <w:rStyle w:val="apple-converted-space"/>
          <w:rFonts w:ascii="Times New Roman" w:hAnsi="Times New Roman" w:cs="Times New Roman"/>
          <w:color w:val="000000"/>
          <w:spacing w:val="1"/>
          <w:sz w:val="24"/>
          <w:szCs w:val="24"/>
        </w:rPr>
        <w:t> </w:t>
      </w:r>
      <w:r w:rsidRPr="004E4928">
        <w:rPr>
          <w:rFonts w:ascii="Times New Roman" w:hAnsi="Times New Roman" w:cs="Times New Roman"/>
          <w:i/>
          <w:iCs/>
          <w:color w:val="000000"/>
          <w:spacing w:val="1"/>
          <w:sz w:val="24"/>
          <w:szCs w:val="24"/>
          <w:lang w:val="en-US"/>
        </w:rPr>
        <w:t>S</w:t>
      </w:r>
      <w:r w:rsidRPr="004E4928">
        <w:rPr>
          <w:rStyle w:val="apple-converted-space"/>
          <w:rFonts w:ascii="Times New Roman" w:hAnsi="Times New Roman" w:cs="Times New Roman"/>
          <w:i/>
          <w:iCs/>
          <w:color w:val="000000"/>
          <w:spacing w:val="1"/>
          <w:sz w:val="24"/>
          <w:szCs w:val="24"/>
        </w:rPr>
        <w:t> </w:t>
      </w:r>
      <w:r w:rsidRPr="004E4928">
        <w:rPr>
          <w:rFonts w:ascii="Times New Roman" w:hAnsi="Times New Roman" w:cs="Times New Roman"/>
          <w:i/>
          <w:iCs/>
          <w:color w:val="000000"/>
          <w:spacing w:val="1"/>
          <w:sz w:val="24"/>
          <w:szCs w:val="24"/>
        </w:rPr>
        <w:t>=</w:t>
      </w:r>
      <w:r w:rsidRPr="004E4928">
        <w:rPr>
          <w:rStyle w:val="apple-converted-space"/>
          <w:rFonts w:ascii="Times New Roman" w:hAnsi="Times New Roman" w:cs="Times New Roman"/>
          <w:i/>
          <w:iCs/>
          <w:color w:val="000000"/>
          <w:spacing w:val="1"/>
          <w:sz w:val="24"/>
          <w:szCs w:val="24"/>
        </w:rPr>
        <w:t> </w:t>
      </w:r>
      <w:proofErr w:type="spellStart"/>
      <w:r w:rsidRPr="004E4928">
        <w:rPr>
          <w:rStyle w:val="spelle"/>
          <w:rFonts w:ascii="Times New Roman" w:hAnsi="Times New Roman" w:cs="Times New Roman"/>
          <w:i/>
          <w:iCs/>
          <w:color w:val="000000"/>
          <w:spacing w:val="1"/>
          <w:sz w:val="24"/>
          <w:szCs w:val="24"/>
          <w:lang w:val="en-US"/>
        </w:rPr>
        <w:t>pz</w:t>
      </w:r>
      <w:proofErr w:type="spellEnd"/>
      <w:r w:rsidRPr="004E4928">
        <w:rPr>
          <w:rFonts w:ascii="Times New Roman" w:hAnsi="Times New Roman" w:cs="Times New Roman"/>
          <w:i/>
          <w:iCs/>
          <w:color w:val="000000"/>
          <w:spacing w:val="1"/>
          <w:sz w:val="24"/>
          <w:szCs w:val="24"/>
        </w:rPr>
        <w:t>,</w:t>
      </w:r>
      <w:r w:rsidRPr="004E4928">
        <w:rPr>
          <w:rStyle w:val="apple-converted-space"/>
          <w:rFonts w:ascii="Times New Roman" w:hAnsi="Times New Roman" w:cs="Times New Roman"/>
          <w:i/>
          <w:iCs/>
          <w:color w:val="000000"/>
          <w:spacing w:val="1"/>
          <w:sz w:val="24"/>
          <w:szCs w:val="24"/>
        </w:rPr>
        <w:t> </w:t>
      </w:r>
      <w:r w:rsidRPr="004E4928">
        <w:rPr>
          <w:rFonts w:ascii="Times New Roman" w:hAnsi="Times New Roman" w:cs="Times New Roman"/>
          <w:color w:val="000000"/>
          <w:spacing w:val="1"/>
          <w:sz w:val="24"/>
          <w:szCs w:val="24"/>
        </w:rPr>
        <w:t>где</w:t>
      </w:r>
      <w:r w:rsidRPr="004E4928">
        <w:rPr>
          <w:rStyle w:val="apple-converted-space"/>
          <w:rFonts w:ascii="Times New Roman" w:hAnsi="Times New Roman" w:cs="Times New Roman"/>
          <w:color w:val="000000"/>
          <w:spacing w:val="1"/>
          <w:sz w:val="24"/>
          <w:szCs w:val="24"/>
        </w:rPr>
        <w:t> </w:t>
      </w:r>
      <w:r w:rsidRPr="004E4928">
        <w:rPr>
          <w:rFonts w:ascii="Times New Roman" w:hAnsi="Times New Roman" w:cs="Times New Roman"/>
          <w:i/>
          <w:iCs/>
          <w:color w:val="000000"/>
          <w:spacing w:val="1"/>
          <w:sz w:val="24"/>
          <w:szCs w:val="24"/>
          <w:lang w:val="en-US"/>
        </w:rPr>
        <w:t>S</w:t>
      </w:r>
      <w:r w:rsidRPr="004E4928">
        <w:rPr>
          <w:rStyle w:val="apple-converted-space"/>
          <w:rFonts w:ascii="Times New Roman" w:hAnsi="Times New Roman" w:cs="Times New Roman"/>
          <w:i/>
          <w:iCs/>
          <w:color w:val="000000"/>
          <w:spacing w:val="1"/>
          <w:sz w:val="24"/>
          <w:szCs w:val="24"/>
          <w:lang w:val="en-US"/>
        </w:rPr>
        <w:t> </w:t>
      </w:r>
      <w:r w:rsidRPr="004E4928">
        <w:rPr>
          <w:rFonts w:ascii="Times New Roman" w:hAnsi="Times New Roman" w:cs="Times New Roman"/>
          <w:color w:val="000000"/>
          <w:spacing w:val="1"/>
          <w:sz w:val="24"/>
          <w:szCs w:val="24"/>
        </w:rPr>
        <w:t>— ход резьбы;</w:t>
      </w:r>
      <w:r w:rsidRPr="004E4928">
        <w:rPr>
          <w:rStyle w:val="apple-converted-space"/>
          <w:rFonts w:ascii="Times New Roman" w:hAnsi="Times New Roman" w:cs="Times New Roman"/>
          <w:color w:val="000000"/>
          <w:spacing w:val="1"/>
          <w:sz w:val="24"/>
          <w:szCs w:val="24"/>
        </w:rPr>
        <w:t> </w:t>
      </w:r>
      <w:proofErr w:type="spellStart"/>
      <w:proofErr w:type="gramStart"/>
      <w:r w:rsidRPr="004E4928">
        <w:rPr>
          <w:rStyle w:val="grame"/>
          <w:rFonts w:ascii="Times New Roman" w:hAnsi="Times New Roman" w:cs="Times New Roman"/>
          <w:i/>
          <w:iCs/>
          <w:color w:val="000000"/>
          <w:spacing w:val="2"/>
          <w:sz w:val="24"/>
          <w:szCs w:val="24"/>
        </w:rPr>
        <w:t>р</w:t>
      </w:r>
      <w:proofErr w:type="spellEnd"/>
      <w:proofErr w:type="gramEnd"/>
      <w:r w:rsidRPr="004E4928">
        <w:rPr>
          <w:rStyle w:val="apple-converted-space"/>
          <w:rFonts w:ascii="Times New Roman" w:hAnsi="Times New Roman" w:cs="Times New Roman"/>
          <w:i/>
          <w:iCs/>
          <w:color w:val="000000"/>
          <w:spacing w:val="2"/>
          <w:sz w:val="24"/>
          <w:szCs w:val="24"/>
        </w:rPr>
        <w:t> </w:t>
      </w:r>
      <w:r w:rsidRPr="004E4928">
        <w:rPr>
          <w:rFonts w:ascii="Times New Roman" w:hAnsi="Times New Roman" w:cs="Times New Roman"/>
          <w:color w:val="000000"/>
          <w:spacing w:val="2"/>
          <w:sz w:val="24"/>
          <w:szCs w:val="24"/>
        </w:rPr>
        <w:t>— шаг резьбы;</w:t>
      </w:r>
      <w:r w:rsidRPr="004E4928">
        <w:rPr>
          <w:rStyle w:val="apple-converted-space"/>
          <w:rFonts w:ascii="Times New Roman" w:hAnsi="Times New Roman" w:cs="Times New Roman"/>
          <w:color w:val="000000"/>
          <w:spacing w:val="2"/>
          <w:sz w:val="24"/>
          <w:szCs w:val="24"/>
        </w:rPr>
        <w:t> </w:t>
      </w:r>
      <w:r w:rsidRPr="004E4928">
        <w:rPr>
          <w:rFonts w:ascii="Times New Roman" w:hAnsi="Times New Roman" w:cs="Times New Roman"/>
          <w:i/>
          <w:iCs/>
          <w:color w:val="000000"/>
          <w:spacing w:val="2"/>
          <w:sz w:val="24"/>
          <w:szCs w:val="24"/>
          <w:lang w:val="en-US"/>
        </w:rPr>
        <w:t>z</w:t>
      </w:r>
      <w:r w:rsidRPr="004E4928">
        <w:rPr>
          <w:rStyle w:val="apple-converted-space"/>
          <w:rFonts w:ascii="Times New Roman" w:hAnsi="Times New Roman" w:cs="Times New Roman"/>
          <w:i/>
          <w:iCs/>
          <w:color w:val="000000"/>
          <w:spacing w:val="2"/>
          <w:sz w:val="24"/>
          <w:szCs w:val="24"/>
          <w:lang w:val="en-US"/>
        </w:rPr>
        <w:t> </w:t>
      </w:r>
      <w:r w:rsidRPr="004E4928">
        <w:rPr>
          <w:rFonts w:ascii="Times New Roman" w:hAnsi="Times New Roman" w:cs="Times New Roman"/>
          <w:color w:val="000000"/>
          <w:spacing w:val="2"/>
          <w:sz w:val="24"/>
          <w:szCs w:val="24"/>
        </w:rPr>
        <w:t>— число заходов.</w:t>
      </w:r>
    </w:p>
    <w:p w:rsidR="004E4928" w:rsidRPr="004E4928" w:rsidRDefault="004E4928" w:rsidP="004E492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color w:val="000000"/>
          <w:spacing w:val="5"/>
          <w:sz w:val="24"/>
          <w:szCs w:val="24"/>
        </w:rPr>
        <w:t>Длинные винты путем свинчивания делают составными (рис. 22).</w:t>
      </w:r>
      <w:r w:rsidRPr="004E4928">
        <w:rPr>
          <w:rStyle w:val="apple-converted-space"/>
          <w:rFonts w:ascii="Times New Roman" w:hAnsi="Times New Roman" w:cs="Times New Roman"/>
          <w:color w:val="000000"/>
          <w:spacing w:val="5"/>
          <w:sz w:val="24"/>
          <w:szCs w:val="24"/>
        </w:rPr>
        <w:t> </w:t>
      </w:r>
      <w:r w:rsidRPr="004E4928">
        <w:rPr>
          <w:rFonts w:ascii="Times New Roman" w:hAnsi="Times New Roman" w:cs="Times New Roman"/>
          <w:color w:val="000000"/>
          <w:sz w:val="24"/>
          <w:szCs w:val="24"/>
        </w:rPr>
        <w:t>В передаточных (грузовых и ходовых) винтах чаще применяют</w:t>
      </w:r>
      <w:r w:rsidRPr="004E4928">
        <w:rPr>
          <w:rStyle w:val="apple-converted-space"/>
          <w:rFonts w:ascii="Times New Roman" w:hAnsi="Times New Roman" w:cs="Times New Roman"/>
          <w:color w:val="000000"/>
          <w:sz w:val="24"/>
          <w:szCs w:val="24"/>
        </w:rPr>
        <w:t> </w:t>
      </w:r>
      <w:r w:rsidRPr="004E4928">
        <w:rPr>
          <w:rFonts w:ascii="Times New Roman" w:hAnsi="Times New Roman" w:cs="Times New Roman"/>
          <w:i/>
          <w:iCs/>
          <w:color w:val="000000"/>
          <w:sz w:val="24"/>
          <w:szCs w:val="24"/>
        </w:rPr>
        <w:t>трапецеи</w:t>
      </w:r>
      <w:r w:rsidRPr="004E4928">
        <w:rPr>
          <w:rFonts w:ascii="Times New Roman" w:hAnsi="Times New Roman" w:cs="Times New Roman"/>
          <w:i/>
          <w:iCs/>
          <w:color w:val="000000"/>
          <w:sz w:val="24"/>
          <w:szCs w:val="24"/>
        </w:rPr>
        <w:softHyphen/>
      </w:r>
      <w:r w:rsidRPr="004E4928">
        <w:rPr>
          <w:rFonts w:ascii="Times New Roman" w:hAnsi="Times New Roman" w:cs="Times New Roman"/>
          <w:i/>
          <w:iCs/>
          <w:color w:val="000000"/>
          <w:spacing w:val="1"/>
          <w:sz w:val="24"/>
          <w:szCs w:val="24"/>
        </w:rPr>
        <w:t>дальную резьбу</w:t>
      </w:r>
      <w:r w:rsidRPr="004E4928">
        <w:rPr>
          <w:rStyle w:val="apple-converted-space"/>
          <w:rFonts w:ascii="Times New Roman" w:hAnsi="Times New Roman" w:cs="Times New Roman"/>
          <w:i/>
          <w:iCs/>
          <w:color w:val="000000"/>
          <w:spacing w:val="1"/>
          <w:sz w:val="24"/>
          <w:szCs w:val="24"/>
        </w:rPr>
        <w:t> </w:t>
      </w:r>
      <w:r w:rsidRPr="004E4928">
        <w:rPr>
          <w:rFonts w:ascii="Times New Roman" w:hAnsi="Times New Roman" w:cs="Times New Roman"/>
          <w:color w:val="000000"/>
          <w:spacing w:val="1"/>
          <w:sz w:val="24"/>
          <w:szCs w:val="24"/>
        </w:rPr>
        <w:t>со средним шагом. Резьбу с мелким шагом применяют для</w:t>
      </w:r>
      <w:r w:rsidRPr="004E4928">
        <w:rPr>
          <w:rStyle w:val="apple-converted-space"/>
          <w:rFonts w:ascii="Times New Roman" w:hAnsi="Times New Roman" w:cs="Times New Roman"/>
          <w:color w:val="000000"/>
          <w:spacing w:val="1"/>
          <w:sz w:val="24"/>
          <w:szCs w:val="24"/>
        </w:rPr>
        <w:t> </w:t>
      </w:r>
      <w:r w:rsidRPr="004E4928">
        <w:rPr>
          <w:rFonts w:ascii="Times New Roman" w:hAnsi="Times New Roman" w:cs="Times New Roman"/>
          <w:color w:val="000000"/>
          <w:spacing w:val="2"/>
          <w:sz w:val="24"/>
          <w:szCs w:val="24"/>
        </w:rPr>
        <w:t>делительных перемещений повышенной точности, с крупным — при тяже</w:t>
      </w:r>
      <w:r w:rsidRPr="004E4928">
        <w:rPr>
          <w:rFonts w:ascii="Times New Roman" w:hAnsi="Times New Roman" w:cs="Times New Roman"/>
          <w:color w:val="000000"/>
          <w:spacing w:val="2"/>
          <w:sz w:val="24"/>
          <w:szCs w:val="24"/>
        </w:rPr>
        <w:softHyphen/>
      </w:r>
      <w:r w:rsidRPr="004E4928">
        <w:rPr>
          <w:rFonts w:ascii="Times New Roman" w:hAnsi="Times New Roman" w:cs="Times New Roman"/>
          <w:color w:val="000000"/>
          <w:spacing w:val="3"/>
          <w:sz w:val="24"/>
          <w:szCs w:val="24"/>
        </w:rPr>
        <w:t>лых условиях работы силовой передачи.</w:t>
      </w:r>
    </w:p>
    <w:p w:rsidR="004E4928" w:rsidRPr="004E4928" w:rsidRDefault="004E4928" w:rsidP="004E4928">
      <w:pPr>
        <w:spacing w:after="0" w:line="240" w:lineRule="auto"/>
        <w:rPr>
          <w:rFonts w:ascii="Times New Roman" w:hAnsi="Times New Roman" w:cs="Times New Roman"/>
          <w:sz w:val="24"/>
          <w:szCs w:val="24"/>
        </w:rPr>
      </w:pPr>
      <w:r w:rsidRPr="004E4928">
        <w:rPr>
          <w:rFonts w:ascii="Times New Roman" w:hAnsi="Times New Roman" w:cs="Times New Roman"/>
          <w:sz w:val="24"/>
          <w:szCs w:val="24"/>
        </w:rPr>
        <w:br w:type="textWrapping" w:clear="all"/>
      </w:r>
    </w:p>
    <w:p w:rsidR="004E4928" w:rsidRPr="004E4928" w:rsidRDefault="004E4928" w:rsidP="004E4928">
      <w:pPr>
        <w:spacing w:after="0" w:line="240" w:lineRule="auto"/>
        <w:ind w:firstLine="720"/>
        <w:jc w:val="center"/>
        <w:rPr>
          <w:rFonts w:ascii="Times New Roman" w:hAnsi="Times New Roman" w:cs="Times New Roman"/>
          <w:sz w:val="24"/>
          <w:szCs w:val="24"/>
        </w:rPr>
      </w:pPr>
      <w:r w:rsidRPr="004E4928">
        <w:rPr>
          <w:rFonts w:ascii="Times New Roman" w:hAnsi="Times New Roman" w:cs="Times New Roman"/>
          <w:noProof/>
          <w:sz w:val="24"/>
          <w:szCs w:val="24"/>
        </w:rPr>
        <w:drawing>
          <wp:inline distT="0" distB="0" distL="0" distR="0">
            <wp:extent cx="3409950" cy="581025"/>
            <wp:effectExtent l="19050" t="0" r="0" b="0"/>
            <wp:docPr id="4601" name="Рисунок 4601" descr="http://www.detalmach.ru/lect5.files/image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1" descr="http://www.detalmach.ru/lect5.files/image060.jpg"/>
                    <pic:cNvPicPr>
                      <a:picLocks noChangeAspect="1" noChangeArrowheads="1"/>
                    </pic:cNvPicPr>
                  </pic:nvPicPr>
                  <pic:blipFill>
                    <a:blip r:embed="rId36"/>
                    <a:srcRect/>
                    <a:stretch>
                      <a:fillRect/>
                    </a:stretch>
                  </pic:blipFill>
                  <pic:spPr bwMode="auto">
                    <a:xfrm>
                      <a:off x="0" y="0"/>
                      <a:ext cx="3409950" cy="581025"/>
                    </a:xfrm>
                    <a:prstGeom prst="rect">
                      <a:avLst/>
                    </a:prstGeom>
                    <a:noFill/>
                    <a:ln w="9525">
                      <a:noFill/>
                      <a:miter lim="800000"/>
                      <a:headEnd/>
                      <a:tailEnd/>
                    </a:ln>
                  </pic:spPr>
                </pic:pic>
              </a:graphicData>
            </a:graphic>
          </wp:inline>
        </w:drawing>
      </w:r>
    </w:p>
    <w:p w:rsidR="004E4928" w:rsidRPr="004E4928" w:rsidRDefault="004E4928" w:rsidP="004E4928">
      <w:pPr>
        <w:shd w:val="clear" w:color="auto" w:fill="FFFFFF"/>
        <w:spacing w:after="0" w:line="240" w:lineRule="auto"/>
        <w:ind w:firstLine="720"/>
        <w:jc w:val="center"/>
        <w:rPr>
          <w:rFonts w:ascii="Times New Roman" w:hAnsi="Times New Roman" w:cs="Times New Roman"/>
          <w:sz w:val="24"/>
          <w:szCs w:val="24"/>
        </w:rPr>
      </w:pPr>
      <w:r w:rsidRPr="004E4928">
        <w:rPr>
          <w:rFonts w:ascii="Times New Roman" w:hAnsi="Times New Roman" w:cs="Times New Roman"/>
          <w:b/>
          <w:bCs/>
          <w:color w:val="000000"/>
          <w:spacing w:val="2"/>
          <w:sz w:val="24"/>
          <w:szCs w:val="24"/>
        </w:rPr>
        <w:t>Рис. 22. Составной винт</w:t>
      </w:r>
    </w:p>
    <w:p w:rsidR="004E4928" w:rsidRPr="004E4928" w:rsidRDefault="004E4928" w:rsidP="004E492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color w:val="000000"/>
          <w:sz w:val="24"/>
          <w:szCs w:val="24"/>
        </w:rPr>
        <w:t> </w:t>
      </w:r>
    </w:p>
    <w:p w:rsidR="004E4928" w:rsidRPr="004E4928" w:rsidRDefault="004E4928" w:rsidP="004E4928">
      <w:pPr>
        <w:spacing w:after="0" w:line="240" w:lineRule="auto"/>
        <w:ind w:firstLine="709"/>
        <w:jc w:val="both"/>
        <w:rPr>
          <w:rFonts w:ascii="Times New Roman" w:hAnsi="Times New Roman" w:cs="Times New Roman"/>
          <w:sz w:val="24"/>
          <w:szCs w:val="24"/>
        </w:rPr>
      </w:pPr>
      <w:r w:rsidRPr="004E4928">
        <w:rPr>
          <w:rFonts w:ascii="Times New Roman" w:hAnsi="Times New Roman" w:cs="Times New Roman"/>
          <w:sz w:val="24"/>
          <w:szCs w:val="24"/>
        </w:rPr>
        <w:t>Наибольшее распространение имеет трапецеидальная резьба со средним шагом. Трапецеидальную резьбу с мелким шагом используют при относительно небольших перемещениях, а с крупным шагом - при тяжелых условиях эксплуатации. Эта резьба обладает высокой прочностью витков, технологична в изготовлении и имеет сравнительно</w:t>
      </w:r>
      <w:r w:rsidRPr="004E4928">
        <w:rPr>
          <w:rStyle w:val="apple-converted-space"/>
          <w:rFonts w:ascii="Times New Roman" w:hAnsi="Times New Roman" w:cs="Times New Roman"/>
          <w:sz w:val="24"/>
          <w:szCs w:val="24"/>
        </w:rPr>
        <w:t> </w:t>
      </w:r>
      <w:r w:rsidRPr="004E4928">
        <w:rPr>
          <w:rFonts w:ascii="Times New Roman" w:hAnsi="Times New Roman" w:cs="Times New Roman"/>
          <w:spacing w:val="-6"/>
          <w:sz w:val="24"/>
          <w:szCs w:val="24"/>
        </w:rPr>
        <w:t>небольшие потери на трение. Трапецеидальная резьба стандартизована (ГОСТ 9484 – 81, ГОСТ 24737 – 91, ГОСТ 24739 – 81).</w:t>
      </w:r>
    </w:p>
    <w:p w:rsidR="004E4928" w:rsidRPr="004E4928" w:rsidRDefault="004E4928" w:rsidP="004E4928">
      <w:pPr>
        <w:pStyle w:val="a5"/>
        <w:spacing w:before="0" w:beforeAutospacing="0" w:after="0" w:afterAutospacing="0"/>
        <w:ind w:firstLine="709"/>
        <w:jc w:val="both"/>
      </w:pPr>
      <w:r w:rsidRPr="004E4928">
        <w:t>Для передач с большими односторонними нагрузками (прессы, домкраты, нажимные устройства прокатных станов и др.) применяют упорную резьбу.</w:t>
      </w:r>
    </w:p>
    <w:p w:rsidR="004E4928" w:rsidRPr="004E4928" w:rsidRDefault="004E4928" w:rsidP="004E4928">
      <w:pPr>
        <w:pStyle w:val="a5"/>
        <w:spacing w:before="0" w:beforeAutospacing="0" w:after="0" w:afterAutospacing="0"/>
        <w:ind w:firstLine="709"/>
        <w:jc w:val="both"/>
      </w:pPr>
      <w:r w:rsidRPr="004E4928">
        <w:t>Для точных винтов измерительных и делительных механизмов иногда применяют метрическую резьбу мелкого шага.</w:t>
      </w:r>
    </w:p>
    <w:p w:rsidR="004E4928" w:rsidRPr="004E4928" w:rsidRDefault="004E4928" w:rsidP="004E492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color w:val="000000"/>
          <w:spacing w:val="-1"/>
          <w:sz w:val="24"/>
          <w:szCs w:val="24"/>
        </w:rPr>
        <w:lastRenderedPageBreak/>
        <w:t>Реже (для передаточных винтов) применяют</w:t>
      </w:r>
      <w:r w:rsidRPr="004E4928">
        <w:rPr>
          <w:rStyle w:val="apple-converted-space"/>
          <w:rFonts w:ascii="Times New Roman" w:hAnsi="Times New Roman" w:cs="Times New Roman"/>
          <w:color w:val="000000"/>
          <w:spacing w:val="-1"/>
          <w:sz w:val="24"/>
          <w:szCs w:val="24"/>
        </w:rPr>
        <w:t> </w:t>
      </w:r>
      <w:r w:rsidRPr="004E4928">
        <w:rPr>
          <w:rFonts w:ascii="Times New Roman" w:hAnsi="Times New Roman" w:cs="Times New Roman"/>
          <w:color w:val="000000"/>
          <w:sz w:val="24"/>
          <w:szCs w:val="24"/>
        </w:rPr>
        <w:t>прямоугольную резьбу.</w:t>
      </w:r>
      <w:r w:rsidRPr="004E4928">
        <w:rPr>
          <w:rStyle w:val="apple-converted-space"/>
          <w:rFonts w:ascii="Times New Roman" w:hAnsi="Times New Roman" w:cs="Times New Roman"/>
          <w:color w:val="000000"/>
          <w:sz w:val="24"/>
          <w:szCs w:val="24"/>
        </w:rPr>
        <w:t> </w:t>
      </w:r>
      <w:r w:rsidRPr="004E4928">
        <w:rPr>
          <w:rFonts w:ascii="Times New Roman" w:hAnsi="Times New Roman" w:cs="Times New Roman"/>
          <w:sz w:val="24"/>
          <w:szCs w:val="24"/>
        </w:rPr>
        <w:t>Прямоугольная резьба не стандартизована и применяется сравнительно редко, ее нельзя фрезеровать, а нарезание на токарном станке менее производительно, чем фрезерование.</w:t>
      </w:r>
    </w:p>
    <w:p w:rsidR="004E4928" w:rsidRPr="004E4928" w:rsidRDefault="004E4928" w:rsidP="004E492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color w:val="000000"/>
          <w:sz w:val="24"/>
          <w:szCs w:val="24"/>
        </w:rPr>
        <w:t>В некоторых случаях применяется также резьба круглого профиля (там, где имеется опасность повреж</w:t>
      </w:r>
      <w:r w:rsidRPr="004E4928">
        <w:rPr>
          <w:rFonts w:ascii="Times New Roman" w:hAnsi="Times New Roman" w:cs="Times New Roman"/>
          <w:color w:val="000000"/>
          <w:sz w:val="24"/>
          <w:szCs w:val="24"/>
        </w:rPr>
        <w:softHyphen/>
        <w:t>дения острых кромок, например, в пожарном оборудовании, в цоколях электрических ламп).</w:t>
      </w:r>
    </w:p>
    <w:p w:rsidR="004E4928" w:rsidRPr="004E4928" w:rsidRDefault="004E4928" w:rsidP="004E492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color w:val="000000"/>
          <w:spacing w:val="2"/>
          <w:sz w:val="24"/>
          <w:szCs w:val="24"/>
        </w:rPr>
        <w:t>Для шариковых винтовых пар применяют специальные профили резьб,</w:t>
      </w:r>
      <w:r w:rsidRPr="004E4928">
        <w:rPr>
          <w:rStyle w:val="apple-converted-space"/>
          <w:rFonts w:ascii="Times New Roman" w:hAnsi="Times New Roman" w:cs="Times New Roman"/>
          <w:color w:val="000000"/>
          <w:spacing w:val="2"/>
          <w:sz w:val="24"/>
          <w:szCs w:val="24"/>
        </w:rPr>
        <w:t> </w:t>
      </w:r>
      <w:r w:rsidRPr="004E4928">
        <w:rPr>
          <w:rFonts w:ascii="Times New Roman" w:hAnsi="Times New Roman" w:cs="Times New Roman"/>
          <w:color w:val="000000"/>
          <w:spacing w:val="4"/>
          <w:sz w:val="24"/>
          <w:szCs w:val="24"/>
        </w:rPr>
        <w:t>одна из которых показана на рис. 4.</w:t>
      </w:r>
    </w:p>
    <w:p w:rsidR="004E4928" w:rsidRPr="004E4928" w:rsidRDefault="004E4928" w:rsidP="004E492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color w:val="000000"/>
          <w:spacing w:val="3"/>
          <w:sz w:val="24"/>
          <w:szCs w:val="24"/>
        </w:rPr>
        <w:t>Конструкции винтов должны удовлетворять общим требованиям,</w:t>
      </w:r>
      <w:r w:rsidRPr="004E4928">
        <w:rPr>
          <w:rStyle w:val="apple-converted-space"/>
          <w:rFonts w:ascii="Times New Roman" w:hAnsi="Times New Roman" w:cs="Times New Roman"/>
          <w:color w:val="000000"/>
          <w:spacing w:val="3"/>
          <w:sz w:val="24"/>
          <w:szCs w:val="24"/>
        </w:rPr>
        <w:t> </w:t>
      </w:r>
      <w:r w:rsidRPr="004E4928">
        <w:rPr>
          <w:rFonts w:ascii="Times New Roman" w:hAnsi="Times New Roman" w:cs="Times New Roman"/>
          <w:color w:val="000000"/>
          <w:spacing w:val="4"/>
          <w:sz w:val="24"/>
          <w:szCs w:val="24"/>
        </w:rPr>
        <w:t>предъявляемым к конструкции валов, т.е. не иметь резких переходов,</w:t>
      </w:r>
      <w:r w:rsidRPr="004E4928">
        <w:rPr>
          <w:rStyle w:val="apple-converted-space"/>
          <w:rFonts w:ascii="Times New Roman" w:hAnsi="Times New Roman" w:cs="Times New Roman"/>
          <w:color w:val="000000"/>
          <w:spacing w:val="4"/>
          <w:sz w:val="24"/>
          <w:szCs w:val="24"/>
        </w:rPr>
        <w:t> </w:t>
      </w:r>
      <w:r w:rsidRPr="004E4928">
        <w:rPr>
          <w:rFonts w:ascii="Times New Roman" w:hAnsi="Times New Roman" w:cs="Times New Roman"/>
          <w:color w:val="000000"/>
          <w:spacing w:val="3"/>
          <w:sz w:val="24"/>
          <w:szCs w:val="24"/>
        </w:rPr>
        <w:t>кольцевых выступов большого диаметра и т. п.</w:t>
      </w:r>
    </w:p>
    <w:p w:rsidR="004E4928" w:rsidRPr="004E4928" w:rsidRDefault="004E4928" w:rsidP="004E4928">
      <w:pPr>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Материалы винта и гайки должны представлять антифрикционную пару, т.е. быть износостойкими и иметь малый коэффициент трения. Выбор марки материала зависит от назначения передачи, условий рабо</w:t>
      </w:r>
      <w:r w:rsidRPr="004E4928">
        <w:rPr>
          <w:rFonts w:ascii="Times New Roman" w:hAnsi="Times New Roman" w:cs="Times New Roman"/>
          <w:sz w:val="24"/>
          <w:szCs w:val="24"/>
        </w:rPr>
        <w:softHyphen/>
        <w:t>ты и способа обработки резьбы.</w:t>
      </w:r>
    </w:p>
    <w:p w:rsidR="004E4928" w:rsidRPr="004E4928" w:rsidRDefault="004E4928" w:rsidP="004E4928">
      <w:pPr>
        <w:spacing w:after="0" w:line="240" w:lineRule="auto"/>
        <w:ind w:firstLine="709"/>
        <w:jc w:val="both"/>
        <w:rPr>
          <w:rFonts w:ascii="Times New Roman" w:hAnsi="Times New Roman" w:cs="Times New Roman"/>
          <w:sz w:val="24"/>
          <w:szCs w:val="24"/>
        </w:rPr>
      </w:pPr>
      <w:proofErr w:type="spellStart"/>
      <w:r w:rsidRPr="004E4928">
        <w:rPr>
          <w:rStyle w:val="spelle"/>
          <w:rFonts w:ascii="Times New Roman" w:hAnsi="Times New Roman" w:cs="Times New Roman"/>
          <w:sz w:val="24"/>
          <w:szCs w:val="24"/>
        </w:rPr>
        <w:t>Слабонапряженные</w:t>
      </w:r>
      <w:proofErr w:type="spellEnd"/>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и тихоходные</w:t>
      </w:r>
      <w:r w:rsidRPr="004E4928">
        <w:rPr>
          <w:rStyle w:val="apple-converted-space"/>
          <w:rFonts w:ascii="Times New Roman" w:hAnsi="Times New Roman" w:cs="Times New Roman"/>
          <w:sz w:val="24"/>
          <w:szCs w:val="24"/>
        </w:rPr>
        <w:t> </w:t>
      </w:r>
      <w:proofErr w:type="gramStart"/>
      <w:r w:rsidRPr="004E4928">
        <w:rPr>
          <w:rStyle w:val="grame"/>
          <w:rFonts w:ascii="Times New Roman" w:hAnsi="Times New Roman" w:cs="Times New Roman"/>
          <w:sz w:val="24"/>
          <w:szCs w:val="24"/>
        </w:rPr>
        <w:t>винты</w:t>
      </w:r>
      <w:proofErr w:type="gramEnd"/>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не подвергаемые закалке, изготавливают из стали 45, 50 или А45, А50, У10 А.</w:t>
      </w:r>
      <w:r w:rsidRPr="004E4928">
        <w:rPr>
          <w:rStyle w:val="apple-converted-space"/>
          <w:rFonts w:ascii="Times New Roman" w:hAnsi="Times New Roman" w:cs="Times New Roman"/>
          <w:sz w:val="24"/>
          <w:szCs w:val="24"/>
        </w:rPr>
        <w:t> </w:t>
      </w:r>
      <w:proofErr w:type="spellStart"/>
      <w:r w:rsidRPr="004E4928">
        <w:rPr>
          <w:rStyle w:val="spelle"/>
          <w:rFonts w:ascii="Times New Roman" w:hAnsi="Times New Roman" w:cs="Times New Roman"/>
          <w:sz w:val="24"/>
          <w:szCs w:val="24"/>
        </w:rPr>
        <w:t>Тяжелонагруженные</w:t>
      </w:r>
      <w:proofErr w:type="spellEnd"/>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винты подвергают закалке и изготавливают из сталей 65Г, 40Х, 40ХН с пос</w:t>
      </w:r>
      <w:r w:rsidRPr="004E4928">
        <w:rPr>
          <w:rFonts w:ascii="Times New Roman" w:hAnsi="Times New Roman" w:cs="Times New Roman"/>
          <w:sz w:val="24"/>
          <w:szCs w:val="24"/>
        </w:rPr>
        <w:softHyphen/>
        <w:t>ледующей шлифовкой резьбы. Для получения особо твердой поверхности витков применяют азотирование (сталь 18ХСТ, 40 ХФА, 12ХН3А). Азотирование обеспечивает высокую износостойкость и минимальное деформирование при упрочнении, поэтому его рекомендуют применять при изготовлении ходовых винтов станков.</w:t>
      </w:r>
    </w:p>
    <w:p w:rsidR="004E4928" w:rsidRPr="004E4928" w:rsidRDefault="004E4928" w:rsidP="004E492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i/>
          <w:iCs/>
          <w:color w:val="000000"/>
          <w:spacing w:val="-4"/>
          <w:sz w:val="24"/>
          <w:szCs w:val="24"/>
        </w:rPr>
        <w:t>Гайку в большинстве случаев выполняют в форме втулки 2</w:t>
      </w:r>
      <w:r w:rsidRPr="004E4928">
        <w:rPr>
          <w:rStyle w:val="apple-converted-space"/>
          <w:rFonts w:ascii="Times New Roman" w:hAnsi="Times New Roman" w:cs="Times New Roman"/>
          <w:i/>
          <w:iCs/>
          <w:color w:val="000000"/>
          <w:spacing w:val="-4"/>
          <w:sz w:val="24"/>
          <w:szCs w:val="24"/>
        </w:rPr>
        <w:t> </w:t>
      </w:r>
      <w:r w:rsidRPr="004E4928">
        <w:rPr>
          <w:rFonts w:ascii="Times New Roman" w:hAnsi="Times New Roman" w:cs="Times New Roman"/>
          <w:color w:val="000000"/>
          <w:spacing w:val="-4"/>
          <w:sz w:val="24"/>
          <w:szCs w:val="24"/>
        </w:rPr>
        <w:t>(рис.</w:t>
      </w:r>
      <w:r w:rsidRPr="004E4928">
        <w:rPr>
          <w:rStyle w:val="apple-converted-space"/>
          <w:rFonts w:ascii="Times New Roman" w:hAnsi="Times New Roman" w:cs="Times New Roman"/>
          <w:color w:val="000000"/>
          <w:spacing w:val="-4"/>
          <w:sz w:val="24"/>
          <w:szCs w:val="24"/>
        </w:rPr>
        <w:t> </w:t>
      </w:r>
      <w:r w:rsidRPr="004E4928">
        <w:rPr>
          <w:rFonts w:ascii="Times New Roman" w:hAnsi="Times New Roman" w:cs="Times New Roman"/>
          <w:color w:val="000000"/>
          <w:spacing w:val="-4"/>
          <w:sz w:val="24"/>
          <w:szCs w:val="24"/>
        </w:rPr>
        <w:t>1),</w:t>
      </w:r>
      <w:r w:rsidRPr="004E4928">
        <w:rPr>
          <w:rStyle w:val="apple-converted-space"/>
          <w:rFonts w:ascii="Times New Roman" w:hAnsi="Times New Roman" w:cs="Times New Roman"/>
          <w:color w:val="000000"/>
          <w:spacing w:val="-4"/>
          <w:sz w:val="24"/>
          <w:szCs w:val="24"/>
        </w:rPr>
        <w:t> </w:t>
      </w:r>
      <w:r w:rsidRPr="004E4928">
        <w:rPr>
          <w:rFonts w:ascii="Times New Roman" w:hAnsi="Times New Roman" w:cs="Times New Roman"/>
          <w:color w:val="000000"/>
          <w:spacing w:val="3"/>
          <w:sz w:val="24"/>
          <w:szCs w:val="24"/>
        </w:rPr>
        <w:t>иногда с фланцем для ее осевого крепления (</w:t>
      </w:r>
      <w:proofErr w:type="gramStart"/>
      <w:r w:rsidRPr="004E4928">
        <w:rPr>
          <w:rFonts w:ascii="Times New Roman" w:hAnsi="Times New Roman" w:cs="Times New Roman"/>
          <w:color w:val="000000"/>
          <w:spacing w:val="3"/>
          <w:sz w:val="24"/>
          <w:szCs w:val="24"/>
        </w:rPr>
        <w:t>см</w:t>
      </w:r>
      <w:proofErr w:type="gramEnd"/>
      <w:r w:rsidRPr="004E4928">
        <w:rPr>
          <w:rFonts w:ascii="Times New Roman" w:hAnsi="Times New Roman" w:cs="Times New Roman"/>
          <w:color w:val="000000"/>
          <w:spacing w:val="3"/>
          <w:sz w:val="24"/>
          <w:szCs w:val="24"/>
        </w:rPr>
        <w:t>. рис. 2), цельной или</w:t>
      </w:r>
      <w:r w:rsidRPr="004E4928">
        <w:rPr>
          <w:rStyle w:val="apple-converted-space"/>
          <w:rFonts w:ascii="Times New Roman" w:hAnsi="Times New Roman" w:cs="Times New Roman"/>
          <w:color w:val="000000"/>
          <w:spacing w:val="3"/>
          <w:sz w:val="24"/>
          <w:szCs w:val="24"/>
        </w:rPr>
        <w:t> </w:t>
      </w:r>
      <w:r w:rsidRPr="004E4928">
        <w:rPr>
          <w:rFonts w:ascii="Times New Roman" w:hAnsi="Times New Roman" w:cs="Times New Roman"/>
          <w:color w:val="000000"/>
          <w:spacing w:val="2"/>
          <w:sz w:val="24"/>
          <w:szCs w:val="24"/>
        </w:rPr>
        <w:t>разъемной конструкции (например, гайка, состоящая из двух частей, охва</w:t>
      </w:r>
      <w:r w:rsidRPr="004E4928">
        <w:rPr>
          <w:rFonts w:ascii="Times New Roman" w:hAnsi="Times New Roman" w:cs="Times New Roman"/>
          <w:color w:val="000000"/>
          <w:spacing w:val="2"/>
          <w:sz w:val="24"/>
          <w:szCs w:val="24"/>
        </w:rPr>
        <w:softHyphen/>
        <w:t>тывающих ходовой винт в токарно-винторезном станке). В отдельных слу</w:t>
      </w:r>
      <w:r w:rsidRPr="004E4928">
        <w:rPr>
          <w:rFonts w:ascii="Times New Roman" w:hAnsi="Times New Roman" w:cs="Times New Roman"/>
          <w:color w:val="000000"/>
          <w:spacing w:val="2"/>
          <w:sz w:val="24"/>
          <w:szCs w:val="24"/>
        </w:rPr>
        <w:softHyphen/>
      </w:r>
      <w:r w:rsidRPr="004E4928">
        <w:rPr>
          <w:rFonts w:ascii="Times New Roman" w:hAnsi="Times New Roman" w:cs="Times New Roman"/>
          <w:color w:val="000000"/>
          <w:spacing w:val="3"/>
          <w:sz w:val="24"/>
          <w:szCs w:val="24"/>
        </w:rPr>
        <w:t>чаях выполняют гайки более сложных конструкций (с компенсацией изно</w:t>
      </w:r>
      <w:r w:rsidRPr="004E4928">
        <w:rPr>
          <w:rFonts w:ascii="Times New Roman" w:hAnsi="Times New Roman" w:cs="Times New Roman"/>
          <w:color w:val="000000"/>
          <w:spacing w:val="3"/>
          <w:sz w:val="24"/>
          <w:szCs w:val="24"/>
        </w:rPr>
        <w:softHyphen/>
      </w:r>
      <w:r w:rsidRPr="004E4928">
        <w:rPr>
          <w:rFonts w:ascii="Times New Roman" w:hAnsi="Times New Roman" w:cs="Times New Roman"/>
          <w:color w:val="000000"/>
          <w:spacing w:val="4"/>
          <w:sz w:val="24"/>
          <w:szCs w:val="24"/>
        </w:rPr>
        <w:t>са и т. п.).</w:t>
      </w:r>
    </w:p>
    <w:p w:rsidR="004E4928" w:rsidRPr="004E4928" w:rsidRDefault="004E4928" w:rsidP="004E4928">
      <w:pPr>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i/>
          <w:iCs/>
          <w:color w:val="000000"/>
          <w:spacing w:val="-3"/>
          <w:sz w:val="24"/>
          <w:szCs w:val="24"/>
        </w:rPr>
        <w:t>Основной причиной выхода из строя передач винт-гайка скольжения является изнаши</w:t>
      </w:r>
      <w:r w:rsidRPr="004E4928">
        <w:rPr>
          <w:rFonts w:ascii="Times New Roman" w:hAnsi="Times New Roman" w:cs="Times New Roman"/>
          <w:i/>
          <w:iCs/>
          <w:color w:val="000000"/>
          <w:spacing w:val="-3"/>
          <w:sz w:val="24"/>
          <w:szCs w:val="24"/>
        </w:rPr>
        <w:softHyphen/>
      </w:r>
      <w:r w:rsidRPr="004E4928">
        <w:rPr>
          <w:rFonts w:ascii="Times New Roman" w:hAnsi="Times New Roman" w:cs="Times New Roman"/>
          <w:i/>
          <w:iCs/>
          <w:color w:val="000000"/>
          <w:spacing w:val="1"/>
          <w:sz w:val="24"/>
          <w:szCs w:val="24"/>
        </w:rPr>
        <w:t>вание гайки (реже винта).</w:t>
      </w:r>
      <w:r w:rsidRPr="004E4928">
        <w:rPr>
          <w:rStyle w:val="apple-converted-space"/>
          <w:rFonts w:ascii="Times New Roman" w:hAnsi="Times New Roman" w:cs="Times New Roman"/>
          <w:i/>
          <w:iCs/>
          <w:color w:val="000000"/>
          <w:spacing w:val="1"/>
          <w:sz w:val="24"/>
          <w:szCs w:val="24"/>
        </w:rPr>
        <w:t> </w:t>
      </w:r>
      <w:r w:rsidRPr="004E4928">
        <w:rPr>
          <w:rFonts w:ascii="Times New Roman" w:hAnsi="Times New Roman" w:cs="Times New Roman"/>
          <w:color w:val="000000"/>
          <w:spacing w:val="1"/>
          <w:sz w:val="24"/>
          <w:szCs w:val="24"/>
        </w:rPr>
        <w:t>Для уменьшения трения и изнашивания резьбы</w:t>
      </w:r>
      <w:r w:rsidRPr="004E4928">
        <w:rPr>
          <w:rStyle w:val="apple-converted-space"/>
          <w:rFonts w:ascii="Times New Roman" w:hAnsi="Times New Roman" w:cs="Times New Roman"/>
          <w:color w:val="000000"/>
          <w:spacing w:val="1"/>
          <w:sz w:val="24"/>
          <w:szCs w:val="24"/>
        </w:rPr>
        <w:t> </w:t>
      </w:r>
      <w:r w:rsidRPr="004E4928">
        <w:rPr>
          <w:rFonts w:ascii="Times New Roman" w:hAnsi="Times New Roman" w:cs="Times New Roman"/>
          <w:color w:val="000000"/>
          <w:spacing w:val="6"/>
          <w:sz w:val="24"/>
          <w:szCs w:val="24"/>
        </w:rPr>
        <w:t>гайки передачи изготовляют из</w:t>
      </w:r>
      <w:r w:rsidRPr="004E4928">
        <w:rPr>
          <w:rStyle w:val="apple-converted-space"/>
          <w:rFonts w:ascii="Times New Roman" w:hAnsi="Times New Roman" w:cs="Times New Roman"/>
          <w:color w:val="000000"/>
          <w:spacing w:val="6"/>
          <w:sz w:val="24"/>
          <w:szCs w:val="24"/>
        </w:rPr>
        <w:t> </w:t>
      </w:r>
      <w:r w:rsidRPr="004E4928">
        <w:rPr>
          <w:rFonts w:ascii="Times New Roman" w:hAnsi="Times New Roman" w:cs="Times New Roman"/>
          <w:sz w:val="24"/>
          <w:szCs w:val="24"/>
        </w:rPr>
        <w:t>антифрикционных материалов:</w:t>
      </w:r>
      <w:r w:rsidRPr="004E4928">
        <w:rPr>
          <w:rStyle w:val="apple-converted-space"/>
          <w:rFonts w:ascii="Times New Roman" w:hAnsi="Times New Roman" w:cs="Times New Roman"/>
          <w:sz w:val="24"/>
          <w:szCs w:val="24"/>
        </w:rPr>
        <w:t> </w:t>
      </w:r>
      <w:proofErr w:type="spellStart"/>
      <w:r w:rsidRPr="004E4928">
        <w:rPr>
          <w:rStyle w:val="spelle"/>
          <w:rFonts w:ascii="Times New Roman" w:hAnsi="Times New Roman" w:cs="Times New Roman"/>
          <w:sz w:val="24"/>
          <w:szCs w:val="24"/>
        </w:rPr>
        <w:t>оловянистых</w:t>
      </w:r>
      <w:proofErr w:type="spellEnd"/>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w:t>
      </w:r>
      <w:proofErr w:type="spellStart"/>
      <w:r w:rsidRPr="004E4928">
        <w:rPr>
          <w:rStyle w:val="spelle"/>
          <w:rFonts w:ascii="Times New Roman" w:hAnsi="Times New Roman" w:cs="Times New Roman"/>
          <w:sz w:val="24"/>
          <w:szCs w:val="24"/>
        </w:rPr>
        <w:t>Бр</w:t>
      </w:r>
      <w:proofErr w:type="gramStart"/>
      <w:r w:rsidRPr="004E4928">
        <w:rPr>
          <w:rStyle w:val="grame"/>
          <w:rFonts w:ascii="Times New Roman" w:hAnsi="Times New Roman" w:cs="Times New Roman"/>
          <w:sz w:val="24"/>
          <w:szCs w:val="24"/>
        </w:rPr>
        <w:t>.О</w:t>
      </w:r>
      <w:proofErr w:type="gramEnd"/>
      <w:r w:rsidRPr="004E4928">
        <w:rPr>
          <w:rStyle w:val="spelle"/>
          <w:rFonts w:ascii="Times New Roman" w:hAnsi="Times New Roman" w:cs="Times New Roman"/>
          <w:sz w:val="24"/>
          <w:szCs w:val="24"/>
        </w:rPr>
        <w:t>Ф</w:t>
      </w:r>
      <w:proofErr w:type="spellEnd"/>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10-1,</w:t>
      </w:r>
      <w:r w:rsidRPr="004E4928">
        <w:rPr>
          <w:rStyle w:val="apple-converted-space"/>
          <w:rFonts w:ascii="Times New Roman" w:hAnsi="Times New Roman" w:cs="Times New Roman"/>
          <w:sz w:val="24"/>
          <w:szCs w:val="24"/>
        </w:rPr>
        <w:t> </w:t>
      </w:r>
      <w:proofErr w:type="spellStart"/>
      <w:r w:rsidRPr="004E4928">
        <w:rPr>
          <w:rStyle w:val="spelle"/>
          <w:rFonts w:ascii="Times New Roman" w:hAnsi="Times New Roman" w:cs="Times New Roman"/>
          <w:sz w:val="24"/>
          <w:szCs w:val="24"/>
        </w:rPr>
        <w:t>Бр.ОЦС</w:t>
      </w:r>
      <w:proofErr w:type="spellEnd"/>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6-6-3) и</w:t>
      </w:r>
      <w:r w:rsidRPr="004E4928">
        <w:rPr>
          <w:rStyle w:val="apple-converted-space"/>
          <w:rFonts w:ascii="Times New Roman" w:hAnsi="Times New Roman" w:cs="Times New Roman"/>
          <w:sz w:val="24"/>
          <w:szCs w:val="24"/>
        </w:rPr>
        <w:t> </w:t>
      </w:r>
      <w:proofErr w:type="spellStart"/>
      <w:r w:rsidRPr="004E4928">
        <w:rPr>
          <w:rStyle w:val="spelle"/>
          <w:rFonts w:ascii="Times New Roman" w:hAnsi="Times New Roman" w:cs="Times New Roman"/>
          <w:sz w:val="24"/>
          <w:szCs w:val="24"/>
        </w:rPr>
        <w:t>безоловянистых</w:t>
      </w:r>
      <w:proofErr w:type="spellEnd"/>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w:t>
      </w:r>
      <w:proofErr w:type="spellStart"/>
      <w:r w:rsidRPr="004E4928">
        <w:rPr>
          <w:rStyle w:val="spelle"/>
          <w:rFonts w:ascii="Times New Roman" w:hAnsi="Times New Roman" w:cs="Times New Roman"/>
          <w:sz w:val="24"/>
          <w:szCs w:val="24"/>
        </w:rPr>
        <w:t>Бр.Аж</w:t>
      </w:r>
      <w:proofErr w:type="spellEnd"/>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9-4, АЖ</w:t>
      </w:r>
      <w:r w:rsidRPr="004E4928">
        <w:rPr>
          <w:rStyle w:val="apple-converted-space"/>
          <w:rFonts w:ascii="Times New Roman" w:hAnsi="Times New Roman" w:cs="Times New Roman"/>
          <w:sz w:val="24"/>
          <w:szCs w:val="24"/>
        </w:rPr>
        <w:t> </w:t>
      </w:r>
      <w:proofErr w:type="spellStart"/>
      <w:r w:rsidRPr="004E4928">
        <w:rPr>
          <w:rStyle w:val="spelle"/>
          <w:rFonts w:ascii="Times New Roman" w:hAnsi="Times New Roman" w:cs="Times New Roman"/>
          <w:sz w:val="24"/>
          <w:szCs w:val="24"/>
        </w:rPr>
        <w:t>М</w:t>
      </w:r>
      <w:r w:rsidRPr="004E4928">
        <w:rPr>
          <w:rStyle w:val="spelle"/>
          <w:rFonts w:ascii="Times New Roman" w:hAnsi="Times New Roman" w:cs="Times New Roman"/>
          <w:sz w:val="24"/>
          <w:szCs w:val="24"/>
          <w:vertAlign w:val="subscript"/>
        </w:rPr>
        <w:t>ц</w:t>
      </w:r>
      <w:proofErr w:type="spellEnd"/>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0-3-1,5) бронз, способных воспринимать большие удельные нагрузки и обладающих хорошими антикоррозионными свойствами и</w:t>
      </w:r>
      <w:r w:rsidRPr="004E4928">
        <w:rPr>
          <w:rStyle w:val="apple-converted-space"/>
          <w:rFonts w:ascii="Times New Roman" w:hAnsi="Times New Roman" w:cs="Times New Roman"/>
          <w:sz w:val="24"/>
          <w:szCs w:val="24"/>
        </w:rPr>
        <w:t> </w:t>
      </w:r>
      <w:proofErr w:type="spellStart"/>
      <w:r w:rsidRPr="004E4928">
        <w:rPr>
          <w:rStyle w:val="spelle"/>
          <w:rFonts w:ascii="Times New Roman" w:hAnsi="Times New Roman" w:cs="Times New Roman"/>
          <w:sz w:val="24"/>
          <w:szCs w:val="24"/>
        </w:rPr>
        <w:t>прирабатываемостью</w:t>
      </w:r>
      <w:proofErr w:type="spellEnd"/>
      <w:r w:rsidRPr="004E4928">
        <w:rPr>
          <w:rFonts w:ascii="Times New Roman" w:hAnsi="Times New Roman" w:cs="Times New Roman"/>
          <w:sz w:val="24"/>
          <w:szCs w:val="24"/>
        </w:rPr>
        <w:t>.</w:t>
      </w:r>
      <w:r w:rsidRPr="004E4928">
        <w:rPr>
          <w:rStyle w:val="apple-converted-space"/>
          <w:rFonts w:ascii="Times New Roman" w:hAnsi="Times New Roman" w:cs="Times New Roman"/>
          <w:sz w:val="24"/>
          <w:szCs w:val="24"/>
        </w:rPr>
        <w:t> </w:t>
      </w:r>
      <w:proofErr w:type="spellStart"/>
      <w:r w:rsidRPr="004E4928">
        <w:rPr>
          <w:rStyle w:val="spelle"/>
          <w:rFonts w:ascii="Times New Roman" w:hAnsi="Times New Roman" w:cs="Times New Roman"/>
          <w:sz w:val="24"/>
          <w:szCs w:val="24"/>
        </w:rPr>
        <w:t>Оловянистые</w:t>
      </w:r>
      <w:proofErr w:type="spellEnd"/>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бронзы применяют при окружных скоростях 0,2…0,25 м/</w:t>
      </w:r>
      <w:proofErr w:type="gramStart"/>
      <w:r w:rsidRPr="004E4928">
        <w:rPr>
          <w:rStyle w:val="grame"/>
          <w:rFonts w:ascii="Times New Roman" w:hAnsi="Times New Roman" w:cs="Times New Roman"/>
          <w:sz w:val="24"/>
          <w:szCs w:val="24"/>
        </w:rPr>
        <w:t>с</w:t>
      </w:r>
      <w:proofErr w:type="gramEnd"/>
      <w:r w:rsidRPr="004E4928">
        <w:rPr>
          <w:rFonts w:ascii="Times New Roman" w:hAnsi="Times New Roman" w:cs="Times New Roman"/>
          <w:sz w:val="24"/>
          <w:szCs w:val="24"/>
        </w:rPr>
        <w:t>.</w:t>
      </w:r>
      <w:r w:rsidRPr="004E4928">
        <w:rPr>
          <w:rStyle w:val="apple-converted-space"/>
          <w:rFonts w:ascii="Times New Roman" w:hAnsi="Times New Roman" w:cs="Times New Roman"/>
          <w:sz w:val="24"/>
          <w:szCs w:val="24"/>
        </w:rPr>
        <w:t> </w:t>
      </w:r>
      <w:proofErr w:type="gramStart"/>
      <w:r w:rsidRPr="004E4928">
        <w:rPr>
          <w:rStyle w:val="grame"/>
          <w:rFonts w:ascii="Times New Roman" w:hAnsi="Times New Roman" w:cs="Times New Roman"/>
          <w:sz w:val="24"/>
          <w:szCs w:val="24"/>
        </w:rPr>
        <w:t>При</w:t>
      </w:r>
      <w:proofErr w:type="gramEnd"/>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меньших скоростях применяют</w:t>
      </w:r>
      <w:r w:rsidRPr="004E4928">
        <w:rPr>
          <w:rStyle w:val="apple-converted-space"/>
          <w:rFonts w:ascii="Times New Roman" w:hAnsi="Times New Roman" w:cs="Times New Roman"/>
          <w:sz w:val="24"/>
          <w:szCs w:val="24"/>
        </w:rPr>
        <w:t> </w:t>
      </w:r>
      <w:proofErr w:type="spellStart"/>
      <w:r w:rsidRPr="004E4928">
        <w:rPr>
          <w:rStyle w:val="spelle"/>
          <w:rFonts w:ascii="Times New Roman" w:hAnsi="Times New Roman" w:cs="Times New Roman"/>
          <w:sz w:val="24"/>
          <w:szCs w:val="24"/>
        </w:rPr>
        <w:t>безоловянистые</w:t>
      </w:r>
      <w:proofErr w:type="spellEnd"/>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бронзы, которые менее дефицитны, но в паре со сталью имеют более высокий коэффициент трения. При малых скоростях и нагрузках гайки изготавливают из</w:t>
      </w:r>
      <w:r w:rsidRPr="004E4928">
        <w:rPr>
          <w:rStyle w:val="apple-converted-space"/>
          <w:rFonts w:ascii="Times New Roman" w:hAnsi="Times New Roman" w:cs="Times New Roman"/>
          <w:sz w:val="24"/>
          <w:szCs w:val="24"/>
        </w:rPr>
        <w:t> </w:t>
      </w:r>
      <w:r w:rsidRPr="004E4928">
        <w:rPr>
          <w:rFonts w:ascii="Times New Roman" w:hAnsi="Times New Roman" w:cs="Times New Roman"/>
          <w:color w:val="000000"/>
          <w:spacing w:val="2"/>
          <w:sz w:val="24"/>
          <w:szCs w:val="24"/>
        </w:rPr>
        <w:t>серого (СЧ20, СЧ25) и антифрикционного чугунов</w:t>
      </w:r>
      <w:r w:rsidRPr="004E4928">
        <w:rPr>
          <w:rStyle w:val="apple-converted-space"/>
          <w:rFonts w:ascii="Times New Roman" w:hAnsi="Times New Roman" w:cs="Times New Roman"/>
          <w:color w:val="000000"/>
          <w:spacing w:val="2"/>
          <w:sz w:val="24"/>
          <w:szCs w:val="24"/>
        </w:rPr>
        <w:t> </w:t>
      </w:r>
      <w:r w:rsidRPr="004E4928">
        <w:rPr>
          <w:rFonts w:ascii="Times New Roman" w:hAnsi="Times New Roman" w:cs="Times New Roman"/>
          <w:sz w:val="24"/>
          <w:szCs w:val="24"/>
        </w:rPr>
        <w:t>АВЧ-1, АКЧ-1 и др.</w:t>
      </w:r>
      <w:r w:rsidRPr="004E4928">
        <w:rPr>
          <w:rStyle w:val="apple-converted-space"/>
          <w:rFonts w:ascii="Times New Roman" w:hAnsi="Times New Roman" w:cs="Times New Roman"/>
          <w:color w:val="000000"/>
          <w:spacing w:val="2"/>
          <w:sz w:val="24"/>
          <w:szCs w:val="24"/>
        </w:rPr>
        <w:t> </w:t>
      </w:r>
      <w:r w:rsidRPr="004E4928">
        <w:rPr>
          <w:rFonts w:ascii="Times New Roman" w:hAnsi="Times New Roman" w:cs="Times New Roman"/>
          <w:color w:val="000000"/>
          <w:spacing w:val="2"/>
          <w:sz w:val="24"/>
          <w:szCs w:val="24"/>
        </w:rPr>
        <w:t>Для</w:t>
      </w:r>
      <w:r w:rsidRPr="004E4928">
        <w:rPr>
          <w:rStyle w:val="apple-converted-space"/>
          <w:rFonts w:ascii="Times New Roman" w:hAnsi="Times New Roman" w:cs="Times New Roman"/>
          <w:color w:val="000000"/>
          <w:spacing w:val="2"/>
          <w:sz w:val="24"/>
          <w:szCs w:val="24"/>
        </w:rPr>
        <w:t> </w:t>
      </w:r>
      <w:r w:rsidRPr="004E4928">
        <w:rPr>
          <w:rFonts w:ascii="Times New Roman" w:hAnsi="Times New Roman" w:cs="Times New Roman"/>
          <w:color w:val="000000"/>
          <w:spacing w:val="5"/>
          <w:sz w:val="24"/>
          <w:szCs w:val="24"/>
        </w:rPr>
        <w:t>уменьшения расхода бронзы гайки делают из двух металлов: корпус гай</w:t>
      </w:r>
      <w:r w:rsidRPr="004E4928">
        <w:rPr>
          <w:rFonts w:ascii="Times New Roman" w:hAnsi="Times New Roman" w:cs="Times New Roman"/>
          <w:color w:val="000000"/>
          <w:spacing w:val="5"/>
          <w:sz w:val="24"/>
          <w:szCs w:val="24"/>
        </w:rPr>
        <w:softHyphen/>
      </w:r>
      <w:r w:rsidRPr="004E4928">
        <w:rPr>
          <w:rFonts w:ascii="Times New Roman" w:hAnsi="Times New Roman" w:cs="Times New Roman"/>
          <w:color w:val="000000"/>
          <w:spacing w:val="1"/>
          <w:sz w:val="24"/>
          <w:szCs w:val="24"/>
        </w:rPr>
        <w:t>ки — из стали или чугуна; рабочую часть гайки — из бронзы, а иногда из</w:t>
      </w:r>
      <w:r w:rsidRPr="004E4928">
        <w:rPr>
          <w:rStyle w:val="apple-converted-space"/>
          <w:rFonts w:ascii="Times New Roman" w:hAnsi="Times New Roman" w:cs="Times New Roman"/>
          <w:color w:val="000000"/>
          <w:spacing w:val="1"/>
          <w:sz w:val="24"/>
          <w:szCs w:val="24"/>
        </w:rPr>
        <w:t> </w:t>
      </w:r>
      <w:r w:rsidRPr="004E4928">
        <w:rPr>
          <w:rFonts w:ascii="Times New Roman" w:hAnsi="Times New Roman" w:cs="Times New Roman"/>
          <w:color w:val="000000"/>
          <w:spacing w:val="-2"/>
          <w:sz w:val="24"/>
          <w:szCs w:val="24"/>
        </w:rPr>
        <w:t>баббита.</w:t>
      </w:r>
    </w:p>
    <w:p w:rsidR="004E4928" w:rsidRPr="004E4928" w:rsidRDefault="004E4928" w:rsidP="004E4928">
      <w:pPr>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color w:val="000000"/>
          <w:spacing w:val="-2"/>
          <w:sz w:val="24"/>
          <w:szCs w:val="24"/>
        </w:rPr>
        <w:t>В</w:t>
      </w:r>
      <w:r w:rsidRPr="004E4928">
        <w:rPr>
          <w:rStyle w:val="apple-converted-space"/>
          <w:rFonts w:ascii="Times New Roman" w:hAnsi="Times New Roman" w:cs="Times New Roman"/>
          <w:color w:val="000000"/>
          <w:spacing w:val="-2"/>
          <w:sz w:val="24"/>
          <w:szCs w:val="24"/>
        </w:rPr>
        <w:t> </w:t>
      </w:r>
      <w:proofErr w:type="spellStart"/>
      <w:r w:rsidRPr="004E4928">
        <w:rPr>
          <w:rStyle w:val="spelle"/>
          <w:rFonts w:ascii="Times New Roman" w:hAnsi="Times New Roman" w:cs="Times New Roman"/>
          <w:color w:val="000000"/>
          <w:spacing w:val="-2"/>
          <w:sz w:val="24"/>
          <w:szCs w:val="24"/>
        </w:rPr>
        <w:t>шариковинтовой</w:t>
      </w:r>
      <w:proofErr w:type="spellEnd"/>
      <w:r w:rsidRPr="004E4928">
        <w:rPr>
          <w:rStyle w:val="apple-converted-space"/>
          <w:rFonts w:ascii="Times New Roman" w:hAnsi="Times New Roman" w:cs="Times New Roman"/>
          <w:color w:val="000000"/>
          <w:spacing w:val="-2"/>
          <w:sz w:val="24"/>
          <w:szCs w:val="24"/>
        </w:rPr>
        <w:t> </w:t>
      </w:r>
      <w:r w:rsidRPr="004E4928">
        <w:rPr>
          <w:rFonts w:ascii="Times New Roman" w:hAnsi="Times New Roman" w:cs="Times New Roman"/>
          <w:color w:val="000000"/>
          <w:spacing w:val="-2"/>
          <w:sz w:val="24"/>
          <w:szCs w:val="24"/>
        </w:rPr>
        <w:t>передаче т</w:t>
      </w:r>
      <w:r w:rsidRPr="004E4928">
        <w:rPr>
          <w:rFonts w:ascii="Times New Roman" w:hAnsi="Times New Roman" w:cs="Times New Roman"/>
          <w:sz w:val="24"/>
          <w:szCs w:val="24"/>
        </w:rPr>
        <w:t>вердость контактируемых поверхностей резьбы винта и гайки определяет нагрузочную способность и долговечность передачи. Рабочие поверхности закаливают до твердости 60</w:t>
      </w:r>
      <w:r w:rsidRPr="004E4928">
        <w:rPr>
          <w:rStyle w:val="apple-converted-space"/>
          <w:rFonts w:ascii="Times New Roman" w:hAnsi="Times New Roman" w:cs="Times New Roman"/>
          <w:sz w:val="24"/>
          <w:szCs w:val="24"/>
        </w:rPr>
        <w:t> </w:t>
      </w:r>
      <w:proofErr w:type="gramStart"/>
      <w:r w:rsidRPr="004E4928">
        <w:rPr>
          <w:rStyle w:val="grame"/>
          <w:rFonts w:ascii="Times New Roman" w:hAnsi="Times New Roman" w:cs="Times New Roman"/>
          <w:sz w:val="24"/>
          <w:szCs w:val="24"/>
        </w:rPr>
        <w:t>Н</w:t>
      </w:r>
      <w:proofErr w:type="gramEnd"/>
      <w:r w:rsidRPr="004E4928">
        <w:rPr>
          <w:rFonts w:ascii="Times New Roman" w:hAnsi="Times New Roman" w:cs="Times New Roman"/>
          <w:sz w:val="24"/>
          <w:szCs w:val="24"/>
          <w:lang w:val="en-US"/>
        </w:rPr>
        <w:t>RC</w:t>
      </w:r>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и выше. Винты изготавливают из сталей: ХВГ и 7ХГ2ВМ с объемной закалкой, 8ХФ с закалкой ТВЧ и 20Х3МВФ с азотированием. Для гаек применяют стали 9ХС, ШХ15 с объемной закалкой и цементируемые стали 18ХГТ, 12ХН3А и др. Твердость поверхности шариков должна быть не ниже 63Н</w:t>
      </w:r>
      <w:r w:rsidRPr="004E4928">
        <w:rPr>
          <w:rFonts w:ascii="Times New Roman" w:hAnsi="Times New Roman" w:cs="Times New Roman"/>
          <w:sz w:val="24"/>
          <w:szCs w:val="24"/>
          <w:lang w:val="en-US"/>
        </w:rPr>
        <w:t>RC</w:t>
      </w:r>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(при допускаемых контактных напряжениях 2500 … 3000 МПа).</w:t>
      </w:r>
    </w:p>
    <w:p w:rsidR="004E4928" w:rsidRPr="004E4928" w:rsidRDefault="004E4928" w:rsidP="004E492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b/>
          <w:bCs/>
          <w:color w:val="000000"/>
          <w:spacing w:val="-2"/>
          <w:sz w:val="24"/>
          <w:szCs w:val="24"/>
        </w:rPr>
        <w:t> </w:t>
      </w:r>
    </w:p>
    <w:p w:rsidR="004E4928" w:rsidRPr="004E4928" w:rsidRDefault="004E4928" w:rsidP="004E4928">
      <w:pPr>
        <w:pStyle w:val="2"/>
        <w:spacing w:before="0" w:line="240" w:lineRule="auto"/>
        <w:ind w:right="-1"/>
        <w:jc w:val="both"/>
        <w:rPr>
          <w:rFonts w:ascii="Times New Roman" w:hAnsi="Times New Roman" w:cs="Times New Roman"/>
          <w:i/>
          <w:iCs/>
          <w:sz w:val="24"/>
          <w:szCs w:val="24"/>
        </w:rPr>
      </w:pPr>
      <w:bookmarkStart w:id="7" w:name="_Силовые_соотношения_в"/>
      <w:bookmarkEnd w:id="7"/>
      <w:r w:rsidRPr="004E4928">
        <w:rPr>
          <w:rFonts w:ascii="Times New Roman" w:hAnsi="Times New Roman" w:cs="Times New Roman"/>
          <w:i/>
          <w:iCs/>
          <w:sz w:val="24"/>
          <w:szCs w:val="24"/>
        </w:rPr>
        <w:t>Вопросы для самопроверки</w:t>
      </w:r>
    </w:p>
    <w:p w:rsidR="004E4928" w:rsidRPr="004E4928" w:rsidRDefault="004E4928" w:rsidP="004E4928">
      <w:pPr>
        <w:spacing w:after="0" w:line="240" w:lineRule="auto"/>
        <w:jc w:val="both"/>
        <w:rPr>
          <w:rFonts w:ascii="Times New Roman" w:hAnsi="Times New Roman" w:cs="Times New Roman"/>
          <w:sz w:val="24"/>
          <w:szCs w:val="24"/>
        </w:rPr>
      </w:pPr>
      <w:r w:rsidRPr="004E4928">
        <w:rPr>
          <w:rFonts w:ascii="Times New Roman" w:hAnsi="Times New Roman" w:cs="Times New Roman"/>
          <w:sz w:val="24"/>
          <w:szCs w:val="24"/>
        </w:rPr>
        <w:t>- Как устроена передача винт-гайка скольжения и где ее применяют?</w:t>
      </w:r>
    </w:p>
    <w:p w:rsidR="004E4928" w:rsidRPr="004E4928" w:rsidRDefault="004E4928" w:rsidP="004E4928">
      <w:pPr>
        <w:spacing w:after="0" w:line="240" w:lineRule="auto"/>
        <w:jc w:val="both"/>
        <w:rPr>
          <w:rFonts w:ascii="Times New Roman" w:hAnsi="Times New Roman" w:cs="Times New Roman"/>
          <w:sz w:val="24"/>
          <w:szCs w:val="24"/>
        </w:rPr>
      </w:pPr>
      <w:r w:rsidRPr="004E4928">
        <w:rPr>
          <w:rFonts w:ascii="Times New Roman" w:hAnsi="Times New Roman" w:cs="Times New Roman"/>
          <w:sz w:val="24"/>
          <w:szCs w:val="24"/>
        </w:rPr>
        <w:t>-</w:t>
      </w:r>
      <w:r w:rsidRPr="004E4928">
        <w:rPr>
          <w:rStyle w:val="apple-converted-space"/>
          <w:rFonts w:ascii="Times New Roman" w:hAnsi="Times New Roman" w:cs="Times New Roman"/>
          <w:sz w:val="24"/>
          <w:szCs w:val="24"/>
        </w:rPr>
        <w:t> </w:t>
      </w:r>
      <w:proofErr w:type="gramStart"/>
      <w:r w:rsidRPr="004E4928">
        <w:rPr>
          <w:rStyle w:val="grame"/>
          <w:rFonts w:ascii="Times New Roman" w:hAnsi="Times New Roman" w:cs="Times New Roman"/>
          <w:sz w:val="24"/>
          <w:szCs w:val="24"/>
        </w:rPr>
        <w:t>Какие</w:t>
      </w:r>
      <w:proofErr w:type="gramEnd"/>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резьбы применяют для грузовых винтов?</w:t>
      </w:r>
    </w:p>
    <w:p w:rsidR="004E4928" w:rsidRDefault="004E4928" w:rsidP="004E4928">
      <w:pPr>
        <w:spacing w:after="0" w:line="240" w:lineRule="auto"/>
        <w:jc w:val="both"/>
        <w:rPr>
          <w:rFonts w:ascii="Times New Roman" w:hAnsi="Times New Roman" w:cs="Times New Roman"/>
          <w:sz w:val="24"/>
          <w:szCs w:val="24"/>
        </w:rPr>
      </w:pPr>
      <w:r w:rsidRPr="004E4928">
        <w:rPr>
          <w:rFonts w:ascii="Times New Roman" w:hAnsi="Times New Roman" w:cs="Times New Roman"/>
          <w:sz w:val="24"/>
          <w:szCs w:val="24"/>
        </w:rPr>
        <w:t>- Каковы преимущества и недостатки винтовых передач скольже</w:t>
      </w:r>
      <w:r w:rsidRPr="004E4928">
        <w:rPr>
          <w:rFonts w:ascii="Times New Roman" w:hAnsi="Times New Roman" w:cs="Times New Roman"/>
          <w:sz w:val="24"/>
          <w:szCs w:val="24"/>
        </w:rPr>
        <w:softHyphen/>
        <w:t>ния по сравнению с передачами качения?</w:t>
      </w:r>
    </w:p>
    <w:p w:rsidR="004A4C68" w:rsidRPr="004E4928" w:rsidRDefault="004A4C68" w:rsidP="004E4928">
      <w:pPr>
        <w:spacing w:after="0" w:line="240" w:lineRule="auto"/>
        <w:jc w:val="both"/>
        <w:rPr>
          <w:rFonts w:ascii="Times New Roman" w:hAnsi="Times New Roman" w:cs="Times New Roman"/>
          <w:sz w:val="24"/>
          <w:szCs w:val="24"/>
        </w:rPr>
      </w:pPr>
      <w:r w:rsidRPr="004A4C68">
        <w:rPr>
          <w:rFonts w:ascii="Times New Roman" w:hAnsi="Times New Roman" w:cs="Times New Roman"/>
          <w:b/>
          <w:sz w:val="28"/>
          <w:szCs w:val="28"/>
          <w:u w:val="single"/>
        </w:rPr>
        <w:lastRenderedPageBreak/>
        <w:t>Задание:  Проработать теоретический материал и составить план – конспект</w:t>
      </w:r>
      <w:r>
        <w:rPr>
          <w:rFonts w:ascii="Times New Roman" w:hAnsi="Times New Roman" w:cs="Times New Roman"/>
          <w:sz w:val="24"/>
          <w:szCs w:val="24"/>
        </w:rPr>
        <w:t>.</w:t>
      </w:r>
    </w:p>
    <w:sectPr w:rsidR="004A4C68" w:rsidRPr="004E4928" w:rsidSect="004304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51C7"/>
    <w:multiLevelType w:val="multilevel"/>
    <w:tmpl w:val="F9909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51182"/>
    <w:multiLevelType w:val="multilevel"/>
    <w:tmpl w:val="D174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E7D2E"/>
    <w:multiLevelType w:val="multilevel"/>
    <w:tmpl w:val="5FBC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60A33"/>
    <w:multiLevelType w:val="multilevel"/>
    <w:tmpl w:val="03D8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2A0937"/>
    <w:multiLevelType w:val="multilevel"/>
    <w:tmpl w:val="62666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44544A"/>
    <w:multiLevelType w:val="multilevel"/>
    <w:tmpl w:val="B08EC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A38C0"/>
    <w:multiLevelType w:val="multilevel"/>
    <w:tmpl w:val="9794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6B389B"/>
    <w:multiLevelType w:val="multilevel"/>
    <w:tmpl w:val="80B8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1C4317"/>
    <w:multiLevelType w:val="multilevel"/>
    <w:tmpl w:val="F72E2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7A47AB"/>
    <w:multiLevelType w:val="multilevel"/>
    <w:tmpl w:val="41723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90420F"/>
    <w:multiLevelType w:val="multilevel"/>
    <w:tmpl w:val="F774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69394C"/>
    <w:multiLevelType w:val="multilevel"/>
    <w:tmpl w:val="ACE0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3A0DB8"/>
    <w:multiLevelType w:val="multilevel"/>
    <w:tmpl w:val="1AB8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4C591A"/>
    <w:multiLevelType w:val="multilevel"/>
    <w:tmpl w:val="FC8E6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645DBD"/>
    <w:multiLevelType w:val="multilevel"/>
    <w:tmpl w:val="EB2E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D30706"/>
    <w:multiLevelType w:val="multilevel"/>
    <w:tmpl w:val="2B8A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992AED"/>
    <w:multiLevelType w:val="multilevel"/>
    <w:tmpl w:val="1182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E87CBE"/>
    <w:multiLevelType w:val="multilevel"/>
    <w:tmpl w:val="962A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244320"/>
    <w:multiLevelType w:val="multilevel"/>
    <w:tmpl w:val="AC223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1B48CB"/>
    <w:multiLevelType w:val="multilevel"/>
    <w:tmpl w:val="8C6E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F14CB3"/>
    <w:multiLevelType w:val="multilevel"/>
    <w:tmpl w:val="7324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2012E6"/>
    <w:multiLevelType w:val="multilevel"/>
    <w:tmpl w:val="7196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400510"/>
    <w:multiLevelType w:val="multilevel"/>
    <w:tmpl w:val="CEB4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20"/>
  </w:num>
  <w:num w:numId="5">
    <w:abstractNumId w:val="7"/>
  </w:num>
  <w:num w:numId="6">
    <w:abstractNumId w:val="15"/>
  </w:num>
  <w:num w:numId="7">
    <w:abstractNumId w:val="17"/>
  </w:num>
  <w:num w:numId="8">
    <w:abstractNumId w:val="16"/>
  </w:num>
  <w:num w:numId="9">
    <w:abstractNumId w:val="0"/>
  </w:num>
  <w:num w:numId="10">
    <w:abstractNumId w:val="22"/>
  </w:num>
  <w:num w:numId="11">
    <w:abstractNumId w:val="19"/>
  </w:num>
  <w:num w:numId="12">
    <w:abstractNumId w:val="14"/>
  </w:num>
  <w:num w:numId="13">
    <w:abstractNumId w:val="8"/>
  </w:num>
  <w:num w:numId="14">
    <w:abstractNumId w:val="4"/>
  </w:num>
  <w:num w:numId="15">
    <w:abstractNumId w:val="1"/>
  </w:num>
  <w:num w:numId="16">
    <w:abstractNumId w:val="18"/>
  </w:num>
  <w:num w:numId="17">
    <w:abstractNumId w:val="11"/>
  </w:num>
  <w:num w:numId="18">
    <w:abstractNumId w:val="9"/>
  </w:num>
  <w:num w:numId="19">
    <w:abstractNumId w:val="21"/>
  </w:num>
  <w:num w:numId="20">
    <w:abstractNumId w:val="10"/>
  </w:num>
  <w:num w:numId="21">
    <w:abstractNumId w:val="12"/>
  </w:num>
  <w:num w:numId="22">
    <w:abstractNumId w:val="13"/>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4928"/>
    <w:rsid w:val="004A4C68"/>
    <w:rsid w:val="004E49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E49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E49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E49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4E492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4E4928"/>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8">
    <w:name w:val="heading 8"/>
    <w:basedOn w:val="a"/>
    <w:link w:val="80"/>
    <w:uiPriority w:val="9"/>
    <w:qFormat/>
    <w:rsid w:val="004E4928"/>
    <w:pPr>
      <w:spacing w:before="100" w:beforeAutospacing="1" w:after="100" w:afterAutospacing="1" w:line="240" w:lineRule="auto"/>
      <w:outlineLvl w:val="7"/>
    </w:pPr>
    <w:rPr>
      <w:rFonts w:ascii="Times New Roman" w:eastAsia="Times New Roman" w:hAnsi="Times New Roman" w:cs="Times New Roman"/>
      <w:sz w:val="24"/>
      <w:szCs w:val="24"/>
    </w:rPr>
  </w:style>
  <w:style w:type="paragraph" w:styleId="9">
    <w:name w:val="heading 9"/>
    <w:basedOn w:val="a"/>
    <w:link w:val="90"/>
    <w:uiPriority w:val="9"/>
    <w:qFormat/>
    <w:rsid w:val="004E4928"/>
    <w:pPr>
      <w:spacing w:before="100" w:beforeAutospacing="1" w:after="100" w:afterAutospacing="1" w:line="240" w:lineRule="auto"/>
      <w:outlineLvl w:val="8"/>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492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E492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E4928"/>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4E4928"/>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4E4928"/>
    <w:rPr>
      <w:rFonts w:ascii="Times New Roman" w:eastAsia="Times New Roman" w:hAnsi="Times New Roman" w:cs="Times New Roman"/>
      <w:b/>
      <w:bCs/>
      <w:sz w:val="20"/>
      <w:szCs w:val="20"/>
    </w:rPr>
  </w:style>
  <w:style w:type="character" w:customStyle="1" w:styleId="80">
    <w:name w:val="Заголовок 8 Знак"/>
    <w:basedOn w:val="a0"/>
    <w:link w:val="8"/>
    <w:uiPriority w:val="9"/>
    <w:rsid w:val="004E4928"/>
    <w:rPr>
      <w:rFonts w:ascii="Times New Roman" w:eastAsia="Times New Roman" w:hAnsi="Times New Roman" w:cs="Times New Roman"/>
      <w:sz w:val="24"/>
      <w:szCs w:val="24"/>
    </w:rPr>
  </w:style>
  <w:style w:type="character" w:customStyle="1" w:styleId="90">
    <w:name w:val="Заголовок 9 Знак"/>
    <w:basedOn w:val="a0"/>
    <w:link w:val="9"/>
    <w:uiPriority w:val="9"/>
    <w:rsid w:val="004E4928"/>
    <w:rPr>
      <w:rFonts w:ascii="Times New Roman" w:eastAsia="Times New Roman" w:hAnsi="Times New Roman" w:cs="Times New Roman"/>
      <w:sz w:val="24"/>
      <w:szCs w:val="24"/>
    </w:rPr>
  </w:style>
  <w:style w:type="character" w:styleId="a3">
    <w:name w:val="Hyperlink"/>
    <w:basedOn w:val="a0"/>
    <w:uiPriority w:val="99"/>
    <w:semiHidden/>
    <w:unhideWhenUsed/>
    <w:rsid w:val="004E4928"/>
  </w:style>
  <w:style w:type="character" w:styleId="a4">
    <w:name w:val="FollowedHyperlink"/>
    <w:basedOn w:val="a0"/>
    <w:uiPriority w:val="99"/>
    <w:semiHidden/>
    <w:unhideWhenUsed/>
    <w:rsid w:val="004E4928"/>
    <w:rPr>
      <w:color w:val="800080"/>
      <w:u w:val="single"/>
    </w:rPr>
  </w:style>
  <w:style w:type="paragraph" w:styleId="a5">
    <w:name w:val="Normal (Web)"/>
    <w:basedOn w:val="a"/>
    <w:uiPriority w:val="99"/>
    <w:semiHidden/>
    <w:unhideWhenUsed/>
    <w:rsid w:val="004E49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E4928"/>
  </w:style>
  <w:style w:type="character" w:customStyle="1" w:styleId="grame">
    <w:name w:val="grame"/>
    <w:basedOn w:val="a0"/>
    <w:rsid w:val="004E4928"/>
  </w:style>
  <w:style w:type="character" w:customStyle="1" w:styleId="spelle">
    <w:name w:val="spelle"/>
    <w:basedOn w:val="a0"/>
    <w:rsid w:val="004E4928"/>
  </w:style>
  <w:style w:type="paragraph" w:styleId="a6">
    <w:name w:val="Body Text"/>
    <w:basedOn w:val="a"/>
    <w:link w:val="a7"/>
    <w:uiPriority w:val="99"/>
    <w:unhideWhenUsed/>
    <w:rsid w:val="004E49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rsid w:val="004E4928"/>
    <w:rPr>
      <w:rFonts w:ascii="Times New Roman" w:eastAsia="Times New Roman" w:hAnsi="Times New Roman" w:cs="Times New Roman"/>
      <w:sz w:val="24"/>
      <w:szCs w:val="24"/>
    </w:rPr>
  </w:style>
  <w:style w:type="paragraph" w:styleId="a8">
    <w:name w:val="Body Text Indent"/>
    <w:basedOn w:val="a"/>
    <w:link w:val="a9"/>
    <w:uiPriority w:val="99"/>
    <w:unhideWhenUsed/>
    <w:rsid w:val="004E49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uiPriority w:val="99"/>
    <w:rsid w:val="004E4928"/>
    <w:rPr>
      <w:rFonts w:ascii="Times New Roman" w:eastAsia="Times New Roman" w:hAnsi="Times New Roman" w:cs="Times New Roman"/>
      <w:sz w:val="24"/>
      <w:szCs w:val="24"/>
    </w:rPr>
  </w:style>
  <w:style w:type="character" w:customStyle="1" w:styleId="ya-share2badge">
    <w:name w:val="ya-share2__badge"/>
    <w:basedOn w:val="a0"/>
    <w:rsid w:val="004E4928"/>
  </w:style>
  <w:style w:type="character" w:customStyle="1" w:styleId="ya-share2icon">
    <w:name w:val="ya-share2__icon"/>
    <w:basedOn w:val="a0"/>
    <w:rsid w:val="004E4928"/>
  </w:style>
  <w:style w:type="paragraph" w:styleId="aa">
    <w:name w:val="Balloon Text"/>
    <w:basedOn w:val="a"/>
    <w:link w:val="ab"/>
    <w:uiPriority w:val="99"/>
    <w:semiHidden/>
    <w:unhideWhenUsed/>
    <w:rsid w:val="004E492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E4928"/>
    <w:rPr>
      <w:rFonts w:ascii="Tahoma" w:hAnsi="Tahoma" w:cs="Tahoma"/>
      <w:sz w:val="16"/>
      <w:szCs w:val="16"/>
    </w:rPr>
  </w:style>
  <w:style w:type="paragraph" w:customStyle="1" w:styleId="a90">
    <w:name w:val="a9"/>
    <w:basedOn w:val="a"/>
    <w:rsid w:val="004E49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
    <w:name w:val="form"/>
    <w:basedOn w:val="a"/>
    <w:rsid w:val="004E4928"/>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uiPriority w:val="99"/>
    <w:unhideWhenUsed/>
    <w:rsid w:val="004E49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4E4928"/>
    <w:rPr>
      <w:rFonts w:ascii="Times New Roman" w:eastAsia="Times New Roman" w:hAnsi="Times New Roman" w:cs="Times New Roman"/>
      <w:sz w:val="24"/>
      <w:szCs w:val="24"/>
    </w:rPr>
  </w:style>
  <w:style w:type="paragraph" w:customStyle="1" w:styleId="ris">
    <w:name w:val="ris"/>
    <w:basedOn w:val="a"/>
    <w:rsid w:val="004E4928"/>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2"/>
    <w:uiPriority w:val="99"/>
    <w:semiHidden/>
    <w:unhideWhenUsed/>
    <w:rsid w:val="004E49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uiPriority w:val="99"/>
    <w:semiHidden/>
    <w:rsid w:val="004E4928"/>
    <w:rPr>
      <w:rFonts w:ascii="Times New Roman" w:eastAsia="Times New Roman" w:hAnsi="Times New Roman" w:cs="Times New Roman"/>
      <w:sz w:val="24"/>
      <w:szCs w:val="24"/>
    </w:rPr>
  </w:style>
  <w:style w:type="paragraph" w:styleId="23">
    <w:name w:val="Body Text 2"/>
    <w:basedOn w:val="a"/>
    <w:link w:val="24"/>
    <w:uiPriority w:val="99"/>
    <w:semiHidden/>
    <w:unhideWhenUsed/>
    <w:rsid w:val="004E49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semiHidden/>
    <w:rsid w:val="004E4928"/>
    <w:rPr>
      <w:rFonts w:ascii="Times New Roman" w:eastAsia="Times New Roman" w:hAnsi="Times New Roman" w:cs="Times New Roman"/>
      <w:sz w:val="24"/>
      <w:szCs w:val="24"/>
    </w:rPr>
  </w:style>
  <w:style w:type="paragraph" w:customStyle="1" w:styleId="14">
    <w:name w:val="14"/>
    <w:basedOn w:val="a"/>
    <w:rsid w:val="004E49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1">
    <w:name w:val="bodytext21"/>
    <w:basedOn w:val="a"/>
    <w:rsid w:val="004E49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a-share2counter">
    <w:name w:val="ya-share2__counter"/>
    <w:basedOn w:val="a0"/>
    <w:rsid w:val="004E4928"/>
  </w:style>
  <w:style w:type="paragraph" w:styleId="ac">
    <w:name w:val="footer"/>
    <w:basedOn w:val="a"/>
    <w:link w:val="ad"/>
    <w:uiPriority w:val="99"/>
    <w:unhideWhenUsed/>
    <w:rsid w:val="004E49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4E4928"/>
    <w:rPr>
      <w:rFonts w:ascii="Times New Roman" w:eastAsia="Times New Roman" w:hAnsi="Times New Roman" w:cs="Times New Roman"/>
      <w:sz w:val="24"/>
      <w:szCs w:val="24"/>
    </w:rPr>
  </w:style>
  <w:style w:type="paragraph" w:styleId="33">
    <w:name w:val="Body Text 3"/>
    <w:basedOn w:val="a"/>
    <w:link w:val="34"/>
    <w:uiPriority w:val="99"/>
    <w:semiHidden/>
    <w:unhideWhenUsed/>
    <w:rsid w:val="004E49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4">
    <w:name w:val="Основной текст 3 Знак"/>
    <w:basedOn w:val="a0"/>
    <w:link w:val="33"/>
    <w:uiPriority w:val="99"/>
    <w:semiHidden/>
    <w:rsid w:val="004E4928"/>
    <w:rPr>
      <w:rFonts w:ascii="Times New Roman" w:eastAsia="Times New Roman" w:hAnsi="Times New Roman" w:cs="Times New Roman"/>
      <w:sz w:val="24"/>
      <w:szCs w:val="24"/>
    </w:rPr>
  </w:style>
  <w:style w:type="character" w:styleId="ae">
    <w:name w:val="Emphasis"/>
    <w:basedOn w:val="a0"/>
    <w:uiPriority w:val="20"/>
    <w:qFormat/>
    <w:rsid w:val="004E4928"/>
    <w:rPr>
      <w:i/>
      <w:iCs/>
    </w:rPr>
  </w:style>
  <w:style w:type="paragraph" w:styleId="af">
    <w:name w:val="List Paragraph"/>
    <w:basedOn w:val="a"/>
    <w:uiPriority w:val="34"/>
    <w:qFormat/>
    <w:rsid w:val="004E4928"/>
    <w:pPr>
      <w:spacing w:before="100" w:beforeAutospacing="1" w:after="100" w:afterAutospacing="1" w:line="240" w:lineRule="auto"/>
    </w:pPr>
    <w:rPr>
      <w:rFonts w:ascii="Times New Roman" w:eastAsia="Times New Roman" w:hAnsi="Times New Roman" w:cs="Times New Roman"/>
      <w:sz w:val="24"/>
      <w:szCs w:val="24"/>
    </w:rPr>
  </w:style>
  <w:style w:type="character" w:styleId="HTML">
    <w:name w:val="HTML Definition"/>
    <w:basedOn w:val="a0"/>
    <w:uiPriority w:val="99"/>
    <w:semiHidden/>
    <w:unhideWhenUsed/>
    <w:rsid w:val="004E4928"/>
    <w:rPr>
      <w:i/>
      <w:iCs/>
    </w:rPr>
  </w:style>
  <w:style w:type="paragraph" w:customStyle="1" w:styleId="214pt">
    <w:name w:val="214pt"/>
    <w:basedOn w:val="a"/>
    <w:rsid w:val="004E49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basedOn w:val="a"/>
    <w:rsid w:val="004E4928"/>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caption"/>
    <w:basedOn w:val="a"/>
    <w:uiPriority w:val="35"/>
    <w:qFormat/>
    <w:rsid w:val="004E49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ext10">
    <w:name w:val="tabletext10"/>
    <w:basedOn w:val="a"/>
    <w:rsid w:val="004E49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5">
    <w:name w:val="fr5"/>
    <w:basedOn w:val="a"/>
    <w:rsid w:val="004E49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4">
    <w:name w:val="fr4"/>
    <w:basedOn w:val="a"/>
    <w:rsid w:val="004E49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0">
    <w:name w:val="ac"/>
    <w:basedOn w:val="a"/>
    <w:rsid w:val="004E4928"/>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Plain Text"/>
    <w:basedOn w:val="a"/>
    <w:link w:val="af2"/>
    <w:uiPriority w:val="99"/>
    <w:semiHidden/>
    <w:unhideWhenUsed/>
    <w:rsid w:val="004E49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Текст Знак"/>
    <w:basedOn w:val="a0"/>
    <w:link w:val="af1"/>
    <w:uiPriority w:val="99"/>
    <w:semiHidden/>
    <w:rsid w:val="004E4928"/>
    <w:rPr>
      <w:rFonts w:ascii="Times New Roman" w:eastAsia="Times New Roman" w:hAnsi="Times New Roman" w:cs="Times New Roman"/>
      <w:sz w:val="24"/>
      <w:szCs w:val="24"/>
    </w:rPr>
  </w:style>
  <w:style w:type="paragraph" w:styleId="af3">
    <w:name w:val="Subtitle"/>
    <w:basedOn w:val="a"/>
    <w:link w:val="af4"/>
    <w:uiPriority w:val="11"/>
    <w:qFormat/>
    <w:rsid w:val="004E49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Подзаголовок Знак"/>
    <w:basedOn w:val="a0"/>
    <w:link w:val="af3"/>
    <w:uiPriority w:val="11"/>
    <w:rsid w:val="004E4928"/>
    <w:rPr>
      <w:rFonts w:ascii="Times New Roman" w:eastAsia="Times New Roman" w:hAnsi="Times New Roman" w:cs="Times New Roman"/>
      <w:sz w:val="24"/>
      <w:szCs w:val="24"/>
    </w:rPr>
  </w:style>
  <w:style w:type="character" w:styleId="af5">
    <w:name w:val="Strong"/>
    <w:basedOn w:val="a0"/>
    <w:uiPriority w:val="22"/>
    <w:qFormat/>
    <w:rsid w:val="004E4928"/>
    <w:rPr>
      <w:b/>
      <w:bCs/>
    </w:rPr>
  </w:style>
  <w:style w:type="paragraph" w:customStyle="1" w:styleId="13">
    <w:name w:val="13"/>
    <w:basedOn w:val="a"/>
    <w:rsid w:val="004E49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0">
    <w:name w:val="aa"/>
    <w:basedOn w:val="a"/>
    <w:rsid w:val="004E49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cented">
    <w:name w:val="accented"/>
    <w:basedOn w:val="a0"/>
    <w:rsid w:val="004E4928"/>
  </w:style>
  <w:style w:type="paragraph" w:styleId="af6">
    <w:name w:val="Block Text"/>
    <w:basedOn w:val="a"/>
    <w:uiPriority w:val="99"/>
    <w:semiHidden/>
    <w:unhideWhenUsed/>
    <w:rsid w:val="004E49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gif"/><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gi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24" Type="http://schemas.openxmlformats.org/officeDocument/2006/relationships/image" Target="media/image20.jpeg"/><Relationship Id="rId32" Type="http://schemas.openxmlformats.org/officeDocument/2006/relationships/image" Target="media/image28.gif"/><Relationship Id="rId37"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18</Pages>
  <Words>5291</Words>
  <Characters>30161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2020-04-13T03:52:00Z</dcterms:created>
  <dcterms:modified xsi:type="dcterms:W3CDTF">2020-04-13T04:53:00Z</dcterms:modified>
</cp:coreProperties>
</file>