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478C" w:rsidRDefault="00EF14A5" w:rsidP="00EF1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C">
        <w:rPr>
          <w:rFonts w:ascii="Times New Roman" w:hAnsi="Times New Roman" w:cs="Times New Roman"/>
          <w:b/>
          <w:sz w:val="28"/>
          <w:szCs w:val="28"/>
        </w:rPr>
        <w:t>Занятие</w:t>
      </w:r>
      <w:r w:rsidR="00BD478C" w:rsidRPr="00BD478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BD478C">
        <w:rPr>
          <w:rFonts w:ascii="Times New Roman" w:hAnsi="Times New Roman" w:cs="Times New Roman"/>
          <w:b/>
          <w:sz w:val="28"/>
          <w:szCs w:val="28"/>
        </w:rPr>
        <w:t xml:space="preserve"> 33-34</w:t>
      </w:r>
    </w:p>
    <w:p w:rsidR="00EF14A5" w:rsidRPr="00BD478C" w:rsidRDefault="00EF14A5" w:rsidP="00EF1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C">
        <w:rPr>
          <w:rFonts w:ascii="Times New Roman" w:hAnsi="Times New Roman" w:cs="Times New Roman"/>
          <w:b/>
          <w:sz w:val="28"/>
          <w:szCs w:val="28"/>
        </w:rPr>
        <w:t>Тема: Понятие о гидравлической энергии.</w:t>
      </w:r>
    </w:p>
    <w:p w:rsidR="00EF14A5" w:rsidRPr="00BD478C" w:rsidRDefault="00EF14A5" w:rsidP="00EF1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BD478C" w:rsidRPr="00BD478C">
        <w:rPr>
          <w:rFonts w:ascii="Times New Roman" w:hAnsi="Times New Roman" w:cs="Times New Roman"/>
          <w:b/>
          <w:sz w:val="28"/>
          <w:szCs w:val="28"/>
        </w:rPr>
        <w:t xml:space="preserve"> Ознакомиться с материалом и составить конспект.</w:t>
      </w:r>
    </w:p>
    <w:p w:rsidR="00EF14A5" w:rsidRPr="00BD478C" w:rsidRDefault="00EF14A5" w:rsidP="00EF1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4A5" w:rsidRPr="00BD478C" w:rsidRDefault="00EF14A5" w:rsidP="00EF1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78C">
        <w:rPr>
          <w:rFonts w:ascii="Times New Roman" w:hAnsi="Times New Roman" w:cs="Times New Roman"/>
          <w:b/>
          <w:sz w:val="28"/>
          <w:szCs w:val="28"/>
        </w:rPr>
        <w:t>Основной материал:</w:t>
      </w:r>
    </w:p>
    <w:p w:rsidR="00EF14A5" w:rsidRPr="00EF14A5" w:rsidRDefault="00EF14A5" w:rsidP="00EF14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Что такое гидроэнергия, ее источники, плюсы и минусы</w:t>
      </w:r>
    </w:p>
    <w:p w:rsidR="00EF14A5" w:rsidRPr="00EF14A5" w:rsidRDefault="00EF14A5" w:rsidP="00EF14A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Вода занимает две трети поверхности земного шара, образуя гидросферу. Она служит оплотом жизни на планете. На Земле 1390 миллионов кубометров воды.</w:t>
      </w:r>
    </w:p>
    <w:p w:rsidR="00EF14A5" w:rsidRPr="00EF14A5" w:rsidRDefault="00EF14A5" w:rsidP="00EF1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гидросферы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908"/>
      </w:tblGrid>
      <w:tr w:rsidR="00EF14A5" w:rsidRPr="00EF14A5" w:rsidTr="00EF14A5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96,4%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Ледники и снежный покров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1,86%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источники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другие водоемы на поверхности Земли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0,02%</w:t>
            </w:r>
          </w:p>
        </w:tc>
      </w:tr>
    </w:tbl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Можно бесконечно перечислять полезные свойства воды. Много веков назад человек научился использовать силу водной стихии и обращать строптивые реки себе на пользу. Речь идет о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гидроэнергии.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Ее первой научился использовать человек.</w:t>
      </w:r>
    </w:p>
    <w:p w:rsidR="00EF14A5" w:rsidRPr="00EF14A5" w:rsidRDefault="00EF14A5" w:rsidP="00EF1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о гидроэнергии, история развития гидроэнергетики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Под гидроэнергией подразумевают энергию, которую несет течение реки. Чаще всего используют силу падающего потока, в регионах, где </w:t>
      </w:r>
      <w:proofErr w:type="gramStart"/>
      <w:r w:rsidRPr="00EF14A5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возможно, применяют естественную силу приливов и отливов.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Широко используется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гидроэнергетический потенциал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 плотин. Это искусственное сооружение, позволяющее воде скапливаться в искусственно созданном водоеме, создавая перепад высот и напор воды.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В средние XX века гидроэнергией реки пользовались на мельницах для приведения в действие жерновов и в кузницах, для раздувания мехов. Раньше строили простейшие запруды и использовали водяное колесо. Затем изобрели гидравлические турбины, они превращают кинетическую энергию потока </w:t>
      </w:r>
      <w:proofErr w:type="gramStart"/>
      <w:r w:rsidRPr="00EF14A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механическую.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Сейчас гидроэнергия преобразуется при помощи турбин в электричество.</w:t>
      </w:r>
    </w:p>
    <w:p w:rsidR="00EF14A5" w:rsidRPr="00EF14A5" w:rsidRDefault="00EF14A5" w:rsidP="00EF1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получения гидроэнергии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нижнем течении полноводных рек сооружают искусственные водохранилища и строят гидроэлектростанции с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 гидравлическими турбинами.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зависимости от скорости течения рек и напора водного потока используют разные конструкции, но все они построены по одному принципу – преобразуют энергию течения рек в механическую энергию вращения валов. При помощи гидравлических турбин она перерабатывается в электроэнергию.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По берегам морей, где регулярно происходят приливы и отливы, используется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морская гидроэнергетика.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ее основе лежит изменение уровня воды в прибрежной зоне под влиянием гравитации Земли – притяжения Солнца и Луны. Оно происходит дважды в сутки – утром и вечером. Перепад уровня воды в разных местностях составляет в это время от 13 до 18 метров.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России в постсоветском пространстве действует одна экспериментальная приливная электростанция (ПЭС) на побережье Баренцева моря в поселке Кислая Губа. Несколько проектов пока не реализованы.</w:t>
      </w:r>
    </w:p>
    <w:p w:rsidR="00EF14A5" w:rsidRPr="00EF14A5" w:rsidRDefault="00EF14A5" w:rsidP="00EF1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Плюсы и минусы гидроэнергии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Гидроэнергетика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– это востребованный вид энергии. На это есть ряд причин, основные из них мы перечислили в сравнительной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8"/>
        <w:gridCol w:w="3175"/>
      </w:tblGrid>
      <w:tr w:rsidR="00EF14A5" w:rsidRPr="00EF14A5" w:rsidTr="00EF14A5"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возобновляемой энергии.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затраты на этапе строительства.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себестоимость. Источник энергии – вода в реке – практически бесплатная.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источника энергии от потребителя и соответственно необходимость транспортировки.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безопасность. Отсутствие вредных выбросов в атмосферу. Сохранение углеводородных </w:t>
            </w:r>
            <w:r w:rsidRPr="00EF1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топливных</w:t>
            </w: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 ресурсов. Все, что теряет водный поток при прохождении через плотину, это скорость течения.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задействовать большие территории под водохранилища.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коэффициент полезного действия – 95%, мощность свыше 100 МВт.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Отчуждение плодородных пойменных земель.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в эксплуатации.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потребность в водных ресурсах.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регулировать объемы </w:t>
            </w:r>
            <w:proofErr w:type="spellStart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гидроээнергии</w:t>
            </w:r>
            <w:proofErr w:type="spellEnd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зависимости от потребностей.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водное биологическое равновесие.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водохранилища помогают решить проблему паводков и обеспечивают пресной водой городские и сельские поселения, промышленность и сельское хозяйство.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техногенных катастроф или террористических актов.</w:t>
            </w:r>
          </w:p>
        </w:tc>
      </w:tr>
      <w:tr w:rsidR="00EF14A5" w:rsidRPr="00EF14A5" w:rsidTr="00EF14A5"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ресурсов водохранилища </w:t>
            </w:r>
            <w:proofErr w:type="gramStart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промыслового </w:t>
            </w:r>
            <w:proofErr w:type="spellStart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рыбхозяйства</w:t>
            </w:r>
            <w:proofErr w:type="spellEnd"/>
            <w:r w:rsidRPr="00EF14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F14A5" w:rsidRPr="00EF14A5" w:rsidRDefault="00EF14A5" w:rsidP="00EF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4A5" w:rsidRPr="00EF14A5" w:rsidRDefault="00EF14A5" w:rsidP="00EF1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 использования гидроэнергии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гидроэнергии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проходит не только по прямому назначению. Для региона, где построена ГЭС, этот объект является точкой экономического роста.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Вокруг дешевого неисчерпаемого источника энергии строятся предприятия, растет промышленный оборот, создаются новые рабочие места, развивается инфраструктура.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Китай является лидером по потреблению гидроэнергии в мире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Государственные и общественные задачи, которые решает гидроэнергетика:</w:t>
      </w:r>
    </w:p>
    <w:p w:rsidR="00EF14A5" w:rsidRPr="00EF14A5" w:rsidRDefault="00EF14A5" w:rsidP="00EF14A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Обеспечивает единую системную надежность энергосистемы страны.</w:t>
      </w:r>
    </w:p>
    <w:p w:rsidR="00EF14A5" w:rsidRPr="00EF14A5" w:rsidRDefault="00EF14A5" w:rsidP="00EF14A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Развивает главные отраслевые производства.</w:t>
      </w:r>
    </w:p>
    <w:p w:rsidR="00EF14A5" w:rsidRPr="00EF14A5" w:rsidRDefault="00EF14A5" w:rsidP="00EF14A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Формирует схему промышленного водоснабжения.</w:t>
      </w:r>
    </w:p>
    <w:p w:rsidR="00EF14A5" w:rsidRPr="00EF14A5" w:rsidRDefault="00EF14A5" w:rsidP="00EF14A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Создает стратегический запас питьевой пресной воды.</w:t>
      </w:r>
    </w:p>
    <w:p w:rsidR="00EF14A5" w:rsidRPr="00EF14A5" w:rsidRDefault="00EF14A5" w:rsidP="00EF14A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Служит предпосылкой развития сельского хозяйства и рыбоводства.</w:t>
      </w:r>
    </w:p>
    <w:p w:rsidR="00EF14A5" w:rsidRPr="00EF14A5" w:rsidRDefault="00EF14A5" w:rsidP="00EF14A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Решает проблемы мелиорации, паводкового затопления, орошения и пр.</w:t>
      </w:r>
    </w:p>
    <w:p w:rsidR="00EF14A5" w:rsidRPr="00EF14A5" w:rsidRDefault="00EF14A5" w:rsidP="00EF14A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Включено в программу сохранения безопасности населения.</w:t>
      </w:r>
    </w:p>
    <w:p w:rsidR="00EF14A5" w:rsidRPr="00EF14A5" w:rsidRDefault="00EF14A5" w:rsidP="00EF1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Производство гидроэнергии в мире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Гидроэнергетические ресурсы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занимают 19% всей производящейся на планете энергии. Они составляют 63% возобновляемых источников энергии.</w:t>
      </w:r>
      <w:r w:rsidRPr="00EF1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14A5" w:rsidRPr="00EF14A5" w:rsidRDefault="00EF14A5" w:rsidP="00EF14A5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4A5" w:rsidRPr="00EF14A5" w:rsidRDefault="00EF14A5" w:rsidP="00EF14A5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Ведущие позиции по выработке гидроэнергии занимают Норвегия, Исландия и Канада. Приливные электростанции построены в Северной Америке (США и Канада) в Европе (Великобритания и Франция) и в некоторых других странах.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Европе недостаток территорий, пригодных для затопления и дороговизна земли затрудняют развитие энергетики рек. Наиболее активно ведется строительство ГЭС на реках в Китае.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Распределение гидроэнергии в мире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Общеизвестный факт, что первая гидроэлектростанция построена на реке 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Неккар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притоке Рейна в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Германии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 в 1891 году. Она передавала электричество на невероятное по тем временам расстояние 170 км.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Руководил производством работ русский инженер-электротехник 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М.О.Доливо-Добровольский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>. С того момента берет начало мировая история электрификации.</w:t>
      </w:r>
    </w:p>
    <w:p w:rsidR="00EF14A5" w:rsidRPr="00EF14A5" w:rsidRDefault="00EF14A5" w:rsidP="00EF1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Гидроэнергетика России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В России самая разветвленная водная сеть в мире. Здесь как ни в одной стране задействована энергия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рек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. Это обусловлено ходом истории. На гидроэнергетику сделало ставку молодое советское государство, прописав задачи и стратегию развития энергетики в знаменитом государственном плане электрификации ГОЭЛРО.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4A5">
        <w:rPr>
          <w:rFonts w:ascii="Times New Roman" w:eastAsia="Times New Roman" w:hAnsi="Times New Roman" w:cs="Times New Roman"/>
          <w:sz w:val="24"/>
          <w:szCs w:val="24"/>
        </w:rPr>
        <w:t>Мощным</w:t>
      </w:r>
      <w:proofErr w:type="gramEnd"/>
      <w:r w:rsidRPr="00EF14A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гидроэнергопотенциалом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обладают реки Дальнего Востока и Сибири.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 крупные запасы гидроэнергии сосредоточены в Поволжье.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На главной русской реке построен каскад электростанций. Энергетическими столпами являются Днепровская, Красноярская, Саяно-Шушенская, Братская электростанции.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Сегодня в России работают 15 крупных гидроэлектростанций мощностью выше 1000 МВт и более сотни мелких. Но техническое состояние многих таково, что требуется переоснащение и модернизация уже имеющихся объектов.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Общий объем производства гидроэнергии в России 165 </w:t>
      </w:r>
      <w:proofErr w:type="spellStart"/>
      <w:proofErr w:type="gramStart"/>
      <w:r w:rsidRPr="00EF14A5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Квт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/ч. При таких масштабах вопрос энергообеспечения страны мог бы быть решен. Но пока генерирующие энергетические компании действуют 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разобщенно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 и не объединены в единую систему, подконтрольную государству, рост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тарифов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 на электроэнергию не остановить.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Энергия рек, морских приливов, запасы дождевых, талых вод – это тот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 xml:space="preserve">, который до сих пор не используется на 100%. Они представляют колоссальный источник </w:t>
      </w:r>
      <w:proofErr w:type="spellStart"/>
      <w:r w:rsidRPr="00EF14A5">
        <w:rPr>
          <w:rFonts w:ascii="Times New Roman" w:eastAsia="Times New Roman" w:hAnsi="Times New Roman" w:cs="Times New Roman"/>
          <w:sz w:val="24"/>
          <w:szCs w:val="24"/>
        </w:rPr>
        <w:t>восполнимой</w:t>
      </w:r>
      <w:proofErr w:type="spellEnd"/>
      <w:r w:rsidRPr="00EF14A5">
        <w:rPr>
          <w:rFonts w:ascii="Times New Roman" w:eastAsia="Times New Roman" w:hAnsi="Times New Roman" w:cs="Times New Roman"/>
          <w:sz w:val="24"/>
          <w:szCs w:val="24"/>
        </w:rPr>
        <w:t>, дешевой и экологически чистой энергии.</w:t>
      </w:r>
    </w:p>
    <w:p w:rsidR="00EF14A5" w:rsidRPr="00EF14A5" w:rsidRDefault="00EF14A5" w:rsidP="00EF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A5">
        <w:rPr>
          <w:rFonts w:ascii="Times New Roman" w:eastAsia="Times New Roman" w:hAnsi="Times New Roman" w:cs="Times New Roman"/>
          <w:sz w:val="24"/>
          <w:szCs w:val="24"/>
        </w:rPr>
        <w:t>Гидроэнергетика – самое эффективное направление развития </w:t>
      </w:r>
      <w:r w:rsidRPr="00EF14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производства </w:t>
      </w:r>
      <w:r w:rsidRPr="00EF14A5">
        <w:rPr>
          <w:rFonts w:ascii="Times New Roman" w:eastAsia="Times New Roman" w:hAnsi="Times New Roman" w:cs="Times New Roman"/>
          <w:sz w:val="24"/>
          <w:szCs w:val="24"/>
        </w:rPr>
        <w:t>электричества. На данный момент суммарное производство гидроэнергии на основе возобновляемых биологических ресурсов составляет 89,5%</w:t>
      </w:r>
    </w:p>
    <w:p w:rsidR="00EF14A5" w:rsidRPr="00EF14A5" w:rsidRDefault="00EF14A5" w:rsidP="00EF14A5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F14A5" w:rsidRPr="00EF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FAF"/>
    <w:multiLevelType w:val="multilevel"/>
    <w:tmpl w:val="99D4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2A9B"/>
    <w:multiLevelType w:val="multilevel"/>
    <w:tmpl w:val="5BC6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04A37"/>
    <w:multiLevelType w:val="multilevel"/>
    <w:tmpl w:val="EA98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70639"/>
    <w:multiLevelType w:val="multilevel"/>
    <w:tmpl w:val="D15A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B3111"/>
    <w:multiLevelType w:val="multilevel"/>
    <w:tmpl w:val="295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84521"/>
    <w:multiLevelType w:val="multilevel"/>
    <w:tmpl w:val="7BF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93F7E"/>
    <w:multiLevelType w:val="multilevel"/>
    <w:tmpl w:val="EC86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F58BD"/>
    <w:multiLevelType w:val="multilevel"/>
    <w:tmpl w:val="34E6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F16DF"/>
    <w:multiLevelType w:val="multilevel"/>
    <w:tmpl w:val="1BF2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33A58"/>
    <w:multiLevelType w:val="multilevel"/>
    <w:tmpl w:val="25C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2080F"/>
    <w:multiLevelType w:val="multilevel"/>
    <w:tmpl w:val="BF26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B7F27"/>
    <w:multiLevelType w:val="multilevel"/>
    <w:tmpl w:val="98D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455D7"/>
    <w:multiLevelType w:val="multilevel"/>
    <w:tmpl w:val="E308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B5090"/>
    <w:multiLevelType w:val="multilevel"/>
    <w:tmpl w:val="E5F6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E370BE"/>
    <w:multiLevelType w:val="multilevel"/>
    <w:tmpl w:val="F43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421ED"/>
    <w:multiLevelType w:val="multilevel"/>
    <w:tmpl w:val="8802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42006"/>
    <w:multiLevelType w:val="multilevel"/>
    <w:tmpl w:val="5F8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B2B45"/>
    <w:multiLevelType w:val="multilevel"/>
    <w:tmpl w:val="59E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0"/>
  </w:num>
  <w:num w:numId="11">
    <w:abstractNumId w:val="17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4A5"/>
    <w:rsid w:val="00BD478C"/>
    <w:rsid w:val="00E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1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1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14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14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urbo-image">
    <w:name w:val="turbo-image"/>
    <w:basedOn w:val="a0"/>
    <w:rsid w:val="00EF14A5"/>
  </w:style>
  <w:style w:type="character" w:customStyle="1" w:styleId="turbo-imageratio">
    <w:name w:val="turbo-image__ratio"/>
    <w:basedOn w:val="a0"/>
    <w:rsid w:val="00EF14A5"/>
  </w:style>
  <w:style w:type="character" w:customStyle="1" w:styleId="ratingnotice">
    <w:name w:val="rating__notice"/>
    <w:basedOn w:val="a0"/>
    <w:rsid w:val="00EF14A5"/>
  </w:style>
  <w:style w:type="character" w:customStyle="1" w:styleId="ratingvalue">
    <w:name w:val="rating__value"/>
    <w:basedOn w:val="a0"/>
    <w:rsid w:val="00EF14A5"/>
  </w:style>
  <w:style w:type="character" w:customStyle="1" w:styleId="ratingassessments">
    <w:name w:val="rating__assessments"/>
    <w:basedOn w:val="a0"/>
    <w:rsid w:val="00EF14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14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14A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14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14A5"/>
    <w:rPr>
      <w:rFonts w:ascii="Arial" w:eastAsia="Times New Roman" w:hAnsi="Arial" w:cs="Arial"/>
      <w:vanish/>
      <w:sz w:val="16"/>
      <w:szCs w:val="16"/>
    </w:rPr>
  </w:style>
  <w:style w:type="paragraph" w:customStyle="1" w:styleId="paragraph">
    <w:name w:val="paragraph"/>
    <w:basedOn w:val="a"/>
    <w:rsid w:val="00EF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14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4A5"/>
    <w:rPr>
      <w:color w:val="800080"/>
      <w:u w:val="single"/>
    </w:rPr>
  </w:style>
  <w:style w:type="character" w:customStyle="1" w:styleId="isidgvew">
    <w:name w:val="isidgvew"/>
    <w:basedOn w:val="a0"/>
    <w:rsid w:val="00EF14A5"/>
  </w:style>
  <w:style w:type="character" w:styleId="a5">
    <w:name w:val="Strong"/>
    <w:basedOn w:val="a0"/>
    <w:uiPriority w:val="22"/>
    <w:qFormat/>
    <w:rsid w:val="00EF14A5"/>
    <w:rPr>
      <w:b/>
      <w:bCs/>
    </w:rPr>
  </w:style>
  <w:style w:type="character" w:customStyle="1" w:styleId="turbo-embedratio">
    <w:name w:val="turbo-embed__ratio"/>
    <w:basedOn w:val="a0"/>
    <w:rsid w:val="00EF14A5"/>
  </w:style>
  <w:style w:type="character" w:customStyle="1" w:styleId="de3bfa311">
    <w:name w:val="de3bfa311"/>
    <w:basedOn w:val="a0"/>
    <w:rsid w:val="00EF1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1604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1203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4438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95033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2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  <w:div w:id="130292230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36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  <w:divsChild>
                                    <w:div w:id="11876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4448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0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2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0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4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38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5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8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23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537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4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5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1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4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35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78495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04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  <w:div w:id="103974198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01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06904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50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5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7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71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1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474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0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92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345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0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3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7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6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83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2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4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6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189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1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6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646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2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8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8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80837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2077">
                      <w:marLeft w:val="-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174336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917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50371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48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8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7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93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5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7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40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2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2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4219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6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2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63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8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32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8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393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1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16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81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86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825372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0931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683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8648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27143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20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  <w:divsChild>
                                    <w:div w:id="12193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76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3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2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703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6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59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0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10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734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79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64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3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8406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9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70833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685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4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3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20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6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5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9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1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9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4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4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4284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6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3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2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8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2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6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8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47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3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7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74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390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33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57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47483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5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  <w:div w:id="76658111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6894">
                      <w:marLeft w:val="-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31091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1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7354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46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46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44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8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2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8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2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283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3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0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32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9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98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8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89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794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0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5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894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9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32630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947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5570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920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04576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27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3716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477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5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9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1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41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5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1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36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4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0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839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7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8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53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30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31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28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9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9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0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97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0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5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44210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11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5099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5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3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14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2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91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90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689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24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96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7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89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957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1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54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51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2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5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8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4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1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62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86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56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96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45331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5918">
                      <w:marLeft w:val="-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5879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62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  <w:divsChild>
                                    <w:div w:id="1657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2126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9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0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3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6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42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58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8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067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53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2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0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77446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267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289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9107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24141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027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  <w:divsChild>
                                    <w:div w:id="9407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8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6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7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1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60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6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92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9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8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5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297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6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4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3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05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3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46854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34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  <w:div w:id="38175545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2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333333"/>
                                    <w:left w:val="single" w:sz="2" w:space="0" w:color="333333"/>
                                    <w:bottom w:val="single" w:sz="2" w:space="0" w:color="333333"/>
                                    <w:right w:val="single" w:sz="2" w:space="0" w:color="333333"/>
                                  </w:divBdr>
                                  <w:divsChild>
                                    <w:div w:id="116883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91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75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09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2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2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2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380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9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63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2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626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0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23748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32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2020-05-13T02:14:00Z</dcterms:created>
  <dcterms:modified xsi:type="dcterms:W3CDTF">2020-05-13T02:23:00Z</dcterms:modified>
</cp:coreProperties>
</file>