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2A7" w:rsidRPr="005348F6" w:rsidRDefault="00015463" w:rsidP="002202A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Группа </w:t>
      </w:r>
      <w:r w:rsidR="00486624">
        <w:rPr>
          <w:rFonts w:ascii="Times New Roman" w:hAnsi="Times New Roman" w:cs="Times New Roman"/>
          <w:b/>
          <w:sz w:val="32"/>
          <w:szCs w:val="32"/>
        </w:rPr>
        <w:t>2</w:t>
      </w:r>
      <w:r w:rsidR="002202A7">
        <w:rPr>
          <w:rFonts w:ascii="Times New Roman" w:hAnsi="Times New Roman" w:cs="Times New Roman"/>
          <w:b/>
          <w:sz w:val="32"/>
          <w:szCs w:val="32"/>
        </w:rPr>
        <w:t>-5</w:t>
      </w:r>
      <w:r w:rsidR="002202A7" w:rsidRPr="005348F6">
        <w:rPr>
          <w:rFonts w:ascii="Times New Roman" w:hAnsi="Times New Roman" w:cs="Times New Roman"/>
          <w:b/>
          <w:sz w:val="32"/>
          <w:szCs w:val="32"/>
        </w:rPr>
        <w:t xml:space="preserve"> БФ</w:t>
      </w:r>
    </w:p>
    <w:p w:rsidR="0061101B" w:rsidRDefault="005379C8" w:rsidP="002202A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МДК.01.02</w:t>
      </w:r>
      <w:r w:rsidR="00486624" w:rsidRPr="00486624">
        <w:rPr>
          <w:rFonts w:ascii="Times New Roman" w:hAnsi="Times New Roman" w:cs="Times New Roman"/>
          <w:b/>
          <w:sz w:val="32"/>
          <w:szCs w:val="32"/>
        </w:rPr>
        <w:t>. Техника и технология ручной дуговой сварки (наплавки, резки) покрытыми электродами.</w:t>
      </w:r>
    </w:p>
    <w:p w:rsidR="002202A7" w:rsidRDefault="00F5611E" w:rsidP="002202A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61101B">
        <w:rPr>
          <w:rFonts w:ascii="Times New Roman" w:hAnsi="Times New Roman" w:cs="Times New Roman"/>
          <w:b/>
          <w:sz w:val="32"/>
          <w:szCs w:val="32"/>
        </w:rPr>
        <w:t>Власова Наталья Александровна</w:t>
      </w:r>
    </w:p>
    <w:p w:rsidR="00F5611E" w:rsidRPr="005379C8" w:rsidRDefault="00F5611E" w:rsidP="00BC2E7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 урок </w:t>
      </w:r>
      <w:r w:rsidR="00026291">
        <w:rPr>
          <w:rFonts w:ascii="Times New Roman" w:hAnsi="Times New Roman" w:cs="Times New Roman"/>
          <w:b/>
          <w:sz w:val="28"/>
          <w:szCs w:val="28"/>
          <w:u w:val="single"/>
        </w:rPr>
        <w:t xml:space="preserve">– </w:t>
      </w:r>
      <w:r w:rsidR="005379C8" w:rsidRPr="005379C8">
        <w:rPr>
          <w:rFonts w:ascii="Times New Roman" w:hAnsi="Times New Roman" w:cs="Times New Roman"/>
          <w:b/>
          <w:sz w:val="28"/>
          <w:szCs w:val="28"/>
          <w:u w:val="single"/>
        </w:rPr>
        <w:t>27</w:t>
      </w:r>
      <w:r w:rsidR="005379C8">
        <w:rPr>
          <w:rFonts w:ascii="Times New Roman" w:hAnsi="Times New Roman" w:cs="Times New Roman"/>
          <w:b/>
          <w:sz w:val="28"/>
          <w:szCs w:val="28"/>
          <w:u w:val="single"/>
        </w:rPr>
        <w:t>.11.2020</w:t>
      </w:r>
    </w:p>
    <w:p w:rsidR="00F5611E" w:rsidRPr="00F5611E" w:rsidRDefault="00F5611E" w:rsidP="00BC2E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 урока: </w:t>
      </w:r>
      <w:r w:rsidR="005379C8">
        <w:rPr>
          <w:rFonts w:ascii="Times New Roman" w:hAnsi="Times New Roman" w:cs="Times New Roman"/>
          <w:sz w:val="28"/>
          <w:szCs w:val="28"/>
        </w:rPr>
        <w:t>Практическая работа № 2</w:t>
      </w:r>
      <w:r w:rsidR="00DE792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379C8" w:rsidRPr="005379C8">
        <w:rPr>
          <w:rFonts w:ascii="Times New Roman" w:hAnsi="Times New Roman" w:cs="Times New Roman"/>
          <w:sz w:val="28"/>
          <w:szCs w:val="28"/>
        </w:rPr>
        <w:t>Сварка стыков на трубах разного диаметра при различных положениях шва. Выбор параметров режима в зависимости от положения шва. Приварка заглушки к трубе. Проверка на герметичность.</w:t>
      </w:r>
    </w:p>
    <w:p w:rsidR="0061101B" w:rsidRDefault="0061101B" w:rsidP="0061101B">
      <w:pPr>
        <w:spacing w:line="240" w:lineRule="auto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к уроку: </w:t>
      </w:r>
      <w:r w:rsidR="00F5611E" w:rsidRPr="005359AB">
        <w:rPr>
          <w:rFonts w:ascii="Times New Roman" w:hAnsi="Times New Roman" w:cs="Times New Roman"/>
          <w:sz w:val="28"/>
          <w:szCs w:val="28"/>
        </w:rPr>
        <w:t>О</w:t>
      </w:r>
      <w:r w:rsidR="00486624">
        <w:rPr>
          <w:rFonts w:ascii="Times New Roman" w:hAnsi="Times New Roman" w:cs="Times New Roman"/>
          <w:sz w:val="28"/>
          <w:szCs w:val="28"/>
        </w:rPr>
        <w:t>формить практическую работу № 6</w:t>
      </w:r>
      <w:r w:rsidR="00F5611E">
        <w:rPr>
          <w:rFonts w:ascii="Times New Roman" w:hAnsi="Times New Roman" w:cs="Times New Roman"/>
          <w:sz w:val="28"/>
          <w:szCs w:val="28"/>
        </w:rPr>
        <w:t>. Сдать до 17.11</w:t>
      </w:r>
      <w:r w:rsidR="00F5611E" w:rsidRPr="005359AB">
        <w:rPr>
          <w:rFonts w:ascii="Times New Roman" w:hAnsi="Times New Roman" w:cs="Times New Roman"/>
          <w:sz w:val="28"/>
          <w:szCs w:val="28"/>
        </w:rPr>
        <w:t xml:space="preserve">.2020 в электронном виде либо фото в </w:t>
      </w:r>
      <w:r w:rsidR="00F5611E" w:rsidRPr="005359AB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="00F5611E" w:rsidRPr="005359AB">
        <w:rPr>
          <w:rFonts w:ascii="Times New Roman" w:hAnsi="Times New Roman" w:cs="Times New Roman"/>
          <w:sz w:val="28"/>
          <w:szCs w:val="28"/>
        </w:rPr>
        <w:t xml:space="preserve">. Ссылка </w:t>
      </w:r>
      <w:hyperlink r:id="rId5" w:history="1">
        <w:r w:rsidR="00F5611E" w:rsidRPr="005359AB">
          <w:rPr>
            <w:rStyle w:val="a5"/>
            <w:rFonts w:ascii="Times New Roman" w:hAnsi="Times New Roman" w:cs="Times New Roman"/>
            <w:sz w:val="28"/>
            <w:szCs w:val="28"/>
            <w:u w:val="none"/>
          </w:rPr>
          <w:t>https://vk.com/id308588669</w:t>
        </w:r>
      </w:hyperlink>
    </w:p>
    <w:p w:rsidR="00227A37" w:rsidRDefault="00227A37" w:rsidP="0061101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P</w:t>
      </w:r>
      <w:r w:rsidRPr="0060464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</w:t>
      </w:r>
      <w:r w:rsidRPr="00604649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не забываем писать ФИО и группу на своих заданиях!</w:t>
      </w:r>
    </w:p>
    <w:p w:rsidR="005379C8" w:rsidRPr="00D22A5F" w:rsidRDefault="005379C8" w:rsidP="005379C8">
      <w:pPr>
        <w:pStyle w:val="2"/>
        <w:rPr>
          <w:rFonts w:cs="Times New Roman"/>
          <w:sz w:val="24"/>
          <w:szCs w:val="24"/>
        </w:rPr>
      </w:pPr>
      <w:r w:rsidRPr="00D22A5F">
        <w:rPr>
          <w:rFonts w:cs="Times New Roman"/>
          <w:sz w:val="24"/>
          <w:szCs w:val="24"/>
        </w:rPr>
        <w:t>Практическая работа № 2 Сварка стыков на трубах разного диаметра при различных положениях шва. Выбор параметров режима в зависимости от положения шва. Приварка заглушки к трубе. Проверка на герметичность.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D22A5F">
        <w:rPr>
          <w:rFonts w:ascii="Times New Roman" w:hAnsi="Times New Roman" w:cs="Times New Roman"/>
          <w:sz w:val="24"/>
          <w:szCs w:val="24"/>
        </w:rPr>
        <w:t>Сварка стыков на трубах разного диаметра при различных положениях шва. Выбор параметров режима в зависимости от положения шва. Приварка заглушки к трубе. Проверка на герметичность.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b/>
          <w:sz w:val="24"/>
          <w:szCs w:val="24"/>
        </w:rPr>
        <w:t xml:space="preserve">Цель работы: </w:t>
      </w:r>
      <w:r w:rsidRPr="00D22A5F">
        <w:rPr>
          <w:rFonts w:ascii="Times New Roman" w:hAnsi="Times New Roman" w:cs="Times New Roman"/>
          <w:sz w:val="24"/>
          <w:szCs w:val="24"/>
        </w:rPr>
        <w:t>Научиться подбирать технические способы сварки стыков на трубах диаметром более и менее 100 мм, поворотных и неповоротных стыков труб при различных положениях шва. Ознакомиться с выбором параметров режима в зависимости от положения шва. Приварка заглушки к трубе. Проверка на герметичность.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b/>
          <w:sz w:val="24"/>
          <w:szCs w:val="24"/>
        </w:rPr>
        <w:t xml:space="preserve"> Оборудование: </w:t>
      </w:r>
      <w:r w:rsidRPr="00D22A5F">
        <w:rPr>
          <w:rFonts w:ascii="Times New Roman" w:hAnsi="Times New Roman" w:cs="Times New Roman"/>
          <w:sz w:val="24"/>
          <w:szCs w:val="24"/>
        </w:rPr>
        <w:t>Методическое пособие к практической работе; учебное пособие по РДС.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22A5F">
        <w:rPr>
          <w:rFonts w:ascii="Times New Roman" w:hAnsi="Times New Roman" w:cs="Times New Roman"/>
          <w:b/>
          <w:bCs/>
          <w:sz w:val="24"/>
          <w:szCs w:val="24"/>
        </w:rPr>
        <w:t>Порядок выполнения работы: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2A5F">
        <w:rPr>
          <w:rFonts w:ascii="Times New Roman" w:hAnsi="Times New Roman" w:cs="Times New Roman"/>
          <w:bCs/>
          <w:sz w:val="24"/>
          <w:szCs w:val="24"/>
        </w:rPr>
        <w:t>1. Ознакомиться с приведенными ниже краткими теоретическими сведениями.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2A5F">
        <w:rPr>
          <w:rFonts w:ascii="Times New Roman" w:hAnsi="Times New Roman" w:cs="Times New Roman"/>
          <w:bCs/>
          <w:sz w:val="24"/>
          <w:szCs w:val="24"/>
        </w:rPr>
        <w:t>2. Заполнить таблицу с требованиями по выполнению данных работ.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 xml:space="preserve">3. Ответить на </w:t>
      </w:r>
      <w:proofErr w:type="spellStart"/>
      <w:r w:rsidRPr="00D22A5F">
        <w:rPr>
          <w:rFonts w:ascii="Times New Roman" w:hAnsi="Times New Roman" w:cs="Times New Roman"/>
          <w:sz w:val="24"/>
          <w:szCs w:val="24"/>
        </w:rPr>
        <w:t>контрольныевопросы</w:t>
      </w:r>
      <w:proofErr w:type="spellEnd"/>
      <w:r w:rsidRPr="00D22A5F">
        <w:rPr>
          <w:rFonts w:ascii="Times New Roman" w:hAnsi="Times New Roman" w:cs="Times New Roman"/>
          <w:sz w:val="24"/>
          <w:szCs w:val="24"/>
        </w:rPr>
        <w:t>.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b/>
          <w:sz w:val="24"/>
          <w:szCs w:val="24"/>
        </w:rPr>
        <w:t>Краткие теоретические сведения.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color w:val="424242"/>
          <w:sz w:val="24"/>
          <w:szCs w:val="24"/>
        </w:rPr>
        <w:t>При сварке труб малого (до 100 мм) диаметра с толщиной стенки 2-10 мм из углеродистых, низколегированных и теплоустойчивых сталей: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color w:val="424242"/>
          <w:sz w:val="24"/>
          <w:szCs w:val="24"/>
        </w:rPr>
        <w:t>стык собирают в приспособлениях и прихватывают ручной аргонодуговой сваркой в одной или двух точках, расположенных симметрично;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color w:val="424242"/>
          <w:sz w:val="24"/>
          <w:szCs w:val="24"/>
        </w:rPr>
        <w:t>стык, скрепленный одной прихваткой, сразу же обваривают, начиная со стороны, противоположной прихватке;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color w:val="424242"/>
          <w:sz w:val="24"/>
          <w:szCs w:val="24"/>
        </w:rPr>
        <w:t>при толщине стенки менее 3 мм прихватку выполняют электродом диаметром не более 2,5 мм.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color w:val="424242"/>
          <w:sz w:val="24"/>
          <w:szCs w:val="24"/>
        </w:rPr>
        <w:lastRenderedPageBreak/>
        <w:t>Стыки труб со стенкой толщиной более 4 мм сваривают не менее чем в два слоя: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noProof/>
          <w:color w:val="424242"/>
          <w:sz w:val="24"/>
          <w:szCs w:val="24"/>
        </w:rPr>
        <w:drawing>
          <wp:inline distT="0" distB="0" distL="0" distR="0">
            <wp:extent cx="1741336" cy="1184441"/>
            <wp:effectExtent l="19050" t="0" r="0" b="0"/>
            <wp:docPr id="171" name="Рисунок 1" descr="Описание: Сварка тр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Сварка труб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218" cy="118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color w:val="424242"/>
          <w:sz w:val="24"/>
          <w:szCs w:val="24"/>
        </w:rPr>
        <w:t>I - корневой шов (слой); II - облицовочные валики (слои); 1; 2; 3; 4; 5 - очередность выполнения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b/>
          <w:bCs/>
          <w:color w:val="424242"/>
          <w:sz w:val="24"/>
          <w:szCs w:val="24"/>
        </w:rPr>
        <w:t>Очередность ручной сварки стыков труб диаметром менее 100 мм</w:t>
      </w:r>
    </w:p>
    <w:tbl>
      <w:tblPr>
        <w:tblW w:w="9924" w:type="dxa"/>
        <w:tblCellMar>
          <w:left w:w="0" w:type="dxa"/>
          <w:right w:w="0" w:type="dxa"/>
        </w:tblCellMar>
        <w:tblLook w:val="04A0"/>
      </w:tblPr>
      <w:tblGrid>
        <w:gridCol w:w="3504"/>
        <w:gridCol w:w="3302"/>
        <w:gridCol w:w="3118"/>
      </w:tblGrid>
      <w:tr w:rsidR="005379C8" w:rsidRPr="00D22A5F" w:rsidTr="005379C8">
        <w:trPr>
          <w:trHeight w:val="400"/>
        </w:trPr>
        <w:tc>
          <w:tcPr>
            <w:tcW w:w="0" w:type="auto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5379C8" w:rsidRPr="00D22A5F" w:rsidRDefault="005379C8" w:rsidP="00C65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С двумя прихватками длиной 10-15 мм, высотой 3-4 мм</w:t>
            </w:r>
          </w:p>
        </w:tc>
        <w:tc>
          <w:tcPr>
            <w:tcW w:w="0" w:type="auto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5379C8" w:rsidRPr="00D22A5F" w:rsidRDefault="005379C8" w:rsidP="00C65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С одной прихваткой длиной 10-20 мм, высотой 3-4 мм</w:t>
            </w:r>
          </w:p>
        </w:tc>
        <w:tc>
          <w:tcPr>
            <w:tcW w:w="0" w:type="auto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5379C8" w:rsidRPr="00D22A5F" w:rsidRDefault="005379C8" w:rsidP="00C65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Без прихваток (с помощью приспособления)</w:t>
            </w:r>
          </w:p>
        </w:tc>
      </w:tr>
      <w:tr w:rsidR="005379C8" w:rsidRPr="00D22A5F" w:rsidTr="005379C8">
        <w:trPr>
          <w:trHeight w:val="201"/>
        </w:trPr>
        <w:tc>
          <w:tcPr>
            <w:tcW w:w="0" w:type="auto"/>
            <w:gridSpan w:val="3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5379C8" w:rsidRPr="00D22A5F" w:rsidRDefault="005379C8" w:rsidP="00C65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Вертикальное положение стыка</w:t>
            </w:r>
          </w:p>
        </w:tc>
      </w:tr>
      <w:tr w:rsidR="005379C8" w:rsidRPr="00D22A5F" w:rsidTr="005379C8">
        <w:trPr>
          <w:trHeight w:val="1278"/>
        </w:trPr>
        <w:tc>
          <w:tcPr>
            <w:tcW w:w="0" w:type="auto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5379C8" w:rsidRPr="00D22A5F" w:rsidRDefault="005379C8" w:rsidP="00C65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5131" cy="782893"/>
                  <wp:effectExtent l="19050" t="0" r="4969" b="0"/>
                  <wp:docPr id="172" name="Рисунок 2" descr="Описание: Очередность свар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чередность свар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262" cy="783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5379C8" w:rsidRPr="00D22A5F" w:rsidRDefault="005379C8" w:rsidP="00C65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00686" cy="492980"/>
                  <wp:effectExtent l="19050" t="0" r="0" b="0"/>
                  <wp:docPr id="173" name="Рисунок 3" descr="Описание: Очередность свар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Очередность свар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119" cy="49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5379C8" w:rsidRPr="00D22A5F" w:rsidRDefault="005379C8" w:rsidP="00C65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90998" cy="683812"/>
                  <wp:effectExtent l="19050" t="0" r="0" b="0"/>
                  <wp:docPr id="174" name="Рисунок 4" descr="Описание: Очередность свар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Очередность свар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269" cy="68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9C8" w:rsidRPr="00D22A5F" w:rsidTr="005379C8">
        <w:trPr>
          <w:trHeight w:val="210"/>
        </w:trPr>
        <w:tc>
          <w:tcPr>
            <w:tcW w:w="0" w:type="auto"/>
            <w:gridSpan w:val="3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5379C8" w:rsidRPr="00D22A5F" w:rsidRDefault="005379C8" w:rsidP="00C65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Горизонтальное положение стыка</w:t>
            </w:r>
          </w:p>
        </w:tc>
      </w:tr>
      <w:tr w:rsidR="005379C8" w:rsidRPr="00D22A5F" w:rsidTr="005379C8">
        <w:trPr>
          <w:trHeight w:val="105"/>
        </w:trPr>
        <w:tc>
          <w:tcPr>
            <w:tcW w:w="0" w:type="auto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5379C8" w:rsidRPr="00D22A5F" w:rsidRDefault="005379C8" w:rsidP="00C65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30303" cy="910954"/>
                  <wp:effectExtent l="19050" t="0" r="3147" b="0"/>
                  <wp:docPr id="175" name="Рисунок 5" descr="Описание: Очередность свар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Очередность свар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69" cy="9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5379C8" w:rsidRPr="00D22A5F" w:rsidRDefault="005379C8" w:rsidP="00C65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71347" cy="763325"/>
                  <wp:effectExtent l="19050" t="0" r="0" b="0"/>
                  <wp:docPr id="176" name="Рисунок 6" descr="Описание: Очередность свар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Очередность свар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811" cy="765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5379C8" w:rsidRPr="00D22A5F" w:rsidRDefault="005379C8" w:rsidP="00C65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26936" cy="826936"/>
                  <wp:effectExtent l="19050" t="0" r="0" b="0"/>
                  <wp:docPr id="177" name="Рисунок 7" descr="Описание: Очередность свар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Очередность свар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76" cy="826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b/>
          <w:bCs/>
          <w:color w:val="424242"/>
          <w:sz w:val="24"/>
          <w:szCs w:val="24"/>
        </w:rPr>
        <w:t>При сварке труб диаметром 30-83 мм:</w:t>
      </w:r>
    </w:p>
    <w:tbl>
      <w:tblPr>
        <w:tblW w:w="12090" w:type="dxa"/>
        <w:tblCellMar>
          <w:left w:w="0" w:type="dxa"/>
          <w:right w:w="0" w:type="dxa"/>
        </w:tblCellMar>
        <w:tblLook w:val="04A0"/>
      </w:tblPr>
      <w:tblGrid>
        <w:gridCol w:w="9979"/>
        <w:gridCol w:w="2111"/>
      </w:tblGrid>
      <w:tr w:rsidR="005379C8" w:rsidRPr="00D22A5F" w:rsidTr="00C65DF4">
        <w:tc>
          <w:tcPr>
            <w:tcW w:w="0" w:type="auto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5379C8" w:rsidRPr="00D22A5F" w:rsidRDefault="005379C8" w:rsidP="00C65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вертикальный стык сваривают участками по три четверти периметра;</w:t>
            </w:r>
          </w:p>
          <w:p w:rsidR="005379C8" w:rsidRPr="00D22A5F" w:rsidRDefault="005379C8" w:rsidP="00C65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каждый последующий валик горизонтального стыка укладывают в противоположном направлении;</w:t>
            </w:r>
          </w:p>
          <w:p w:rsidR="005379C8" w:rsidRPr="00D22A5F" w:rsidRDefault="005379C8" w:rsidP="00C65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«замковые» участки последующих валиков смешают относительно предыдущих швов.</w:t>
            </w:r>
          </w:p>
        </w:tc>
        <w:tc>
          <w:tcPr>
            <w:tcW w:w="0" w:type="auto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5379C8" w:rsidRPr="00D22A5F" w:rsidRDefault="005379C8" w:rsidP="00C65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64182" cy="1216549"/>
                  <wp:effectExtent l="19050" t="0" r="0" b="0"/>
                  <wp:docPr id="178" name="Рисунок 8" descr="Описание: Сварка вертикального сты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Сварка вертикального сты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68" cy="121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b/>
          <w:bCs/>
          <w:color w:val="424242"/>
          <w:sz w:val="24"/>
          <w:szCs w:val="24"/>
        </w:rPr>
        <w:lastRenderedPageBreak/>
        <w:t>Сварка поворотных стыков труб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color w:val="424242"/>
          <w:sz w:val="24"/>
          <w:szCs w:val="24"/>
        </w:rPr>
        <w:t xml:space="preserve">При сварке на </w:t>
      </w:r>
      <w:proofErr w:type="spellStart"/>
      <w:r w:rsidRPr="00D22A5F">
        <w:rPr>
          <w:rFonts w:ascii="Times New Roman" w:hAnsi="Times New Roman" w:cs="Times New Roman"/>
          <w:color w:val="424242"/>
          <w:sz w:val="24"/>
          <w:szCs w:val="24"/>
        </w:rPr>
        <w:t>вращателях</w:t>
      </w:r>
      <w:proofErr w:type="spellEnd"/>
      <w:r w:rsidRPr="00D22A5F">
        <w:rPr>
          <w:rFonts w:ascii="Times New Roman" w:hAnsi="Times New Roman" w:cs="Times New Roman"/>
          <w:color w:val="424242"/>
          <w:sz w:val="24"/>
          <w:szCs w:val="24"/>
        </w:rPr>
        <w:t xml:space="preserve"> подбирают скорость вращения трубы (</w:t>
      </w:r>
      <w:proofErr w:type="spellStart"/>
      <w:proofErr w:type="gramStart"/>
      <w:r w:rsidRPr="00D22A5F">
        <w:rPr>
          <w:rFonts w:ascii="Times New Roman" w:hAnsi="Times New Roman" w:cs="Times New Roman"/>
          <w:color w:val="424242"/>
          <w:sz w:val="24"/>
          <w:szCs w:val="24"/>
        </w:rPr>
        <w:t>V</w:t>
      </w:r>
      <w:proofErr w:type="gramEnd"/>
      <w:r w:rsidRPr="00D22A5F">
        <w:rPr>
          <w:rFonts w:ascii="Times New Roman" w:hAnsi="Times New Roman" w:cs="Times New Roman"/>
          <w:color w:val="424242"/>
          <w:sz w:val="24"/>
          <w:szCs w:val="24"/>
        </w:rPr>
        <w:t>вр</w:t>
      </w:r>
      <w:proofErr w:type="spellEnd"/>
      <w:r w:rsidRPr="00D22A5F">
        <w:rPr>
          <w:rFonts w:ascii="Times New Roman" w:hAnsi="Times New Roman" w:cs="Times New Roman"/>
          <w:color w:val="424242"/>
          <w:sz w:val="24"/>
          <w:szCs w:val="24"/>
        </w:rPr>
        <w:t>), равную скорости сварки (</w:t>
      </w:r>
      <w:proofErr w:type="spellStart"/>
      <w:r w:rsidRPr="00D22A5F">
        <w:rPr>
          <w:rFonts w:ascii="Times New Roman" w:hAnsi="Times New Roman" w:cs="Times New Roman"/>
          <w:color w:val="424242"/>
          <w:sz w:val="24"/>
          <w:szCs w:val="24"/>
        </w:rPr>
        <w:t>Vсв</w:t>
      </w:r>
      <w:proofErr w:type="spellEnd"/>
      <w:r w:rsidRPr="00D22A5F">
        <w:rPr>
          <w:rFonts w:ascii="Times New Roman" w:hAnsi="Times New Roman" w:cs="Times New Roman"/>
          <w:color w:val="424242"/>
          <w:sz w:val="24"/>
          <w:szCs w:val="24"/>
        </w:rPr>
        <w:t>). Положение сварки, наиболее удобное для формирования шва, находится не в зените, а в точке, отстоящей от вертикали на 30-35° в сторону, обратную направлению вращения трубы.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color w:val="424242"/>
          <w:sz w:val="24"/>
          <w:szCs w:val="24"/>
        </w:rPr>
        <w:t xml:space="preserve">Когда </w:t>
      </w:r>
      <w:proofErr w:type="spellStart"/>
      <w:r w:rsidRPr="00D22A5F">
        <w:rPr>
          <w:rFonts w:ascii="Times New Roman" w:hAnsi="Times New Roman" w:cs="Times New Roman"/>
          <w:color w:val="424242"/>
          <w:sz w:val="24"/>
          <w:szCs w:val="24"/>
        </w:rPr>
        <w:t>вращателей</w:t>
      </w:r>
      <w:proofErr w:type="spellEnd"/>
      <w:r w:rsidRPr="00D22A5F">
        <w:rPr>
          <w:rFonts w:ascii="Times New Roman" w:hAnsi="Times New Roman" w:cs="Times New Roman"/>
          <w:color w:val="424242"/>
          <w:sz w:val="24"/>
          <w:szCs w:val="24"/>
        </w:rPr>
        <w:t xml:space="preserve"> нет или они нецелесообразны, свариваемые стыки труб поворачивают на углы 60-110°. Это позволяет формировать шов в самом удобном положении - нижнем.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noProof/>
          <w:color w:val="424242"/>
          <w:sz w:val="24"/>
          <w:szCs w:val="24"/>
        </w:rPr>
        <w:drawing>
          <wp:inline distT="0" distB="0" distL="0" distR="0">
            <wp:extent cx="1272209" cy="1253703"/>
            <wp:effectExtent l="19050" t="0" r="4141" b="0"/>
            <wp:docPr id="179" name="Рисунок 9" descr="Описание: Сварка поворотного стыка тру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Сварка поворотного стыка труб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295" cy="125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color w:val="424242"/>
          <w:sz w:val="24"/>
          <w:szCs w:val="24"/>
        </w:rPr>
        <w:t>Трубы диаметром более 219 мм сваривают обратноступенчатым способом за два полных оборота: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noProof/>
          <w:color w:val="424242"/>
          <w:sz w:val="24"/>
          <w:szCs w:val="24"/>
        </w:rPr>
        <w:drawing>
          <wp:inline distT="0" distB="0" distL="0" distR="0">
            <wp:extent cx="2433099" cy="1097732"/>
            <wp:effectExtent l="19050" t="0" r="5301" b="0"/>
            <wp:docPr id="180" name="Рисунок 10" descr="Описание: Сварка поворотного стыка тру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Сварка поворотного стыка трубы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607" cy="109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color w:val="424242"/>
          <w:sz w:val="24"/>
          <w:szCs w:val="24"/>
        </w:rPr>
        <w:t>Трубы с поворотом на 180° сваривают в три приема. Вначале одним или двумя слоями сваривают участки ГЛ и ВЛ. После этого трубу поворачивают на 180° и заваривают участки ВБ и ГБ на всю толщину.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color w:val="424242"/>
          <w:sz w:val="24"/>
          <w:szCs w:val="24"/>
        </w:rPr>
        <w:t xml:space="preserve">Затем трубу поворачивают на 180° и заваривают оставшуюся разделку на участках </w:t>
      </w:r>
      <w:proofErr w:type="gramStart"/>
      <w:r w:rsidRPr="00D22A5F">
        <w:rPr>
          <w:rFonts w:ascii="Times New Roman" w:hAnsi="Times New Roman" w:cs="Times New Roman"/>
          <w:color w:val="424242"/>
          <w:sz w:val="24"/>
          <w:szCs w:val="24"/>
        </w:rPr>
        <w:t>ГА</w:t>
      </w:r>
      <w:proofErr w:type="gramEnd"/>
      <w:r w:rsidRPr="00D22A5F">
        <w:rPr>
          <w:rFonts w:ascii="Times New Roman" w:hAnsi="Times New Roman" w:cs="Times New Roman"/>
          <w:color w:val="424242"/>
          <w:sz w:val="24"/>
          <w:szCs w:val="24"/>
        </w:rPr>
        <w:t xml:space="preserve"> и ВЛ. Сварку труб с поворотом на 180° могут выполнять как один сварщик, так и двое.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noProof/>
          <w:color w:val="424242"/>
          <w:sz w:val="24"/>
          <w:szCs w:val="24"/>
        </w:rPr>
        <w:drawing>
          <wp:inline distT="0" distB="0" distL="0" distR="0">
            <wp:extent cx="2965837" cy="1113578"/>
            <wp:effectExtent l="19050" t="0" r="5963" b="0"/>
            <wp:docPr id="181" name="Рисунок 11" descr="Описание: Сварка поворотного стыка тру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Сварка поворотного стыка труб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784" cy="111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color w:val="424242"/>
          <w:sz w:val="24"/>
          <w:szCs w:val="24"/>
        </w:rPr>
        <w:t xml:space="preserve">Сварку стыков труб с </w:t>
      </w:r>
      <w:proofErr w:type="spellStart"/>
      <w:proofErr w:type="gramStart"/>
      <w:r w:rsidRPr="00D22A5F">
        <w:rPr>
          <w:rFonts w:ascii="Times New Roman" w:hAnsi="Times New Roman" w:cs="Times New Roman"/>
          <w:color w:val="424242"/>
          <w:sz w:val="24"/>
          <w:szCs w:val="24"/>
        </w:rPr>
        <w:t>поворо</w:t>
      </w:r>
      <w:proofErr w:type="spellEnd"/>
      <w:r w:rsidRPr="00D22A5F">
        <w:rPr>
          <w:rFonts w:ascii="Times New Roman" w:hAnsi="Times New Roman" w:cs="Times New Roman"/>
          <w:color w:val="424242"/>
          <w:sz w:val="24"/>
          <w:szCs w:val="24"/>
        </w:rPr>
        <w:t xml:space="preserve"> том</w:t>
      </w:r>
      <w:proofErr w:type="gramEnd"/>
      <w:r w:rsidRPr="00D22A5F">
        <w:rPr>
          <w:rFonts w:ascii="Times New Roman" w:hAnsi="Times New Roman" w:cs="Times New Roman"/>
          <w:color w:val="424242"/>
          <w:sz w:val="24"/>
          <w:szCs w:val="24"/>
        </w:rPr>
        <w:t xml:space="preserve"> на 90° ведут тоже в три приема. </w:t>
      </w:r>
      <w:proofErr w:type="gramStart"/>
      <w:r w:rsidRPr="00D22A5F">
        <w:rPr>
          <w:rFonts w:ascii="Times New Roman" w:hAnsi="Times New Roman" w:cs="Times New Roman"/>
          <w:color w:val="424242"/>
          <w:sz w:val="24"/>
          <w:szCs w:val="24"/>
        </w:rPr>
        <w:t>Сперва</w:t>
      </w:r>
      <w:proofErr w:type="gramEnd"/>
      <w:r w:rsidRPr="00D22A5F">
        <w:rPr>
          <w:rFonts w:ascii="Times New Roman" w:hAnsi="Times New Roman" w:cs="Times New Roman"/>
          <w:color w:val="424242"/>
          <w:sz w:val="24"/>
          <w:szCs w:val="24"/>
        </w:rPr>
        <w:t xml:space="preserve"> заваривают участок стыка АВБ, укладывая один-два слоя. Потом трубу поворачивают на 90° и заваривают участок АГБ на всю толщину. Наконец, следуют обратный поворот на 90° и заварка оставшейся толщины трубы на участке АВБ.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noProof/>
          <w:color w:val="424242"/>
          <w:sz w:val="24"/>
          <w:szCs w:val="24"/>
        </w:rPr>
        <w:lastRenderedPageBreak/>
        <w:drawing>
          <wp:inline distT="0" distB="0" distL="0" distR="0">
            <wp:extent cx="2631882" cy="1177002"/>
            <wp:effectExtent l="19050" t="0" r="0" b="0"/>
            <wp:docPr id="182" name="Рисунок 12" descr="Описание: Сварка поворотного стыка тру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Сварка поворотного стыка труб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715" cy="117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color w:val="424242"/>
          <w:sz w:val="24"/>
          <w:szCs w:val="24"/>
        </w:rPr>
        <w:t>Сварка с поворотом стыка позволяет качественно формировать шов с минимальными деформациями и напряжениями, плавным переходом к основному металлу, с минимальной чешуйчатостью без наплывов и подрезов.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b/>
          <w:bCs/>
          <w:color w:val="424242"/>
          <w:sz w:val="24"/>
          <w:szCs w:val="24"/>
        </w:rPr>
        <w:t>Сварка неповоротных стыков труб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color w:val="424242"/>
          <w:sz w:val="24"/>
          <w:szCs w:val="24"/>
        </w:rPr>
        <w:t>Вертикальные неповоротные стыки сваривают снизу вверх.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color w:val="424242"/>
          <w:sz w:val="24"/>
          <w:szCs w:val="24"/>
        </w:rPr>
        <w:t>Сварку первых трех слоев в стыках труб диаметром более 219 мм следует выполнять обратноступенчатым способом. Длина каждого участка должна быть 200-250 мм.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color w:val="424242"/>
          <w:sz w:val="24"/>
          <w:szCs w:val="24"/>
        </w:rPr>
        <w:t>Длина участков последующих слоев может составлять половину окружности стыка. Стыки труб с толщиной стенки до 16 мм можно сваривать участками длиной, равной половине окружности, начиная со второго слоя.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color w:val="424242"/>
          <w:sz w:val="24"/>
          <w:szCs w:val="24"/>
        </w:rPr>
        <w:t>Очередность выполнения швов (1-14) и слоев (I-IV) одним сварщиком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noProof/>
          <w:color w:val="424242"/>
          <w:sz w:val="24"/>
          <w:szCs w:val="24"/>
        </w:rPr>
        <w:drawing>
          <wp:inline distT="0" distB="0" distL="0" distR="0">
            <wp:extent cx="2143705" cy="1190602"/>
            <wp:effectExtent l="19050" t="0" r="8945" b="0"/>
            <wp:docPr id="183" name="Рисунок 13" descr="Описание: Сварка неповоротных стыков тр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Сварка неповоротных стыков труб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188" cy="119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color w:val="424242"/>
          <w:sz w:val="24"/>
          <w:szCs w:val="24"/>
        </w:rPr>
        <w:t xml:space="preserve">Очередность наложения </w:t>
      </w:r>
      <w:proofErr w:type="spellStart"/>
      <w:r w:rsidRPr="00D22A5F">
        <w:rPr>
          <w:rFonts w:ascii="Times New Roman" w:hAnsi="Times New Roman" w:cs="Times New Roman"/>
          <w:color w:val="424242"/>
          <w:sz w:val="24"/>
          <w:szCs w:val="24"/>
        </w:rPr>
        <w:t>превого</w:t>
      </w:r>
      <w:proofErr w:type="spellEnd"/>
      <w:r w:rsidRPr="00D22A5F">
        <w:rPr>
          <w:rFonts w:ascii="Times New Roman" w:hAnsi="Times New Roman" w:cs="Times New Roman"/>
          <w:color w:val="424242"/>
          <w:sz w:val="24"/>
          <w:szCs w:val="24"/>
        </w:rPr>
        <w:t xml:space="preserve"> слоя двумя сварщиками при сварке неповоротных стыков труб диаметром более 219 мм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noProof/>
          <w:color w:val="424242"/>
          <w:sz w:val="24"/>
          <w:szCs w:val="24"/>
        </w:rPr>
        <w:drawing>
          <wp:inline distT="0" distB="0" distL="0" distR="0">
            <wp:extent cx="2345635" cy="868502"/>
            <wp:effectExtent l="19050" t="0" r="0" b="0"/>
            <wp:docPr id="184" name="Рисунок 14" descr="Описание: Сварка неповоротных стыков тр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Сварка неповоротных стыков труб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20" cy="87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b/>
          <w:bCs/>
          <w:color w:val="424242"/>
          <w:sz w:val="24"/>
          <w:szCs w:val="24"/>
        </w:rPr>
        <w:t>Горизонтальные неповоротные стыки</w:t>
      </w:r>
      <w:r w:rsidRPr="00D22A5F">
        <w:rPr>
          <w:rFonts w:ascii="Times New Roman" w:hAnsi="Times New Roman" w:cs="Times New Roman"/>
          <w:color w:val="424242"/>
          <w:sz w:val="24"/>
          <w:szCs w:val="24"/>
        </w:rPr>
        <w:t> труб диаметром более 219 мм, выполняемые одним сварщиком, необходимо сваривать обратноступенчатым способом участками длиной 200-250 мм. Четвертый и последующие слои можно сваривать вкруговую.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color w:val="424242"/>
          <w:sz w:val="24"/>
          <w:szCs w:val="24"/>
        </w:rPr>
        <w:t>Очередность (1-12) выполнения швов одним сварщиком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noProof/>
          <w:color w:val="424242"/>
          <w:sz w:val="24"/>
          <w:szCs w:val="24"/>
        </w:rPr>
        <w:lastRenderedPageBreak/>
        <w:drawing>
          <wp:inline distT="0" distB="0" distL="0" distR="0">
            <wp:extent cx="2536466" cy="1296492"/>
            <wp:effectExtent l="19050" t="0" r="0" b="0"/>
            <wp:docPr id="185" name="Рисунок 15" descr="Описание: Сварка неповоротных стыков тр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Сварка неповоротных стыков труб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713" cy="129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color w:val="424242"/>
          <w:sz w:val="24"/>
          <w:szCs w:val="24"/>
        </w:rPr>
        <w:t>При сварке горизонтального стыка двумя сварщиками последовательность сварки корневого шва зависит от диаметра труб. Если диаметр менее 300 мм, то каждый сварщик заваривает участок длиной в половину окружности. В один и тот же момент сварщики должны находиться у диаметрально противоположных точек стыка. Если диаметр труб 300 мм и более, то корневой шов сваривают обратноступенчатым способом участками по 200-250 мм.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color w:val="424242"/>
          <w:sz w:val="24"/>
          <w:szCs w:val="24"/>
        </w:rPr>
        <w:t>В стыках труб диаметром до 300 мм с толщиной стенки более 40 мм первые три слоя следует сваривать обратноступенчатым способом, а последующие слои - участками, равными половине окружности.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noProof/>
          <w:color w:val="424242"/>
          <w:sz w:val="24"/>
          <w:szCs w:val="24"/>
        </w:rPr>
        <w:drawing>
          <wp:inline distT="0" distB="0" distL="0" distR="0">
            <wp:extent cx="2647785" cy="1111606"/>
            <wp:effectExtent l="19050" t="0" r="165" b="0"/>
            <wp:docPr id="186" name="Рисунок 16" descr="Описание: Сварка неповоротных стыков тр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Сварка неповоротных стыков труб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88" cy="111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color w:val="424242"/>
          <w:sz w:val="24"/>
          <w:szCs w:val="24"/>
        </w:rPr>
        <w:t xml:space="preserve">Стыки труб из низколегированных сталей диаметром свыше 600 мм при толщине стенки 25-45 мм сваривают так: все слои шва выполняют обратноступенчатым способом </w:t>
      </w:r>
      <w:proofErr w:type="spellStart"/>
      <w:proofErr w:type="gramStart"/>
      <w:r w:rsidRPr="00D22A5F">
        <w:rPr>
          <w:rFonts w:ascii="Times New Roman" w:hAnsi="Times New Roman" w:cs="Times New Roman"/>
          <w:color w:val="424242"/>
          <w:sz w:val="24"/>
          <w:szCs w:val="24"/>
        </w:rPr>
        <w:t>участ</w:t>
      </w:r>
      <w:proofErr w:type="spellEnd"/>
      <w:r w:rsidRPr="00D22A5F">
        <w:rPr>
          <w:rFonts w:ascii="Times New Roman" w:hAnsi="Times New Roman" w:cs="Times New Roman"/>
          <w:color w:val="424242"/>
          <w:sz w:val="24"/>
          <w:szCs w:val="24"/>
        </w:rPr>
        <w:t xml:space="preserve"> </w:t>
      </w:r>
      <w:proofErr w:type="spellStart"/>
      <w:r w:rsidRPr="00D22A5F">
        <w:rPr>
          <w:rFonts w:ascii="Times New Roman" w:hAnsi="Times New Roman" w:cs="Times New Roman"/>
          <w:color w:val="424242"/>
          <w:sz w:val="24"/>
          <w:szCs w:val="24"/>
        </w:rPr>
        <w:t>ками</w:t>
      </w:r>
      <w:proofErr w:type="spellEnd"/>
      <w:proofErr w:type="gramEnd"/>
      <w:r w:rsidRPr="00D22A5F">
        <w:rPr>
          <w:rFonts w:ascii="Times New Roman" w:hAnsi="Times New Roman" w:cs="Times New Roman"/>
          <w:color w:val="424242"/>
          <w:sz w:val="24"/>
          <w:szCs w:val="24"/>
        </w:rPr>
        <w:t xml:space="preserve"> не более 250 мм.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color w:val="424242"/>
          <w:sz w:val="24"/>
          <w:szCs w:val="24"/>
        </w:rPr>
        <w:t xml:space="preserve">Трубы диаметром более 600 мм из хромомолибденованадиевых сталей сваривают одновременно двое и более сварщиков, у каждого из которых свой отрезок стыка. Применяют обратноступенчатый способ (участки по 200-250 мм). Четвертый и последующие слои </w:t>
      </w:r>
      <w:proofErr w:type="gramStart"/>
      <w:r w:rsidRPr="00D22A5F">
        <w:rPr>
          <w:rFonts w:ascii="Times New Roman" w:hAnsi="Times New Roman" w:cs="Times New Roman"/>
          <w:color w:val="424242"/>
          <w:sz w:val="24"/>
          <w:szCs w:val="24"/>
        </w:rPr>
        <w:t>допускается</w:t>
      </w:r>
      <w:proofErr w:type="gramEnd"/>
      <w:r w:rsidRPr="00D22A5F">
        <w:rPr>
          <w:rFonts w:ascii="Times New Roman" w:hAnsi="Times New Roman" w:cs="Times New Roman"/>
          <w:color w:val="424242"/>
          <w:sz w:val="24"/>
          <w:szCs w:val="24"/>
        </w:rPr>
        <w:t xml:space="preserve"> выполнят </w:t>
      </w:r>
      <w:proofErr w:type="spellStart"/>
      <w:r w:rsidRPr="00D22A5F">
        <w:rPr>
          <w:rFonts w:ascii="Times New Roman" w:hAnsi="Times New Roman" w:cs="Times New Roman"/>
          <w:color w:val="424242"/>
          <w:sz w:val="24"/>
          <w:szCs w:val="24"/>
        </w:rPr>
        <w:t>ь</w:t>
      </w:r>
      <w:proofErr w:type="spellEnd"/>
      <w:r w:rsidRPr="00D22A5F">
        <w:rPr>
          <w:rFonts w:ascii="Times New Roman" w:hAnsi="Times New Roman" w:cs="Times New Roman"/>
          <w:color w:val="424242"/>
          <w:sz w:val="24"/>
          <w:szCs w:val="24"/>
        </w:rPr>
        <w:t xml:space="preserve"> участками, равными четверти окружности.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noProof/>
          <w:color w:val="424242"/>
          <w:sz w:val="24"/>
          <w:szCs w:val="24"/>
        </w:rPr>
        <w:drawing>
          <wp:inline distT="0" distB="0" distL="0" distR="0">
            <wp:extent cx="2552369" cy="1228082"/>
            <wp:effectExtent l="19050" t="0" r="331" b="0"/>
            <wp:docPr id="187" name="Рисунок 17" descr="Описание: Сварка неповоротных стыков тр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Сварка неповоротных стыков труб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633" cy="122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color w:val="424242"/>
          <w:sz w:val="24"/>
          <w:szCs w:val="24"/>
        </w:rPr>
      </w:pPr>
      <w:r w:rsidRPr="00D22A5F">
        <w:rPr>
          <w:rFonts w:ascii="Times New Roman" w:hAnsi="Times New Roman" w:cs="Times New Roman"/>
          <w:color w:val="424242"/>
          <w:sz w:val="24"/>
          <w:szCs w:val="24"/>
        </w:rPr>
        <w:t>Очередность выполнения и примерное расположение слоев и валиков (1 - 20) при сварке вертикального и горизонтального стыков толстостенных труб из углеродистых и низколегированных сталей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color w:val="424242"/>
          <w:sz w:val="24"/>
          <w:szCs w:val="24"/>
        </w:rPr>
      </w:pP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noProof/>
          <w:color w:val="424242"/>
          <w:sz w:val="24"/>
          <w:szCs w:val="24"/>
        </w:rPr>
        <w:lastRenderedPageBreak/>
        <w:drawing>
          <wp:inline distT="0" distB="0" distL="0" distR="0">
            <wp:extent cx="1876508" cy="1076589"/>
            <wp:effectExtent l="19050" t="0" r="9442" b="0"/>
            <wp:docPr id="1" name="Рисунок 18" descr="Описание: Сварка вертикальных стыков тр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Сварка вертикальных стыков труб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987" cy="10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  <w:u w:val="single"/>
        </w:rPr>
        <w:t>Сварка стыка на трубах диаметром более 100 мм.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>Установить образец в удобное для сварки положение. Разметить мелом на четыре участка. Заварить корень стыка в последовательности, указанной на рисунке цифрами и в направлении, указанном стрелками. Обеспечить сплавление валиков на стыках. Наложить второй шов в последовательности, показанной на рисунке. Начать сварку на первом валике, отступив от его начала 20-30 мм, после окончания, перекрыв    на    20-30    мм  (сделать «замки»).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  <w:u w:val="single"/>
        </w:rPr>
        <w:t>Сварка стыка, который нельзя заварить с поворотом</w:t>
      </w:r>
      <w:r w:rsidRPr="00D22A5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>Вырезать  резаком козырек. Заварить оставшуюся часть стыка с внутренней стороны трубы. Очистить кромки трубы и козырька. Поставить козырек на вырезанное отверстие, прихватить. Заварить стыковое соединение в последовательности, указанной на рисунке, обеспечить надежные «замки».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  <w:u w:val="single"/>
        </w:rPr>
        <w:t>Приварка заглушки к трубе</w:t>
      </w:r>
      <w:r w:rsidRPr="00D22A5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>Установить отрезок трубы на заглушку вертикально, прихватить. Диаметр заглушки на 15-20 мм больше диаметра трубы. Стык заварить без поворота вокруг оси, следите за расположением электрода. Следите, чтобы не образовывались подрезы на стенке трубы и наплывы на заглушке.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  <w:u w:val="single"/>
        </w:rPr>
        <w:t>Проверка образцов на герметичность</w:t>
      </w:r>
      <w:r w:rsidRPr="00D22A5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>Очистить шов от шлака. Налить воды, проверить через 20 минут, по наличию течи и «запотеваний» судят о наличии дефектов. Если таковые есть, вырубить дефектные места, заварить заново.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  <w:u w:val="single"/>
        </w:rPr>
        <w:t>Правила выполнения прихваток.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>Прихватки ставят всегда только с наружной стороны трубы и тщательно зачищают. Нельзя ставить прихватки в местах пересечения торца трубы и продольных швов. В процессе сварки прихватки нужно полностью переплавить или удалить механическим способом.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>Прихватка собранных под сварку элементов трубопровода должна ставиться с использованием тех же сварочных материалов, которые приготовлены и для сварки. Рекомендуется тот же способ сварки, что и для корневого шва. Если для него выбрана автоматическая или механизированная сварка, то прихватки следует ставить ручным дуговым или ручным аргонодуговым способом. Это делает сварщик, допущенный к сварке стыков труб соответствующей марки стали, который и будет сваривать данный стык.</w:t>
      </w:r>
    </w:p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2A5F">
        <w:rPr>
          <w:rFonts w:ascii="Times New Roman" w:hAnsi="Times New Roman" w:cs="Times New Roman"/>
          <w:b/>
          <w:sz w:val="24"/>
          <w:szCs w:val="24"/>
        </w:rPr>
        <w:t>Заполнить таблицу.</w:t>
      </w:r>
    </w:p>
    <w:tbl>
      <w:tblPr>
        <w:tblStyle w:val="a6"/>
        <w:tblW w:w="0" w:type="auto"/>
        <w:tblInd w:w="60" w:type="dxa"/>
        <w:tblLook w:val="04A0"/>
      </w:tblPr>
      <w:tblGrid>
        <w:gridCol w:w="7761"/>
        <w:gridCol w:w="7704"/>
      </w:tblGrid>
      <w:tr w:rsidR="005379C8" w:rsidRPr="00D22A5F" w:rsidTr="00C65DF4">
        <w:tc>
          <w:tcPr>
            <w:tcW w:w="7761" w:type="dxa"/>
          </w:tcPr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Сварка стыка на трубах диаметром более 100 мм.</w:t>
            </w:r>
          </w:p>
        </w:tc>
        <w:tc>
          <w:tcPr>
            <w:tcW w:w="7704" w:type="dxa"/>
          </w:tcPr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66407" cy="563792"/>
                  <wp:effectExtent l="19050" t="0" r="0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110" cy="56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3568" cy="519013"/>
                  <wp:effectExtent l="19050" t="0" r="332" b="0"/>
                  <wp:docPr id="2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780" cy="518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9C8" w:rsidRPr="00D22A5F" w:rsidTr="00C65DF4">
        <w:tc>
          <w:tcPr>
            <w:tcW w:w="7761" w:type="dxa"/>
          </w:tcPr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сварке труб малого (до 100 мм) диаметра с толщиной стенки 2-10 мм из углеродистых, низколегированных и теплоустойчивых сталей (описать выполнение стыков и прихваток)</w:t>
            </w:r>
          </w:p>
        </w:tc>
        <w:tc>
          <w:tcPr>
            <w:tcW w:w="7704" w:type="dxa"/>
          </w:tcPr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</w:tr>
      <w:tr w:rsidR="005379C8" w:rsidRPr="00D22A5F" w:rsidTr="00C65DF4">
        <w:tc>
          <w:tcPr>
            <w:tcW w:w="7761" w:type="dxa"/>
          </w:tcPr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Стыки труб со стенкой толщиной более 4 мм сваривают не менее чем в два слоя:</w:t>
            </w: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9433" cy="1041621"/>
                  <wp:effectExtent l="19050" t="0" r="7367" b="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749" cy="1040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4" w:type="dxa"/>
          </w:tcPr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</w:tr>
      <w:tr w:rsidR="005379C8" w:rsidRPr="00D22A5F" w:rsidTr="00C65DF4">
        <w:tc>
          <w:tcPr>
            <w:tcW w:w="7761" w:type="dxa"/>
          </w:tcPr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Сварка поворотных стыков труб.</w:t>
            </w:r>
          </w:p>
        </w:tc>
        <w:tc>
          <w:tcPr>
            <w:tcW w:w="7704" w:type="dxa"/>
          </w:tcPr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9C8" w:rsidRPr="00D22A5F" w:rsidTr="00C65DF4">
        <w:tc>
          <w:tcPr>
            <w:tcW w:w="7761" w:type="dxa"/>
          </w:tcPr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1621" cy="1075960"/>
                  <wp:effectExtent l="19050" t="0" r="6129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468" cy="10799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4" w:type="dxa"/>
          </w:tcPr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9C8" w:rsidRPr="00D22A5F" w:rsidTr="00C65DF4">
        <w:tc>
          <w:tcPr>
            <w:tcW w:w="7761" w:type="dxa"/>
          </w:tcPr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Рисунок 1                                             Рисунок 2</w:t>
            </w: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96709" cy="978097"/>
                  <wp:effectExtent l="19050" t="0" r="0" b="0"/>
                  <wp:docPr id="193" name="Рисунок 193" descr="C:\Users\User\Desktop\Безымянный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Безымянный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849" cy="97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4" w:type="dxa"/>
          </w:tcPr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Описать рисунок 1</w:t>
            </w: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Описать рисунок 2</w:t>
            </w:r>
          </w:p>
        </w:tc>
      </w:tr>
      <w:tr w:rsidR="005379C8" w:rsidRPr="00D22A5F" w:rsidTr="00C65DF4">
        <w:tc>
          <w:tcPr>
            <w:tcW w:w="7761" w:type="dxa"/>
          </w:tcPr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93342" cy="897410"/>
                  <wp:effectExtent l="19050" t="0" r="6958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800" cy="897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4" w:type="dxa"/>
          </w:tcPr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Описать сварку трубы с поворотом на 180° в три приема:</w:t>
            </w:r>
          </w:p>
        </w:tc>
      </w:tr>
      <w:tr w:rsidR="005379C8" w:rsidRPr="00D22A5F" w:rsidTr="00C65DF4">
        <w:tc>
          <w:tcPr>
            <w:tcW w:w="7761" w:type="dxa"/>
          </w:tcPr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8271" cy="1148112"/>
                  <wp:effectExtent l="19050" t="0" r="3479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262" cy="1148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4" w:type="dxa"/>
          </w:tcPr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Описать сварку трубы с поворотом на 90° в три приема:</w:t>
            </w:r>
          </w:p>
        </w:tc>
      </w:tr>
      <w:tr w:rsidR="005379C8" w:rsidRPr="00D22A5F" w:rsidTr="00C65DF4">
        <w:tc>
          <w:tcPr>
            <w:tcW w:w="7761" w:type="dxa"/>
          </w:tcPr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b/>
                <w:sz w:val="24"/>
                <w:szCs w:val="24"/>
              </w:rPr>
              <w:t>Сварка неповоротных стыков труб.</w:t>
            </w:r>
          </w:p>
        </w:tc>
        <w:tc>
          <w:tcPr>
            <w:tcW w:w="7704" w:type="dxa"/>
          </w:tcPr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9C8" w:rsidRPr="00D22A5F" w:rsidTr="00C65DF4">
        <w:tc>
          <w:tcPr>
            <w:tcW w:w="7761" w:type="dxa"/>
          </w:tcPr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0846" cy="1340391"/>
                  <wp:effectExtent l="19050" t="0" r="8504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64" cy="1342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26365" cy="823668"/>
                  <wp:effectExtent l="19050" t="0" r="2485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042" cy="826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4" w:type="dxa"/>
          </w:tcPr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Описать сварку вертикальных неповоротных стыков трубы:</w:t>
            </w:r>
          </w:p>
        </w:tc>
      </w:tr>
      <w:tr w:rsidR="005379C8" w:rsidRPr="00D22A5F" w:rsidTr="00C65DF4">
        <w:tc>
          <w:tcPr>
            <w:tcW w:w="7761" w:type="dxa"/>
          </w:tcPr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48314" cy="1148863"/>
                  <wp:effectExtent l="19050" t="0" r="0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876" cy="1151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1781" cy="975046"/>
                  <wp:effectExtent l="19050" t="0" r="2319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169" cy="979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4680" cy="1118152"/>
                  <wp:effectExtent l="19050" t="0" r="0" b="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162" cy="1119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04" w:type="dxa"/>
          </w:tcPr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Описать сварку горизонтальных неповоротных стыков трубы:</w:t>
            </w:r>
          </w:p>
        </w:tc>
      </w:tr>
      <w:tr w:rsidR="005379C8" w:rsidRPr="00D22A5F" w:rsidTr="00C65DF4">
        <w:tc>
          <w:tcPr>
            <w:tcW w:w="7761" w:type="dxa"/>
          </w:tcPr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Рисунок 3</w:t>
            </w: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5047" cy="1211840"/>
                  <wp:effectExtent l="19050" t="0" r="0" b="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437" cy="1213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4" w:type="dxa"/>
          </w:tcPr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9C8" w:rsidRPr="00D22A5F" w:rsidTr="00C65DF4">
        <w:tc>
          <w:tcPr>
            <w:tcW w:w="7761" w:type="dxa"/>
          </w:tcPr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Сварка стыка, который нельзя заварить с поворотом.</w:t>
            </w:r>
          </w:p>
        </w:tc>
        <w:tc>
          <w:tcPr>
            <w:tcW w:w="7704" w:type="dxa"/>
          </w:tcPr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="004A4F5D" w:rsidRPr="00D22A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4A4F5D" w:rsidRPr="00D22A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1820" cy="691763"/>
                  <wp:effectExtent l="19050" t="0" r="0" b="0"/>
                  <wp:docPr id="3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32" cy="692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8212" cy="681353"/>
                  <wp:effectExtent l="19050" t="0" r="1988" b="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727" cy="680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6893" cy="755291"/>
                  <wp:effectExtent l="19050" t="0" r="0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893" cy="755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9C8" w:rsidRPr="00D22A5F" w:rsidTr="00C65DF4">
        <w:tc>
          <w:tcPr>
            <w:tcW w:w="7761" w:type="dxa"/>
          </w:tcPr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Приварка заглушки к трубе.</w:t>
            </w:r>
          </w:p>
        </w:tc>
        <w:tc>
          <w:tcPr>
            <w:tcW w:w="7704" w:type="dxa"/>
          </w:tcPr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0161" cy="875225"/>
                  <wp:effectExtent l="19050" t="0" r="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330" cy="875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9C8" w:rsidRPr="00D22A5F" w:rsidTr="00C65DF4">
        <w:tc>
          <w:tcPr>
            <w:tcW w:w="7761" w:type="dxa"/>
          </w:tcPr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Проверка образцов на герметичность.</w:t>
            </w:r>
          </w:p>
        </w:tc>
        <w:tc>
          <w:tcPr>
            <w:tcW w:w="7704" w:type="dxa"/>
          </w:tcPr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5379C8" w:rsidRPr="00D22A5F" w:rsidRDefault="005379C8" w:rsidP="00C6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5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</w:tr>
    </w:tbl>
    <w:p w:rsidR="005379C8" w:rsidRPr="00D22A5F" w:rsidRDefault="005379C8" w:rsidP="005379C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2A5F">
        <w:rPr>
          <w:rFonts w:ascii="Times New Roman" w:hAnsi="Times New Roman" w:cs="Times New Roman"/>
          <w:b/>
          <w:sz w:val="24"/>
          <w:szCs w:val="24"/>
        </w:rPr>
        <w:t>Контрольные вопросы:</w:t>
      </w:r>
    </w:p>
    <w:p w:rsidR="005379C8" w:rsidRPr="00B75BED" w:rsidRDefault="005379C8" w:rsidP="005379C8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ED">
        <w:rPr>
          <w:rFonts w:ascii="Times New Roman" w:hAnsi="Times New Roman" w:cs="Times New Roman"/>
          <w:sz w:val="24"/>
          <w:szCs w:val="24"/>
        </w:rPr>
        <w:t>В зависимости от чего определяют род и полярность тока.</w:t>
      </w:r>
    </w:p>
    <w:p w:rsidR="005379C8" w:rsidRPr="00B75BED" w:rsidRDefault="005379C8" w:rsidP="005379C8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ED">
        <w:rPr>
          <w:rFonts w:ascii="Times New Roman" w:hAnsi="Times New Roman" w:cs="Times New Roman"/>
          <w:sz w:val="24"/>
          <w:szCs w:val="24"/>
        </w:rPr>
        <w:t>Чем определяется напряжение на дуге.</w:t>
      </w:r>
    </w:p>
    <w:p w:rsidR="005379C8" w:rsidRPr="00B75BED" w:rsidRDefault="005379C8" w:rsidP="005379C8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ED">
        <w:rPr>
          <w:rFonts w:ascii="Times New Roman" w:hAnsi="Times New Roman" w:cs="Times New Roman"/>
          <w:sz w:val="24"/>
          <w:szCs w:val="24"/>
        </w:rPr>
        <w:t>Описать правила выполнения прихваток.</w:t>
      </w:r>
    </w:p>
    <w:p w:rsidR="005379C8" w:rsidRPr="00B75BED" w:rsidRDefault="005379C8" w:rsidP="005379C8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ED">
        <w:rPr>
          <w:rFonts w:ascii="Times New Roman" w:hAnsi="Times New Roman" w:cs="Times New Roman"/>
          <w:sz w:val="24"/>
          <w:szCs w:val="24"/>
        </w:rPr>
        <w:t xml:space="preserve">Какими способами, кроме </w:t>
      </w:r>
      <w:proofErr w:type="gramStart"/>
      <w:r w:rsidRPr="00B75BED">
        <w:rPr>
          <w:rFonts w:ascii="Times New Roman" w:hAnsi="Times New Roman" w:cs="Times New Roman"/>
          <w:sz w:val="24"/>
          <w:szCs w:val="24"/>
        </w:rPr>
        <w:t>перечисленных</w:t>
      </w:r>
      <w:proofErr w:type="gramEnd"/>
      <w:r w:rsidRPr="00B75BED">
        <w:rPr>
          <w:rFonts w:ascii="Times New Roman" w:hAnsi="Times New Roman" w:cs="Times New Roman"/>
          <w:sz w:val="24"/>
          <w:szCs w:val="24"/>
        </w:rPr>
        <w:t>, можно проверить заваренные трубы на герметичность.</w:t>
      </w:r>
    </w:p>
    <w:p w:rsidR="00486624" w:rsidRPr="00945D37" w:rsidRDefault="00486624" w:rsidP="005379C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486624" w:rsidRPr="00945D37" w:rsidSect="005379C8">
      <w:pgSz w:w="16838" w:h="11906" w:orient="landscape"/>
      <w:pgMar w:top="851" w:right="567" w:bottom="1701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81762A10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284" w:hanging="227"/>
      </w:pPr>
      <w:rPr>
        <w:rFonts w:ascii="Symbol" w:hAnsi="Symbol"/>
        <w:sz w:val="20"/>
        <w:szCs w:val="20"/>
        <w:lang w:val="ru-RU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567" w:hanging="283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  <w:sz w:val="20"/>
        <w:szCs w:val="20"/>
        <w:lang w:val="ru-RU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  <w:sz w:val="20"/>
        <w:szCs w:val="20"/>
        <w:lang w:val="ru-RU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5"/>
    <w:multiLevelType w:val="singleLevel"/>
    <w:tmpl w:val="CC72D538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340" w:hanging="283"/>
      </w:pPr>
      <w:rPr>
        <w:rFonts w:hint="default"/>
        <w:sz w:val="20"/>
        <w:szCs w:val="24"/>
      </w:rPr>
    </w:lvl>
  </w:abstractNum>
  <w:abstractNum w:abstractNumId="2">
    <w:nsid w:val="00000006"/>
    <w:multiLevelType w:val="singleLevel"/>
    <w:tmpl w:val="00000006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340" w:hanging="283"/>
      </w:pPr>
      <w:rPr>
        <w:rFonts w:hint="default"/>
      </w:rPr>
    </w:lvl>
  </w:abstractNum>
  <w:abstractNum w:abstractNumId="3">
    <w:nsid w:val="04880439"/>
    <w:multiLevelType w:val="hybridMultilevel"/>
    <w:tmpl w:val="D176394E"/>
    <w:lvl w:ilvl="0" w:tplc="E8CA23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DF3B9A"/>
    <w:multiLevelType w:val="hybridMultilevel"/>
    <w:tmpl w:val="B9BCD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B11219"/>
    <w:multiLevelType w:val="hybridMultilevel"/>
    <w:tmpl w:val="9E3CF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F27331"/>
    <w:multiLevelType w:val="hybridMultilevel"/>
    <w:tmpl w:val="CDCED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6D7D19"/>
    <w:multiLevelType w:val="multilevel"/>
    <w:tmpl w:val="713223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37F91448"/>
    <w:multiLevelType w:val="hybridMultilevel"/>
    <w:tmpl w:val="5E263132"/>
    <w:lvl w:ilvl="0" w:tplc="EAF41A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8AD58CD"/>
    <w:multiLevelType w:val="hybridMultilevel"/>
    <w:tmpl w:val="942861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996101"/>
    <w:multiLevelType w:val="hybridMultilevel"/>
    <w:tmpl w:val="585C5AF4"/>
    <w:lvl w:ilvl="0" w:tplc="04190001">
      <w:start w:val="3"/>
      <w:numFmt w:val="bullet"/>
      <w:lvlText w:val=""/>
      <w:lvlJc w:val="left"/>
      <w:pPr>
        <w:ind w:left="100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52BC4D0D"/>
    <w:multiLevelType w:val="hybridMultilevel"/>
    <w:tmpl w:val="1C847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76478C"/>
    <w:multiLevelType w:val="hybridMultilevel"/>
    <w:tmpl w:val="C27C8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2E2799"/>
    <w:multiLevelType w:val="hybridMultilevel"/>
    <w:tmpl w:val="17F8C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777DE5"/>
    <w:multiLevelType w:val="hybridMultilevel"/>
    <w:tmpl w:val="2174B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9566D1"/>
    <w:multiLevelType w:val="hybridMultilevel"/>
    <w:tmpl w:val="942A8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F415D9"/>
    <w:multiLevelType w:val="hybridMultilevel"/>
    <w:tmpl w:val="7ECE4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05401B"/>
    <w:multiLevelType w:val="multilevel"/>
    <w:tmpl w:val="AF3874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Arial Narrow" w:hAnsi="Times New Roman" w:cs="Times New Roman" w:hint="default"/>
        <w:b w:val="0"/>
        <w:bCs/>
        <w:i w:val="0"/>
        <w:iCs/>
        <w:smallCaps w:val="0"/>
        <w:strike w:val="0"/>
        <w:color w:val="000000"/>
        <w:spacing w:val="-30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0151280"/>
    <w:multiLevelType w:val="hybridMultilevel"/>
    <w:tmpl w:val="80A6C0C0"/>
    <w:lvl w:ilvl="0" w:tplc="0BA878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F46B67"/>
    <w:multiLevelType w:val="hybridMultilevel"/>
    <w:tmpl w:val="8BD4A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B5346E"/>
    <w:multiLevelType w:val="hybridMultilevel"/>
    <w:tmpl w:val="560208F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9"/>
  </w:num>
  <w:num w:numId="2">
    <w:abstractNumId w:val="20"/>
  </w:num>
  <w:num w:numId="3">
    <w:abstractNumId w:val="14"/>
  </w:num>
  <w:num w:numId="4">
    <w:abstractNumId w:val="15"/>
  </w:num>
  <w:num w:numId="5">
    <w:abstractNumId w:val="4"/>
  </w:num>
  <w:num w:numId="6">
    <w:abstractNumId w:val="6"/>
  </w:num>
  <w:num w:numId="7">
    <w:abstractNumId w:val="5"/>
  </w:num>
  <w:num w:numId="8">
    <w:abstractNumId w:val="8"/>
  </w:num>
  <w:num w:numId="9">
    <w:abstractNumId w:val="0"/>
  </w:num>
  <w:num w:numId="10">
    <w:abstractNumId w:val="1"/>
  </w:num>
  <w:num w:numId="11">
    <w:abstractNumId w:val="2"/>
  </w:num>
  <w:num w:numId="12">
    <w:abstractNumId w:val="10"/>
  </w:num>
  <w:num w:numId="13">
    <w:abstractNumId w:val="9"/>
  </w:num>
  <w:num w:numId="14">
    <w:abstractNumId w:val="18"/>
  </w:num>
  <w:num w:numId="15">
    <w:abstractNumId w:val="3"/>
  </w:num>
  <w:num w:numId="16">
    <w:abstractNumId w:val="12"/>
  </w:num>
  <w:num w:numId="17">
    <w:abstractNumId w:val="13"/>
  </w:num>
  <w:num w:numId="18">
    <w:abstractNumId w:val="17"/>
  </w:num>
  <w:num w:numId="19">
    <w:abstractNumId w:val="7"/>
  </w:num>
  <w:num w:numId="20">
    <w:abstractNumId w:val="16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348F6"/>
    <w:rsid w:val="00014119"/>
    <w:rsid w:val="00015463"/>
    <w:rsid w:val="00026291"/>
    <w:rsid w:val="00092148"/>
    <w:rsid w:val="000B0D4B"/>
    <w:rsid w:val="00103F86"/>
    <w:rsid w:val="00152C0A"/>
    <w:rsid w:val="001A4663"/>
    <w:rsid w:val="001E00EC"/>
    <w:rsid w:val="00202425"/>
    <w:rsid w:val="002202A7"/>
    <w:rsid w:val="00227A37"/>
    <w:rsid w:val="0023208D"/>
    <w:rsid w:val="00404285"/>
    <w:rsid w:val="00430ABC"/>
    <w:rsid w:val="00486624"/>
    <w:rsid w:val="004A4F5D"/>
    <w:rsid w:val="005348F6"/>
    <w:rsid w:val="005359AB"/>
    <w:rsid w:val="005379C8"/>
    <w:rsid w:val="005F0320"/>
    <w:rsid w:val="0061101B"/>
    <w:rsid w:val="006351B9"/>
    <w:rsid w:val="00701651"/>
    <w:rsid w:val="008371CC"/>
    <w:rsid w:val="00853404"/>
    <w:rsid w:val="008622B7"/>
    <w:rsid w:val="00874E56"/>
    <w:rsid w:val="008A37C4"/>
    <w:rsid w:val="00945D37"/>
    <w:rsid w:val="00963970"/>
    <w:rsid w:val="009C1D0C"/>
    <w:rsid w:val="009D6F2A"/>
    <w:rsid w:val="009F0941"/>
    <w:rsid w:val="00A25E19"/>
    <w:rsid w:val="00A66881"/>
    <w:rsid w:val="00A73DCD"/>
    <w:rsid w:val="00A9230E"/>
    <w:rsid w:val="00B07E12"/>
    <w:rsid w:val="00B1061F"/>
    <w:rsid w:val="00BC2E72"/>
    <w:rsid w:val="00BF3D44"/>
    <w:rsid w:val="00C23AB4"/>
    <w:rsid w:val="00C3668B"/>
    <w:rsid w:val="00C47637"/>
    <w:rsid w:val="00C74E04"/>
    <w:rsid w:val="00C82E62"/>
    <w:rsid w:val="00CA3518"/>
    <w:rsid w:val="00CF0E9A"/>
    <w:rsid w:val="00D5422C"/>
    <w:rsid w:val="00D63D8D"/>
    <w:rsid w:val="00DC3DFC"/>
    <w:rsid w:val="00DD35FE"/>
    <w:rsid w:val="00DE7920"/>
    <w:rsid w:val="00EF5F76"/>
    <w:rsid w:val="00F07456"/>
    <w:rsid w:val="00F5611E"/>
    <w:rsid w:val="00F649B0"/>
    <w:rsid w:val="00F87F90"/>
    <w:rsid w:val="00FD7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320"/>
  </w:style>
  <w:style w:type="paragraph" w:styleId="1">
    <w:name w:val="heading 1"/>
    <w:basedOn w:val="a"/>
    <w:next w:val="a"/>
    <w:link w:val="10"/>
    <w:qFormat/>
    <w:rsid w:val="00BC2E72"/>
    <w:pPr>
      <w:keepNext/>
      <w:widowControl w:val="0"/>
      <w:autoSpaceDE w:val="0"/>
      <w:autoSpaceDN w:val="0"/>
      <w:adjustRightInd w:val="0"/>
      <w:spacing w:before="120" w:after="0" w:line="240" w:lineRule="auto"/>
      <w:outlineLvl w:val="0"/>
    </w:pPr>
    <w:rPr>
      <w:rFonts w:ascii="Times New Roman" w:eastAsia="Times New Roman" w:hAnsi="Times New Roman" w:cs="Arial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qFormat/>
    <w:rsid w:val="00BC2E72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Times New Roman" w:eastAsia="Times New Roman" w:hAnsi="Times New Roman" w:cs="Arial"/>
      <w:b/>
      <w:bCs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0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202A7"/>
    <w:rPr>
      <w:b/>
      <w:bCs/>
    </w:rPr>
  </w:style>
  <w:style w:type="character" w:styleId="a5">
    <w:name w:val="Hyperlink"/>
    <w:basedOn w:val="a0"/>
    <w:uiPriority w:val="99"/>
    <w:unhideWhenUsed/>
    <w:rsid w:val="002202A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BC2E72"/>
    <w:rPr>
      <w:rFonts w:ascii="Times New Roman" w:eastAsia="Times New Roman" w:hAnsi="Times New Roman" w:cs="Arial"/>
      <w:b/>
      <w:bCs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rsid w:val="00BC2E72"/>
    <w:rPr>
      <w:rFonts w:ascii="Times New Roman" w:eastAsia="Times New Roman" w:hAnsi="Times New Roman" w:cs="Arial"/>
      <w:b/>
      <w:bCs/>
      <w:iCs/>
      <w:sz w:val="28"/>
      <w:szCs w:val="28"/>
    </w:rPr>
  </w:style>
  <w:style w:type="table" w:styleId="a6">
    <w:name w:val="Table Grid"/>
    <w:basedOn w:val="a1"/>
    <w:uiPriority w:val="59"/>
    <w:rsid w:val="00BC2E7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C2E72"/>
    <w:pPr>
      <w:ind w:left="720"/>
      <w:contextualSpacing/>
    </w:pPr>
    <w:rPr>
      <w:rFonts w:eastAsiaTheme="minorHAnsi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BC2E72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C2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2E72"/>
    <w:rPr>
      <w:rFonts w:ascii="Tahoma" w:hAnsi="Tahoma" w:cs="Tahoma"/>
      <w:sz w:val="16"/>
      <w:szCs w:val="16"/>
    </w:rPr>
  </w:style>
  <w:style w:type="character" w:styleId="aa">
    <w:name w:val="Emphasis"/>
    <w:basedOn w:val="a0"/>
    <w:uiPriority w:val="20"/>
    <w:qFormat/>
    <w:rsid w:val="00C74E04"/>
    <w:rPr>
      <w:i/>
      <w:iCs/>
    </w:rPr>
  </w:style>
  <w:style w:type="character" w:customStyle="1" w:styleId="19">
    <w:name w:val="Основной текст (19)_"/>
    <w:link w:val="190"/>
    <w:rsid w:val="00DE7920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90">
    <w:name w:val="Основной текст (19)"/>
    <w:basedOn w:val="a"/>
    <w:link w:val="19"/>
    <w:rsid w:val="00DE7920"/>
    <w:pPr>
      <w:shd w:val="clear" w:color="auto" w:fill="FFFFFF"/>
      <w:spacing w:before="7200" w:after="0" w:line="0" w:lineRule="atLeast"/>
      <w:jc w:val="center"/>
    </w:pPr>
    <w:rPr>
      <w:rFonts w:ascii="Times New Roman" w:eastAsia="Times New Roman" w:hAnsi="Times New Roman"/>
      <w:sz w:val="27"/>
      <w:szCs w:val="27"/>
    </w:rPr>
  </w:style>
  <w:style w:type="character" w:customStyle="1" w:styleId="42">
    <w:name w:val="Заголовок №4 (2)"/>
    <w:rsid w:val="00DE79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0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2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9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0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1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9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1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1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5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9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6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61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1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18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hyperlink" Target="https://vk.com/id308588669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10</Pages>
  <Words>1446</Words>
  <Characters>8244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25</cp:revision>
  <dcterms:created xsi:type="dcterms:W3CDTF">2020-03-17T07:00:00Z</dcterms:created>
  <dcterms:modified xsi:type="dcterms:W3CDTF">2020-11-21T11:17:00Z</dcterms:modified>
</cp:coreProperties>
</file>