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C0" w:rsidRDefault="001F66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Группа 1-32 БФ</w:t>
      </w:r>
    </w:p>
    <w:p w:rsidR="001F66C0" w:rsidRDefault="001F66C0">
      <w:pPr>
        <w:rPr>
          <w:rFonts w:ascii="Times New Roman" w:hAnsi="Times New Roman" w:cs="Times New Roman"/>
          <w:color w:val="000000"/>
          <w:sz w:val="24"/>
        </w:rPr>
      </w:pPr>
      <w:r w:rsidRPr="001F66C0">
        <w:rPr>
          <w:rFonts w:ascii="Times New Roman" w:hAnsi="Times New Roman" w:cs="Times New Roman"/>
          <w:sz w:val="24"/>
          <w:szCs w:val="24"/>
        </w:rPr>
        <w:t>ОБП. 12</w:t>
      </w:r>
      <w:r w:rsidRPr="00A03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Физика </w:t>
      </w:r>
    </w:p>
    <w:p w:rsidR="001F66C0" w:rsidRDefault="001F66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22.05.21</w:t>
      </w:r>
    </w:p>
    <w:p w:rsidR="001F66C0" w:rsidRDefault="001F66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Раздел. Волновые свойства света.</w:t>
      </w:r>
    </w:p>
    <w:p w:rsidR="00000000" w:rsidRDefault="001F66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Тема. </w:t>
      </w:r>
      <w:r w:rsidRPr="00F435D9">
        <w:rPr>
          <w:rFonts w:ascii="Times New Roman" w:hAnsi="Times New Roman" w:cs="Times New Roman"/>
          <w:color w:val="000000"/>
          <w:sz w:val="24"/>
        </w:rPr>
        <w:t>Ультрафиолетовое и  инфракрасное излучение</w:t>
      </w:r>
    </w:p>
    <w:p w:rsidR="001F66C0" w:rsidRDefault="001F66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Задание.  Прочитать параграф 19.15 стр367 учебник Физика.  В.Ф. Дмитриева год издания 2015. Составить резюме.  Срок выполнения до 19-00 час 22.05.21.</w:t>
      </w:r>
    </w:p>
    <w:p w:rsidR="001F66C0" w:rsidRDefault="001F66C0"/>
    <w:sectPr w:rsidR="001F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66C0"/>
    <w:rsid w:val="001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2021-05-20T15:22:00Z</dcterms:created>
  <dcterms:modified xsi:type="dcterms:W3CDTF">2021-05-20T15:30:00Z</dcterms:modified>
</cp:coreProperties>
</file>