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Условная вероятность. Независимость событий.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События являются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независимыми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, если вероятность наступления любого из них не зависит от появления остальных событий рассматриваемого множества событий.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Событие </w:t>
      </w:r>
      <w:proofErr w:type="gramStart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В называется</w:t>
      </w:r>
      <w:proofErr w:type="gramEnd"/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 зависимым</w:t>
      </w:r>
      <w:r w:rsidRPr="00C50112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</w:rPr>
        <w:t>,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если вероятность P(B) зависит от появления или </w:t>
      </w:r>
      <w:proofErr w:type="spellStart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непоявления</w:t>
      </w:r>
      <w:proofErr w:type="spellEnd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события А. Вероятность события В, вычисленная в предположении того, что событие А уже произошло, называется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условной вероятностью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наступления события В и обозначается P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(B).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Условная вероятность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– вероятность наступления одного события при условии, что другое событие уже произошло.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События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называются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совместными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, если появление одного из них не исключает появления другого в одном и том же испытании.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Пример совместных событий: выпадение чётного числа и выпадение числа, кратного трём, при броске игрального кубика. Когда выпадает шесть, реализуются сразу оба события.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События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называются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несовместными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, если появление одного из них исключает появление другого в одном и том же испытании.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Пример несовместных событий: выпадение чётного числа и выпадение нечётного числа при броске игрального кубика.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Теорема о сумме двух событий: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Вероятность суммы любых двух событий А и В равна сумме вероятностей этих событий без вероятности их совместного осуществления: Р(А+В) = Р(А)+Р(В)-Р(АВ)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Рассмотрим пример.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В лотерее выпущено 10 000 билетов, из них: 10 выигрышей по 200 рублей, 100 выигрышей по 100 рублей, 500 выигрышей по 50 рублей и 1000 выигрышей по 10 рублей. Какова вероятность того, что человек, купивший билет, выиграет не менее 50 рублей?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Решение: Введем для удобства обозначение событий А - «человек выиграл 50 рублей», В - «человек выиграл 100 рублей», С - «человек выиграл 200 рублей», D - «человек выиграл не менее 50 рублей». Событие D означает, что выигрыш может составлять 50 и более рублей, то есть 50, 100 или 200 рублей: М=А+В+С. События А, В, С – попарно несовместны.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Воспользуемся теоремой: Р(М)=Р(А)+Р(В)+Р(С)=0,061.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Задача.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Дана вероятность исходного события. Чему равна вероятность противоположного события?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Вероятность исходного события А обозначим Р(А). Вероятность противоположного события Р(Ᾱ).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Решение: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События А и Ᾱ образуют полную группу событий, вероятность которой равна 1.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Тогда вероятность противоположного события находится по формуле: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P(Ᾱ)=1-P(A)</w:t>
      </w:r>
    </w:p>
    <w:p w:rsidR="00C50112" w:rsidRPr="00C50112" w:rsidRDefault="00C50112" w:rsidP="00C501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События являются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независимыми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, если вероятность наступления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любого из них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не зависит от появления остальных событий рассматриваемого множества событий.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Например, монета брошена два раза.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A – выпала «Решка»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B – выпал «Орёл»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Вероятность появления «Орла» во втором испытании не зависит от результата первого испытания.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Теорема умножения вероятностей независимых событий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: вероятность совместного появления независимых событий A и B равна произведению вероятностей этих событий: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Р(АВ)=Р(А)·Р(В)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Рассмотрим пример.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Задача.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Подбрасываются две монеты. Найдите вероятность выпадения двух орлов.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Решение: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Введем обозначение событий: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1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– на 1-й монете выпадет орёл;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2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– на 2-й монете выпадет орёл.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Событие “выпадение двух орлов” заключается в том, что на 1-й монете появится орёл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и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на 2-й монете появится орёл, следовательно, это </w:t>
      </w:r>
      <w:hyperlink r:id="rId5" w:history="1">
        <w:r w:rsidRPr="00C501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произведение событий</w:t>
        </w:r>
      </w:hyperlink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1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2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. Вероятность выпадения орла на одной монете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не зависит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от результата броска другой монеты, следовательно, события 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1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и 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2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независимы. По теореме умножения вероятностей независимых событий получим: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P(A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1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2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) = P(A</w:t>
      </w:r>
      <w:proofErr w:type="gramStart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1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)·</w:t>
      </w:r>
      <w:proofErr w:type="gramEnd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P(A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2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) = 1/2 · 1/2 = 1/4.</w:t>
      </w:r>
    </w:p>
    <w:p w:rsidR="00C50112" w:rsidRPr="00C50112" w:rsidRDefault="00C50112" w:rsidP="00C501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Событие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B называется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 зависимым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если вероятность P(B) зависит от появления или </w:t>
      </w:r>
      <w:proofErr w:type="spellStart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непоявления</w:t>
      </w:r>
      <w:proofErr w:type="spellEnd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события А. Вероятность события B, вычисленная в предположении того, что событие А уже произошло, называется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условной вероятностью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наступления события </w:t>
      </w:r>
      <w:proofErr w:type="gramStart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В  и</w:t>
      </w:r>
      <w:proofErr w:type="gramEnd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обозначается P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(B).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Отыскать вероятность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совместного появления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зависимых событий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помогает теорема</w:t>
      </w: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 умножения вероятностей зависимых событий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: вероятность совместного появления двух зависимых событий равна произведению вероятности одного из них на условную вероятность другого, вычисленную в предположении, что первое событие уже произошло: P(AB) = P(A)·P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</w:rPr>
        <w:t>A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(B).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bookmarkStart w:id="0" w:name="_GoBack"/>
      <w:bookmarkEnd w:id="0"/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Примеры 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1.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В урне 6 черных, 5 красных и 4 белых шара. Последовательно извлекают три шара без возврата. Найдите вероятность того, что первый шар окажется черным, второй – красным и третий – белым.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Решение.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А – первый шар окажется черным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В - второй шар красный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С - третий шар белый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en-US"/>
        </w:rPr>
      </w:pPr>
      <w:proofErr w:type="gramStart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lang w:val="en-US"/>
        </w:rPr>
        <w:t>P(</w:t>
      </w:r>
      <w:proofErr w:type="gramEnd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  <w:lang w:val="en-US"/>
        </w:rPr>
        <w:t>ABC)=P(A)*PA(B)*PAB(C)=2/5*5/14*4/13=4/91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Ответ: 4/91.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2.</w:t>
      </w: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 Колю отпускают гулять при условии сделанных уроков с вероятностью 0,8. Папа выдает ему деньги на мороженое с вероятностью 0,6. С какой вероятностью Коля пойдет гулять без мороженого?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Решение.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A – папа выдал Коле денег на мороженое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B – Колю отпустили гулять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Вероятность того, </w:t>
      </w:r>
      <w:proofErr w:type="gramStart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что</w:t>
      </w:r>
      <w:proofErr w:type="gramEnd"/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Коля пойдёт гулять, есть в условии задачи P(B) = 0,8. Вероятность, что папа не выдаст ему деньги на мороженое, равна P(Ᾱ) = 1 – P(A) = 1 – 0,6 = 0,4. Вероятность одновременного осуществления двух независимых событий – произведение их вероятностей P(ᾹB) = P(Ᾱ)·P(B) = 0,8·0,4 = 0,32.</w:t>
      </w:r>
    </w:p>
    <w:p w:rsidR="00C50112" w:rsidRPr="00C50112" w:rsidRDefault="00C50112" w:rsidP="00C5011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50112">
        <w:rPr>
          <w:rFonts w:ascii="Times New Roman" w:eastAsia="Times New Roman" w:hAnsi="Times New Roman" w:cs="Times New Roman"/>
          <w:color w:val="1D1D1B"/>
          <w:sz w:val="28"/>
          <w:szCs w:val="28"/>
        </w:rPr>
        <w:t>Ответ: 0,32.</w:t>
      </w:r>
    </w:p>
    <w:p w:rsidR="00CF0CD2" w:rsidRPr="00C50112" w:rsidRDefault="00CF0CD2" w:rsidP="00C501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0CD2" w:rsidRPr="00C50112" w:rsidSect="00C35A0D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01D93"/>
    <w:multiLevelType w:val="multilevel"/>
    <w:tmpl w:val="B52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83308"/>
    <w:multiLevelType w:val="multilevel"/>
    <w:tmpl w:val="F1D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01A07"/>
    <w:multiLevelType w:val="hybridMultilevel"/>
    <w:tmpl w:val="CD04AE6E"/>
    <w:lvl w:ilvl="0" w:tplc="038084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34"/>
    <w:rsid w:val="000137ED"/>
    <w:rsid w:val="00067289"/>
    <w:rsid w:val="000A111A"/>
    <w:rsid w:val="000E40DC"/>
    <w:rsid w:val="0012705B"/>
    <w:rsid w:val="001B1225"/>
    <w:rsid w:val="001F559E"/>
    <w:rsid w:val="00246148"/>
    <w:rsid w:val="002853D3"/>
    <w:rsid w:val="002E4A5E"/>
    <w:rsid w:val="00315A57"/>
    <w:rsid w:val="003A6A93"/>
    <w:rsid w:val="00413969"/>
    <w:rsid w:val="004B1939"/>
    <w:rsid w:val="004F2975"/>
    <w:rsid w:val="00531016"/>
    <w:rsid w:val="005828DD"/>
    <w:rsid w:val="005A6A4A"/>
    <w:rsid w:val="00622534"/>
    <w:rsid w:val="00655745"/>
    <w:rsid w:val="00670496"/>
    <w:rsid w:val="006E63A1"/>
    <w:rsid w:val="007C591D"/>
    <w:rsid w:val="007F0B97"/>
    <w:rsid w:val="00857ADE"/>
    <w:rsid w:val="008C4944"/>
    <w:rsid w:val="008E1542"/>
    <w:rsid w:val="0099521E"/>
    <w:rsid w:val="009F3F00"/>
    <w:rsid w:val="00A71002"/>
    <w:rsid w:val="00A76D0A"/>
    <w:rsid w:val="00AB4102"/>
    <w:rsid w:val="00AD2BF8"/>
    <w:rsid w:val="00B25979"/>
    <w:rsid w:val="00B54FBF"/>
    <w:rsid w:val="00B566D3"/>
    <w:rsid w:val="00B6705D"/>
    <w:rsid w:val="00B93519"/>
    <w:rsid w:val="00BA2007"/>
    <w:rsid w:val="00BE3CD8"/>
    <w:rsid w:val="00C14B97"/>
    <w:rsid w:val="00C35A0D"/>
    <w:rsid w:val="00C50112"/>
    <w:rsid w:val="00C6374D"/>
    <w:rsid w:val="00CF0CD2"/>
    <w:rsid w:val="00D32D52"/>
    <w:rsid w:val="00D519E1"/>
    <w:rsid w:val="00D703E2"/>
    <w:rsid w:val="00EB016E"/>
    <w:rsid w:val="00F37D51"/>
    <w:rsid w:val="00F620D5"/>
    <w:rsid w:val="00F624BC"/>
    <w:rsid w:val="00F733D7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75D6"/>
  <w15:docId w15:val="{31C26A33-E8BC-452F-89F0-0E083F3B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1E"/>
  </w:style>
  <w:style w:type="paragraph" w:styleId="2">
    <w:name w:val="heading 2"/>
    <w:basedOn w:val="a"/>
    <w:link w:val="20"/>
    <w:uiPriority w:val="9"/>
    <w:qFormat/>
    <w:rsid w:val="002E4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5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3D3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A71002"/>
  </w:style>
  <w:style w:type="character" w:customStyle="1" w:styleId="mo">
    <w:name w:val="mo"/>
    <w:basedOn w:val="a0"/>
    <w:rsid w:val="00A71002"/>
  </w:style>
  <w:style w:type="character" w:customStyle="1" w:styleId="mn">
    <w:name w:val="mn"/>
    <w:basedOn w:val="a0"/>
    <w:rsid w:val="00A71002"/>
  </w:style>
  <w:style w:type="character" w:customStyle="1" w:styleId="gxst-emph">
    <w:name w:val="gxst-emph"/>
    <w:basedOn w:val="a0"/>
    <w:rsid w:val="00A71002"/>
  </w:style>
  <w:style w:type="character" w:customStyle="1" w:styleId="msqrt">
    <w:name w:val="msqrt"/>
    <w:basedOn w:val="a0"/>
    <w:rsid w:val="00A71002"/>
  </w:style>
  <w:style w:type="paragraph" w:styleId="a6">
    <w:name w:val="List Paragraph"/>
    <w:basedOn w:val="a"/>
    <w:uiPriority w:val="34"/>
    <w:qFormat/>
    <w:rsid w:val="0024614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733D7"/>
    <w:rPr>
      <w:color w:val="808080"/>
    </w:rPr>
  </w:style>
  <w:style w:type="character" w:styleId="a8">
    <w:name w:val="Hyperlink"/>
    <w:basedOn w:val="a0"/>
    <w:uiPriority w:val="99"/>
    <w:unhideWhenUsed/>
    <w:rsid w:val="00D519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4A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2E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объекта1"/>
    <w:basedOn w:val="a0"/>
    <w:rsid w:val="002E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044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127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55578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3998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single" w:sz="6" w:space="17" w:color="76A900"/>
                    <w:bottom w:val="single" w:sz="6" w:space="14" w:color="76A900"/>
                    <w:right w:val="single" w:sz="6" w:space="17" w:color="76A900"/>
                  </w:divBdr>
                </w:div>
              </w:divsChild>
            </w:div>
          </w:divsChild>
        </w:div>
        <w:div w:id="49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7231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single" w:sz="6" w:space="17" w:color="76A900"/>
                    <w:bottom w:val="single" w:sz="6" w:space="14" w:color="76A900"/>
                    <w:right w:val="single" w:sz="6" w:space="17" w:color="76A900"/>
                  </w:divBdr>
                  <w:divsChild>
                    <w:div w:id="18661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6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456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728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none" w:sz="0" w:space="31" w:color="auto"/>
                    <w:bottom w:val="single" w:sz="6" w:space="14" w:color="76A900"/>
                    <w:right w:val="none" w:sz="0" w:space="17" w:color="auto"/>
                  </w:divBdr>
                  <w:divsChild>
                    <w:div w:id="9631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9361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159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single" w:sz="6" w:space="17" w:color="76A900"/>
                    <w:bottom w:val="single" w:sz="6" w:space="14" w:color="76A900"/>
                    <w:right w:val="single" w:sz="6" w:space="17" w:color="76A900"/>
                  </w:divBdr>
                </w:div>
              </w:divsChild>
            </w:div>
            <w:div w:id="709190657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1322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single" w:sz="6" w:space="17" w:color="76A900"/>
                    <w:bottom w:val="single" w:sz="6" w:space="14" w:color="76A900"/>
                    <w:right w:val="single" w:sz="6" w:space="17" w:color="76A900"/>
                  </w:divBdr>
                  <w:divsChild>
                    <w:div w:id="11544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8006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5837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28452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single" w:sz="6" w:space="17" w:color="76A900"/>
                    <w:bottom w:val="single" w:sz="6" w:space="14" w:color="76A900"/>
                    <w:right w:val="single" w:sz="6" w:space="17" w:color="76A900"/>
                  </w:divBdr>
                </w:div>
              </w:divsChild>
            </w:div>
          </w:divsChild>
        </w:div>
        <w:div w:id="14678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8977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7562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single" w:sz="6" w:space="17" w:color="76A900"/>
                    <w:bottom w:val="single" w:sz="6" w:space="14" w:color="76A900"/>
                    <w:right w:val="single" w:sz="6" w:space="17" w:color="76A900"/>
                  </w:divBdr>
                </w:div>
              </w:divsChild>
            </w:div>
          </w:divsChild>
        </w:div>
        <w:div w:id="2037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808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0300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single" w:sz="6" w:space="17" w:color="76A900"/>
                    <w:bottom w:val="single" w:sz="6" w:space="14" w:color="76A900"/>
                    <w:right w:val="single" w:sz="6" w:space="17" w:color="76A900"/>
                  </w:divBdr>
                  <w:divsChild>
                    <w:div w:id="14400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hprofi.ru/teorija_verojatnost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1</cp:revision>
  <dcterms:created xsi:type="dcterms:W3CDTF">2021-05-20T08:10:00Z</dcterms:created>
  <dcterms:modified xsi:type="dcterms:W3CDTF">2021-06-03T09:24:00Z</dcterms:modified>
</cp:coreProperties>
</file>