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98" w:rsidRPr="00B0023A" w:rsidRDefault="00EB2598" w:rsidP="00EB2598">
      <w:pPr>
        <w:rPr>
          <w:rFonts w:ascii="Times New Roman" w:hAnsi="Times New Roman" w:cs="Times New Roman"/>
          <w:b/>
          <w:sz w:val="28"/>
          <w:szCs w:val="28"/>
          <w:lang w:val="en-US"/>
        </w:rPr>
      </w:pPr>
      <w:r w:rsidRPr="00B0023A">
        <w:rPr>
          <w:rStyle w:val="a5"/>
          <w:rFonts w:ascii="Times New Roman" w:hAnsi="Times New Roman" w:cs="Times New Roman"/>
          <w:b/>
          <w:sz w:val="28"/>
          <w:szCs w:val="28"/>
        </w:rPr>
        <w:endnoteReference w:id="1"/>
      </w:r>
    </w:p>
    <w:p w:rsidR="00EB2598" w:rsidRPr="00B0023A" w:rsidRDefault="00EB2598" w:rsidP="00D36CA8">
      <w:pPr>
        <w:jc w:val="center"/>
        <w:rPr>
          <w:rFonts w:ascii="Times New Roman" w:hAnsi="Times New Roman" w:cs="Times New Roman"/>
          <w:b/>
          <w:sz w:val="28"/>
          <w:szCs w:val="28"/>
        </w:rPr>
      </w:pPr>
      <w:r w:rsidRPr="00B0023A">
        <w:rPr>
          <w:rFonts w:ascii="Times New Roman" w:hAnsi="Times New Roman" w:cs="Times New Roman"/>
          <w:b/>
          <w:sz w:val="28"/>
          <w:szCs w:val="28"/>
        </w:rPr>
        <w:t>Материал для дистанционного обучения.</w:t>
      </w:r>
    </w:p>
    <w:p w:rsidR="00EB2598" w:rsidRPr="005A4B74" w:rsidRDefault="00B0023A" w:rsidP="00EB2598">
      <w:pPr>
        <w:pStyle w:val="a8"/>
        <w:numPr>
          <w:ilvl w:val="0"/>
          <w:numId w:val="2"/>
        </w:numPr>
        <w:rPr>
          <w:rFonts w:ascii="Times New Roman" w:hAnsi="Times New Roman" w:cs="Times New Roman"/>
          <w:sz w:val="28"/>
          <w:szCs w:val="28"/>
        </w:rPr>
      </w:pPr>
      <w:r w:rsidRPr="005A4B74">
        <w:rPr>
          <w:rFonts w:ascii="Times New Roman" w:hAnsi="Times New Roman" w:cs="Times New Roman"/>
          <w:sz w:val="28"/>
          <w:szCs w:val="28"/>
        </w:rPr>
        <w:t>Прочитайте и п</w:t>
      </w:r>
      <w:r w:rsidR="00EB2598" w:rsidRPr="005A4B74">
        <w:rPr>
          <w:rFonts w:ascii="Times New Roman" w:hAnsi="Times New Roman" w:cs="Times New Roman"/>
          <w:sz w:val="28"/>
          <w:szCs w:val="28"/>
        </w:rPr>
        <w:t>ереведите текст</w:t>
      </w:r>
      <w:r w:rsidRPr="005A4B74">
        <w:rPr>
          <w:rFonts w:ascii="Times New Roman" w:hAnsi="Times New Roman" w:cs="Times New Roman"/>
          <w:sz w:val="28"/>
          <w:szCs w:val="28"/>
        </w:rPr>
        <w:t xml:space="preserve"> (устно)</w:t>
      </w:r>
    </w:p>
    <w:p w:rsidR="00B0023A" w:rsidRPr="005A4B74" w:rsidRDefault="00B0023A" w:rsidP="00EB2598">
      <w:pPr>
        <w:pStyle w:val="a8"/>
        <w:numPr>
          <w:ilvl w:val="0"/>
          <w:numId w:val="2"/>
        </w:numPr>
        <w:rPr>
          <w:rFonts w:ascii="Times New Roman" w:hAnsi="Times New Roman" w:cs="Times New Roman"/>
          <w:sz w:val="28"/>
          <w:szCs w:val="28"/>
        </w:rPr>
      </w:pPr>
      <w:r w:rsidRPr="005A4B74">
        <w:rPr>
          <w:rFonts w:ascii="Times New Roman" w:hAnsi="Times New Roman" w:cs="Times New Roman"/>
          <w:sz w:val="28"/>
          <w:szCs w:val="28"/>
        </w:rPr>
        <w:t>Выполните письменно практическое задание. Успешно выполнить это задание вам поможет  текст. Подпишите свою работу.</w:t>
      </w:r>
    </w:p>
    <w:p w:rsidR="005A4B74" w:rsidRDefault="00B0023A" w:rsidP="00EB2598">
      <w:pPr>
        <w:pStyle w:val="a8"/>
        <w:numPr>
          <w:ilvl w:val="0"/>
          <w:numId w:val="2"/>
        </w:numPr>
        <w:rPr>
          <w:rFonts w:ascii="Times New Roman" w:hAnsi="Times New Roman" w:cs="Times New Roman"/>
          <w:sz w:val="28"/>
          <w:szCs w:val="28"/>
        </w:rPr>
      </w:pPr>
      <w:r w:rsidRPr="005A4B74">
        <w:rPr>
          <w:rFonts w:ascii="Times New Roman" w:hAnsi="Times New Roman" w:cs="Times New Roman"/>
          <w:sz w:val="28"/>
          <w:szCs w:val="28"/>
        </w:rPr>
        <w:t xml:space="preserve">Результаты работы отправьте на электронный адрес </w:t>
      </w:r>
      <w:hyperlink r:id="rId9" w:history="1">
        <w:r w:rsidR="005A4B74" w:rsidRPr="005A4B74">
          <w:rPr>
            <w:rStyle w:val="a9"/>
            <w:rFonts w:ascii="Times New Roman" w:hAnsi="Times New Roman" w:cs="Times New Roman"/>
            <w:sz w:val="28"/>
            <w:szCs w:val="28"/>
            <w:lang w:val="en-US"/>
          </w:rPr>
          <w:t>yulya</w:t>
        </w:r>
        <w:r w:rsidR="005A4B74" w:rsidRPr="005A4B74">
          <w:rPr>
            <w:rStyle w:val="a9"/>
            <w:rFonts w:ascii="Times New Roman" w:hAnsi="Times New Roman" w:cs="Times New Roman"/>
            <w:sz w:val="28"/>
            <w:szCs w:val="28"/>
          </w:rPr>
          <w:t>.</w:t>
        </w:r>
        <w:r w:rsidR="005A4B74" w:rsidRPr="005A4B74">
          <w:rPr>
            <w:rStyle w:val="a9"/>
            <w:rFonts w:ascii="Times New Roman" w:hAnsi="Times New Roman" w:cs="Times New Roman"/>
            <w:sz w:val="28"/>
            <w:szCs w:val="28"/>
            <w:lang w:val="en-US"/>
          </w:rPr>
          <w:t>bipert</w:t>
        </w:r>
        <w:r w:rsidR="005A4B74" w:rsidRPr="005A4B74">
          <w:rPr>
            <w:rStyle w:val="a9"/>
            <w:rFonts w:ascii="Times New Roman" w:hAnsi="Times New Roman" w:cs="Times New Roman"/>
            <w:sz w:val="28"/>
            <w:szCs w:val="28"/>
          </w:rPr>
          <w:t>@</w:t>
        </w:r>
        <w:r w:rsidR="005A4B74" w:rsidRPr="005A4B74">
          <w:rPr>
            <w:rStyle w:val="a9"/>
            <w:rFonts w:ascii="Times New Roman" w:hAnsi="Times New Roman" w:cs="Times New Roman"/>
            <w:sz w:val="28"/>
            <w:szCs w:val="28"/>
            <w:lang w:val="en-US"/>
          </w:rPr>
          <w:t>yandex</w:t>
        </w:r>
        <w:r w:rsidR="005A4B74" w:rsidRPr="005A4B74">
          <w:rPr>
            <w:rStyle w:val="a9"/>
            <w:rFonts w:ascii="Times New Roman" w:hAnsi="Times New Roman" w:cs="Times New Roman"/>
            <w:sz w:val="28"/>
            <w:szCs w:val="28"/>
          </w:rPr>
          <w:t>.</w:t>
        </w:r>
        <w:proofErr w:type="spellStart"/>
        <w:r w:rsidR="005A4B74" w:rsidRPr="005A4B74">
          <w:rPr>
            <w:rStyle w:val="a9"/>
            <w:rFonts w:ascii="Times New Roman" w:hAnsi="Times New Roman" w:cs="Times New Roman"/>
            <w:sz w:val="28"/>
            <w:szCs w:val="28"/>
            <w:lang w:val="en-US"/>
          </w:rPr>
          <w:t>ru</w:t>
        </w:r>
        <w:proofErr w:type="spellEnd"/>
      </w:hyperlink>
      <w:r w:rsidR="005A4B74" w:rsidRPr="005A4B74">
        <w:rPr>
          <w:rFonts w:ascii="Times New Roman" w:hAnsi="Times New Roman" w:cs="Times New Roman"/>
          <w:sz w:val="28"/>
          <w:szCs w:val="28"/>
        </w:rPr>
        <w:t xml:space="preserve"> </w:t>
      </w:r>
    </w:p>
    <w:p w:rsidR="005A4B74" w:rsidRPr="005A4B74" w:rsidRDefault="005A4B74" w:rsidP="00EB2598">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Работу присылайте 17.11.20 до 20.00 часов вечера.</w:t>
      </w:r>
    </w:p>
    <w:p w:rsidR="00B0023A" w:rsidRPr="005A4B74" w:rsidRDefault="005A4B74" w:rsidP="00EB2598">
      <w:pPr>
        <w:pStyle w:val="a8"/>
        <w:numPr>
          <w:ilvl w:val="0"/>
          <w:numId w:val="2"/>
        </w:numPr>
        <w:rPr>
          <w:rFonts w:ascii="Times New Roman" w:hAnsi="Times New Roman" w:cs="Times New Roman"/>
          <w:sz w:val="28"/>
          <w:szCs w:val="28"/>
        </w:rPr>
      </w:pPr>
      <w:r w:rsidRPr="005A4B74">
        <w:rPr>
          <w:rFonts w:ascii="Times New Roman" w:hAnsi="Times New Roman" w:cs="Times New Roman"/>
          <w:sz w:val="28"/>
          <w:szCs w:val="28"/>
        </w:rPr>
        <w:t>Желаю вам успехов и крепкого здоровья. Берегите себя и своих близких!</w:t>
      </w:r>
      <w:r w:rsidR="00B0023A" w:rsidRPr="005A4B74">
        <w:rPr>
          <w:rFonts w:ascii="Times New Roman" w:hAnsi="Times New Roman" w:cs="Times New Roman"/>
          <w:sz w:val="28"/>
          <w:szCs w:val="28"/>
        </w:rPr>
        <w:t xml:space="preserve"> </w:t>
      </w:r>
    </w:p>
    <w:p w:rsidR="00EB2598" w:rsidRPr="005A4B74" w:rsidRDefault="00EB2598" w:rsidP="00D36CA8">
      <w:pPr>
        <w:jc w:val="center"/>
        <w:rPr>
          <w:rFonts w:ascii="Times New Roman" w:hAnsi="Times New Roman" w:cs="Times New Roman"/>
          <w:b/>
          <w:sz w:val="28"/>
          <w:szCs w:val="28"/>
        </w:rPr>
      </w:pPr>
    </w:p>
    <w:p w:rsidR="00D36CA8" w:rsidRPr="00B0023A" w:rsidRDefault="00D36CA8" w:rsidP="005A4B74">
      <w:pPr>
        <w:pStyle w:val="a6"/>
        <w:jc w:val="center"/>
        <w:rPr>
          <w:rFonts w:ascii="Times New Roman" w:hAnsi="Times New Roman" w:cs="Times New Roman"/>
          <w:b/>
          <w:sz w:val="28"/>
          <w:szCs w:val="28"/>
          <w:lang w:val="en-US"/>
        </w:rPr>
      </w:pPr>
      <w:r w:rsidRPr="00B0023A">
        <w:rPr>
          <w:rFonts w:ascii="Times New Roman" w:hAnsi="Times New Roman" w:cs="Times New Roman"/>
          <w:b/>
          <w:sz w:val="28"/>
          <w:szCs w:val="28"/>
          <w:lang w:val="en-US"/>
        </w:rPr>
        <w:t xml:space="preserve">T E X T  </w:t>
      </w:r>
      <w:r w:rsidRPr="00B0023A">
        <w:rPr>
          <w:rFonts w:ascii="Times New Roman" w:hAnsi="Times New Roman" w:cs="Times New Roman"/>
          <w:b/>
          <w:sz w:val="28"/>
          <w:szCs w:val="28"/>
          <w:lang w:val="en-US"/>
        </w:rPr>
        <w:t xml:space="preserve"> THE FIELD OF INTERNATIONAL BUSINESS</w:t>
      </w:r>
    </w:p>
    <w:p w:rsidR="00D36CA8" w:rsidRPr="00B0023A" w:rsidRDefault="00D36CA8" w:rsidP="00EB2598">
      <w:pPr>
        <w:pStyle w:val="a6"/>
        <w:rPr>
          <w:rFonts w:ascii="Times New Roman" w:hAnsi="Times New Roman" w:cs="Times New Roman"/>
          <w:sz w:val="28"/>
          <w:szCs w:val="28"/>
        </w:rPr>
      </w:pPr>
      <w:r w:rsidRPr="00B0023A">
        <w:rPr>
          <w:rFonts w:ascii="Times New Roman" w:hAnsi="Times New Roman" w:cs="Times New Roman"/>
          <w:b/>
          <w:sz w:val="28"/>
          <w:szCs w:val="28"/>
          <w:lang w:val="en-US"/>
        </w:rPr>
        <w:t>International business</w:t>
      </w:r>
      <w:r w:rsidRPr="00B0023A">
        <w:rPr>
          <w:rFonts w:ascii="Times New Roman" w:hAnsi="Times New Roman" w:cs="Times New Roman"/>
          <w:sz w:val="28"/>
          <w:szCs w:val="28"/>
          <w:lang w:val="en-US"/>
        </w:rPr>
        <w:t xml:space="preserve"> includes all business transactions that involve two or more countries. Such business relationships may be private or governmental. In the case of private firms the transactions are for profit. Government-sponsored activities in international business may or may not have a profit orientation. There are three major motivations for private firms to pursue international business. These are to expand sales, to acquire resources, and to diversify sources of sales and supplies. </w:t>
      </w:r>
    </w:p>
    <w:p w:rsidR="00D36CA8" w:rsidRPr="00B0023A" w:rsidRDefault="00D36CA8" w:rsidP="00EB2598">
      <w:pPr>
        <w:pStyle w:val="a6"/>
        <w:rPr>
          <w:rFonts w:ascii="Times New Roman" w:hAnsi="Times New Roman" w:cs="Times New Roman"/>
          <w:sz w:val="28"/>
          <w:szCs w:val="28"/>
          <w:lang w:val="en-US"/>
        </w:rPr>
      </w:pPr>
      <w:proofErr w:type="gramStart"/>
      <w:r w:rsidRPr="00B0023A">
        <w:rPr>
          <w:rFonts w:ascii="Times New Roman" w:hAnsi="Times New Roman" w:cs="Times New Roman"/>
          <w:b/>
          <w:sz w:val="28"/>
          <w:szCs w:val="28"/>
          <w:lang w:val="en-US"/>
        </w:rPr>
        <w:t>Sales expansion</w:t>
      </w:r>
      <w:r w:rsidRPr="00B0023A">
        <w:rPr>
          <w:rFonts w:ascii="Times New Roman" w:hAnsi="Times New Roman" w:cs="Times New Roman"/>
          <w:sz w:val="28"/>
          <w:szCs w:val="28"/>
          <w:lang w:val="en-US"/>
        </w:rPr>
        <w:t>.</w:t>
      </w:r>
      <w:proofErr w:type="gramEnd"/>
      <w:r w:rsidRPr="00B0023A">
        <w:rPr>
          <w:rFonts w:ascii="Times New Roman" w:hAnsi="Times New Roman" w:cs="Times New Roman"/>
          <w:sz w:val="28"/>
          <w:szCs w:val="28"/>
          <w:lang w:val="en-US"/>
        </w:rPr>
        <w:t xml:space="preserve"> Sales are limited by the number of people interested in a firm</w:t>
      </w:r>
      <w:r w:rsidR="00EB2598" w:rsidRPr="00B0023A">
        <w:rPr>
          <w:rFonts w:ascii="Times New Roman" w:hAnsi="Times New Roman" w:cs="Times New Roman"/>
          <w:sz w:val="28"/>
          <w:szCs w:val="28"/>
          <w:lang w:val="en-US"/>
        </w:rPr>
        <w:t>’</w:t>
      </w:r>
      <w:r w:rsidRPr="00B0023A">
        <w:rPr>
          <w:rFonts w:ascii="Times New Roman" w:hAnsi="Times New Roman" w:cs="Times New Roman"/>
          <w:sz w:val="28"/>
          <w:szCs w:val="28"/>
          <w:lang w:val="en-US"/>
        </w:rPr>
        <w:t>s products and services and by customers</w:t>
      </w:r>
      <w:r w:rsidR="00EB2598" w:rsidRPr="00B0023A">
        <w:rPr>
          <w:rFonts w:ascii="Times New Roman" w:hAnsi="Times New Roman" w:cs="Times New Roman"/>
          <w:sz w:val="28"/>
          <w:szCs w:val="28"/>
          <w:lang w:val="en-US"/>
        </w:rPr>
        <w:t>’</w:t>
      </w:r>
      <w:r w:rsidRPr="00B0023A">
        <w:rPr>
          <w:rFonts w:ascii="Times New Roman" w:hAnsi="Times New Roman" w:cs="Times New Roman"/>
          <w:sz w:val="28"/>
          <w:szCs w:val="28"/>
          <w:lang w:val="en-US"/>
        </w:rPr>
        <w:t xml:space="preserve"> capacity to make purchases. Since the number of people and the degree of their purchasing power is higher for the world as a whole than for a single country firms may increase their sales potentials by defining markets in international terms. Ordinarily higher sales mean higher profits. If, for example, each sales unit has the same mark-up, more volume translates to more profits. Lucas film, for example, receives a percentage of the sales made by companies marketing Star Wars merchandise; thus Lucas film</w:t>
      </w:r>
      <w:r w:rsidR="00EB2598" w:rsidRPr="00B0023A">
        <w:rPr>
          <w:rFonts w:ascii="Times New Roman" w:hAnsi="Times New Roman" w:cs="Times New Roman"/>
          <w:sz w:val="28"/>
          <w:szCs w:val="28"/>
          <w:lang w:val="en-US"/>
        </w:rPr>
        <w:t>’</w:t>
      </w:r>
      <w:r w:rsidRPr="00B0023A">
        <w:rPr>
          <w:rFonts w:ascii="Times New Roman" w:hAnsi="Times New Roman" w:cs="Times New Roman"/>
          <w:sz w:val="28"/>
          <w:szCs w:val="28"/>
          <w:lang w:val="en-US"/>
        </w:rPr>
        <w:t>s revenues increase with each additional toy that Parker Kenner sells in the United Kingdom. In fact, profits per unit of sales may increase as sales increase. Star Wars cost approximately $10 million to produce; as more people see the film, the average production cost per viewer decreases. International sales are thus a major motive for firms</w:t>
      </w:r>
      <w:r w:rsidR="00EB2598" w:rsidRPr="00B0023A">
        <w:rPr>
          <w:rFonts w:ascii="Times New Roman" w:hAnsi="Times New Roman" w:cs="Times New Roman"/>
          <w:sz w:val="28"/>
          <w:szCs w:val="28"/>
          <w:lang w:val="en-US"/>
        </w:rPr>
        <w:t>’</w:t>
      </w:r>
      <w:r w:rsidRPr="00B0023A">
        <w:rPr>
          <w:rFonts w:ascii="Times New Roman" w:hAnsi="Times New Roman" w:cs="Times New Roman"/>
          <w:sz w:val="28"/>
          <w:szCs w:val="28"/>
          <w:lang w:val="en-US"/>
        </w:rPr>
        <w:t xml:space="preserve"> expansion into international business. A United Nations study indicated that among the largest industrial firms in the world, about 40 percent of their sales come from outside their home markets.</w:t>
      </w:r>
    </w:p>
    <w:p w:rsidR="00D36CA8" w:rsidRPr="00B0023A" w:rsidRDefault="00D36CA8" w:rsidP="00EB2598">
      <w:pPr>
        <w:pStyle w:val="a6"/>
        <w:rPr>
          <w:rFonts w:ascii="Times New Roman" w:hAnsi="Times New Roman" w:cs="Times New Roman"/>
          <w:sz w:val="28"/>
          <w:szCs w:val="28"/>
          <w:lang w:val="en-US"/>
        </w:rPr>
      </w:pPr>
      <w:proofErr w:type="gramStart"/>
      <w:r w:rsidRPr="00B0023A">
        <w:rPr>
          <w:rFonts w:ascii="Times New Roman" w:hAnsi="Times New Roman" w:cs="Times New Roman"/>
          <w:b/>
          <w:sz w:val="28"/>
          <w:szCs w:val="28"/>
          <w:lang w:val="en-US"/>
        </w:rPr>
        <w:t>Resource acquisition</w:t>
      </w:r>
      <w:r w:rsidRPr="00B0023A">
        <w:rPr>
          <w:rFonts w:ascii="Times New Roman" w:hAnsi="Times New Roman" w:cs="Times New Roman"/>
          <w:sz w:val="28"/>
          <w:szCs w:val="28"/>
          <w:lang w:val="en-US"/>
        </w:rPr>
        <w:t>.</w:t>
      </w:r>
      <w:proofErr w:type="gramEnd"/>
      <w:r w:rsidRPr="00B0023A">
        <w:rPr>
          <w:rFonts w:ascii="Times New Roman" w:hAnsi="Times New Roman" w:cs="Times New Roman"/>
          <w:sz w:val="28"/>
          <w:szCs w:val="28"/>
          <w:lang w:val="en-US"/>
        </w:rPr>
        <w:t xml:space="preserve"> Manufacturers and distributors seek out products and services as well as components and finished goods produced in foreign countries. Sometimes this is to reduce their costs: for example, Lucas film used studios in the </w:t>
      </w:r>
      <w:r w:rsidRPr="00B0023A">
        <w:rPr>
          <w:rFonts w:ascii="Times New Roman" w:hAnsi="Times New Roman" w:cs="Times New Roman"/>
          <w:sz w:val="28"/>
          <w:szCs w:val="28"/>
          <w:lang w:val="en-US"/>
        </w:rPr>
        <w:lastRenderedPageBreak/>
        <w:t>United Kingdom in the filming of Star Wars and Kenner manufactures its Laser Pistol in Hong Kong. The potential effects on profits are ob</w:t>
      </w:r>
      <w:r w:rsidRPr="00B0023A">
        <w:rPr>
          <w:rFonts w:ascii="Times New Roman" w:hAnsi="Times New Roman" w:cs="Times New Roman"/>
          <w:sz w:val="28"/>
          <w:szCs w:val="28"/>
          <w:lang w:val="en-US"/>
        </w:rPr>
        <w:t xml:space="preserve">vious. The profit margin may be </w:t>
      </w:r>
      <w:r w:rsidRPr="00B0023A">
        <w:rPr>
          <w:rFonts w:ascii="Times New Roman" w:hAnsi="Times New Roman" w:cs="Times New Roman"/>
          <w:sz w:val="28"/>
          <w:szCs w:val="28"/>
          <w:lang w:val="en-US"/>
        </w:rPr>
        <w:t>increased, or cost savings may be passed on to consumers, thereby permitting more people to buy the products.</w:t>
      </w:r>
    </w:p>
    <w:p w:rsidR="00EB2598" w:rsidRPr="00B0023A" w:rsidRDefault="00D36CA8" w:rsidP="00EB2598">
      <w:pPr>
        <w:pStyle w:val="a6"/>
        <w:rPr>
          <w:rFonts w:ascii="Times New Roman" w:hAnsi="Times New Roman" w:cs="Times New Roman"/>
          <w:sz w:val="28"/>
          <w:szCs w:val="28"/>
        </w:rPr>
      </w:pPr>
      <w:proofErr w:type="gramStart"/>
      <w:r w:rsidRPr="00B0023A">
        <w:rPr>
          <w:rFonts w:ascii="Times New Roman" w:hAnsi="Times New Roman" w:cs="Times New Roman"/>
          <w:b/>
          <w:sz w:val="28"/>
          <w:szCs w:val="28"/>
          <w:lang w:val="en-US"/>
        </w:rPr>
        <w:t>Diversification.</w:t>
      </w:r>
      <w:proofErr w:type="gramEnd"/>
      <w:r w:rsidRPr="00B0023A">
        <w:rPr>
          <w:rFonts w:ascii="Times New Roman" w:hAnsi="Times New Roman" w:cs="Times New Roman"/>
          <w:sz w:val="28"/>
          <w:szCs w:val="28"/>
          <w:lang w:val="en-US"/>
        </w:rPr>
        <w:t xml:space="preserve"> Companies usually prefer to avoid wild swings in their sales and profits; so they seek out foreign markets and procurement as a means to this end. Lucas film has been able to smooth its yearlong sales somewhat because the summer vacation period (the main season for children</w:t>
      </w:r>
      <w:r w:rsidR="00EB2598" w:rsidRPr="00B0023A">
        <w:rPr>
          <w:rFonts w:ascii="Times New Roman" w:hAnsi="Times New Roman" w:cs="Times New Roman"/>
          <w:sz w:val="28"/>
          <w:szCs w:val="28"/>
          <w:lang w:val="en-US"/>
        </w:rPr>
        <w:t>’</w:t>
      </w:r>
      <w:r w:rsidRPr="00B0023A">
        <w:rPr>
          <w:rFonts w:ascii="Times New Roman" w:hAnsi="Times New Roman" w:cs="Times New Roman"/>
          <w:sz w:val="28"/>
          <w:szCs w:val="28"/>
          <w:lang w:val="en-US"/>
        </w:rPr>
        <w:t>s film attendance) varies between the northern and southern hemispheres. It has also been able to make large television contracts during different years for different countries. Many other firms take advantage of the fact that the timing of business cycles differs among countries. Thus while sales decrease in one country that is experiencing a recession, they increase in another that is undergoing recovery. Finally by depending on supplies of the same product or component from different countries, a company may be able to avoid the full impact of price swings or shortages in any one country that might be brought about, for example, by a strike.</w:t>
      </w:r>
    </w:p>
    <w:p w:rsidR="00B0023A" w:rsidRPr="00B0023A" w:rsidRDefault="00B0023A" w:rsidP="00B0023A">
      <w:pPr>
        <w:pStyle w:val="a6"/>
        <w:jc w:val="center"/>
        <w:rPr>
          <w:rFonts w:ascii="Times New Roman" w:hAnsi="Times New Roman" w:cs="Times New Roman"/>
          <w:b/>
          <w:sz w:val="28"/>
          <w:szCs w:val="28"/>
        </w:rPr>
      </w:pPr>
    </w:p>
    <w:p w:rsidR="00B0023A" w:rsidRPr="00B0023A" w:rsidRDefault="00B0023A" w:rsidP="00B0023A">
      <w:pPr>
        <w:pStyle w:val="a6"/>
        <w:jc w:val="center"/>
        <w:rPr>
          <w:rFonts w:ascii="Times New Roman" w:hAnsi="Times New Roman" w:cs="Times New Roman"/>
          <w:b/>
          <w:sz w:val="28"/>
          <w:szCs w:val="28"/>
        </w:rPr>
      </w:pPr>
    </w:p>
    <w:p w:rsidR="00B0023A" w:rsidRPr="00B0023A" w:rsidRDefault="00B0023A" w:rsidP="00B0023A">
      <w:pPr>
        <w:pStyle w:val="a6"/>
        <w:jc w:val="center"/>
        <w:rPr>
          <w:rFonts w:ascii="Times New Roman" w:hAnsi="Times New Roman" w:cs="Times New Roman"/>
          <w:b/>
          <w:sz w:val="28"/>
          <w:szCs w:val="28"/>
        </w:rPr>
      </w:pPr>
    </w:p>
    <w:p w:rsidR="00B0023A" w:rsidRPr="00B0023A" w:rsidRDefault="00B0023A" w:rsidP="00B0023A">
      <w:pPr>
        <w:pStyle w:val="a6"/>
        <w:jc w:val="center"/>
        <w:rPr>
          <w:rFonts w:ascii="Times New Roman" w:hAnsi="Times New Roman" w:cs="Times New Roman"/>
          <w:b/>
          <w:sz w:val="28"/>
          <w:szCs w:val="28"/>
        </w:rPr>
      </w:pPr>
      <w:r w:rsidRPr="00B0023A">
        <w:rPr>
          <w:rFonts w:ascii="Times New Roman" w:hAnsi="Times New Roman" w:cs="Times New Roman"/>
          <w:b/>
          <w:sz w:val="28"/>
          <w:szCs w:val="28"/>
        </w:rPr>
        <w:t>Практическое задание.</w:t>
      </w:r>
    </w:p>
    <w:p w:rsidR="00B0023A" w:rsidRPr="00B0023A" w:rsidRDefault="00B0023A" w:rsidP="00B0023A">
      <w:pPr>
        <w:pStyle w:val="a6"/>
        <w:rPr>
          <w:rFonts w:ascii="Times New Roman" w:hAnsi="Times New Roman" w:cs="Times New Roman"/>
          <w:b/>
          <w:i/>
          <w:sz w:val="28"/>
          <w:szCs w:val="28"/>
        </w:rPr>
      </w:pPr>
      <w:r w:rsidRPr="00B0023A">
        <w:rPr>
          <w:rFonts w:ascii="Times New Roman" w:hAnsi="Times New Roman" w:cs="Times New Roman"/>
          <w:b/>
          <w:i/>
          <w:sz w:val="28"/>
          <w:szCs w:val="28"/>
        </w:rPr>
        <w:t>Переведите предложения  на английский язык, пользуясь текстом.</w:t>
      </w:r>
    </w:p>
    <w:sectPr w:rsidR="00B0023A" w:rsidRPr="00B002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34" w:rsidRDefault="00351434" w:rsidP="00EB2598">
      <w:pPr>
        <w:spacing w:after="0" w:line="240" w:lineRule="auto"/>
      </w:pPr>
      <w:r>
        <w:separator/>
      </w:r>
    </w:p>
  </w:endnote>
  <w:endnote w:type="continuationSeparator" w:id="0">
    <w:p w:rsidR="00351434" w:rsidRDefault="00351434" w:rsidP="00EB2598">
      <w:pPr>
        <w:spacing w:after="0" w:line="240" w:lineRule="auto"/>
      </w:pPr>
      <w:r>
        <w:continuationSeparator/>
      </w:r>
    </w:p>
  </w:endnote>
  <w:endnote w:id="1">
    <w:p w:rsidR="00EB2598" w:rsidRPr="00A774B1" w:rsidRDefault="00EB2598">
      <w:pPr>
        <w:pStyle w:val="a3"/>
        <w:rPr>
          <w:rFonts w:ascii="Times New Roman" w:hAnsi="Times New Roman" w:cs="Times New Roman"/>
          <w:sz w:val="28"/>
          <w:szCs w:val="28"/>
        </w:rPr>
      </w:pPr>
      <w:r w:rsidRPr="00A774B1">
        <w:rPr>
          <w:rStyle w:val="a5"/>
          <w:rFonts w:ascii="Times New Roman" w:hAnsi="Times New Roman" w:cs="Times New Roman"/>
          <w:sz w:val="28"/>
          <w:szCs w:val="28"/>
        </w:rPr>
        <w:endnoteRef/>
      </w:r>
      <w:r w:rsidRPr="00A774B1">
        <w:rPr>
          <w:rFonts w:ascii="Times New Roman" w:hAnsi="Times New Roman" w:cs="Times New Roman"/>
          <w:sz w:val="28"/>
          <w:szCs w:val="28"/>
        </w:rPr>
        <w:t xml:space="preserve">1. Международный бизнес включает в себя все деловые операции, в которых участвуют две или более стран. Такие деловые отношения могут быть частными или правительственными. </w:t>
      </w:r>
    </w:p>
    <w:p w:rsidR="00EB2598" w:rsidRPr="00A774B1" w:rsidRDefault="00EB2598">
      <w:pPr>
        <w:pStyle w:val="a3"/>
        <w:rPr>
          <w:rFonts w:ascii="Times New Roman" w:hAnsi="Times New Roman" w:cs="Times New Roman"/>
          <w:sz w:val="28"/>
          <w:szCs w:val="28"/>
        </w:rPr>
      </w:pPr>
      <w:r w:rsidRPr="00A774B1">
        <w:rPr>
          <w:rFonts w:ascii="Times New Roman" w:hAnsi="Times New Roman" w:cs="Times New Roman"/>
          <w:sz w:val="28"/>
          <w:szCs w:val="28"/>
        </w:rPr>
        <w:t xml:space="preserve">2. В случае частных фирм сделки совершаются с целью получения прибыли. </w:t>
      </w:r>
    </w:p>
    <w:p w:rsidR="00EB2598" w:rsidRPr="00A774B1" w:rsidRDefault="00EB2598">
      <w:pPr>
        <w:pStyle w:val="a3"/>
        <w:rPr>
          <w:rFonts w:ascii="Times New Roman" w:hAnsi="Times New Roman" w:cs="Times New Roman"/>
          <w:sz w:val="28"/>
          <w:szCs w:val="28"/>
        </w:rPr>
      </w:pPr>
      <w:r w:rsidRPr="00A774B1">
        <w:rPr>
          <w:rFonts w:ascii="Times New Roman" w:hAnsi="Times New Roman" w:cs="Times New Roman"/>
          <w:sz w:val="28"/>
          <w:szCs w:val="28"/>
        </w:rPr>
        <w:t>3. Существует три основных мотива, побуждающих частные фирмы заниматься международным бизнесом. Они направлены на расширение сбыта, приобр</w:t>
      </w:r>
      <w:bookmarkStart w:id="0" w:name="_GoBack"/>
      <w:bookmarkEnd w:id="0"/>
      <w:r w:rsidRPr="00A774B1">
        <w:rPr>
          <w:rFonts w:ascii="Times New Roman" w:hAnsi="Times New Roman" w:cs="Times New Roman"/>
          <w:sz w:val="28"/>
          <w:szCs w:val="28"/>
        </w:rPr>
        <w:t>етение ресурсов и диверсификацию источников сбыта и поставок.</w:t>
      </w:r>
    </w:p>
    <w:p w:rsidR="00B0023A" w:rsidRPr="00A774B1" w:rsidRDefault="00EB2598">
      <w:pPr>
        <w:pStyle w:val="a3"/>
        <w:rPr>
          <w:rFonts w:ascii="Times New Roman" w:hAnsi="Times New Roman" w:cs="Times New Roman"/>
          <w:sz w:val="28"/>
          <w:szCs w:val="28"/>
        </w:rPr>
      </w:pPr>
      <w:r w:rsidRPr="00A774B1">
        <w:rPr>
          <w:rFonts w:ascii="Times New Roman" w:hAnsi="Times New Roman" w:cs="Times New Roman"/>
          <w:sz w:val="28"/>
          <w:szCs w:val="28"/>
        </w:rPr>
        <w:t>4.</w:t>
      </w:r>
      <w:r w:rsidR="00B0023A" w:rsidRPr="00A774B1">
        <w:rPr>
          <w:rFonts w:ascii="Times New Roman" w:hAnsi="Times New Roman" w:cs="Times New Roman"/>
          <w:sz w:val="28"/>
          <w:szCs w:val="28"/>
        </w:rPr>
        <w:t xml:space="preserve"> Расширение продаж. Продажи ограничены количеством людей, заинтересованных в продуктах и услугах фирмы, а также способностью клиентов совершать покупки.</w:t>
      </w:r>
    </w:p>
    <w:p w:rsidR="00EB2598" w:rsidRPr="00A774B1" w:rsidRDefault="00B0023A">
      <w:pPr>
        <w:pStyle w:val="a3"/>
        <w:rPr>
          <w:rFonts w:ascii="Times New Roman" w:hAnsi="Times New Roman" w:cs="Times New Roman"/>
          <w:sz w:val="28"/>
          <w:szCs w:val="28"/>
        </w:rPr>
      </w:pPr>
      <w:r w:rsidRPr="00A774B1">
        <w:rPr>
          <w:rFonts w:ascii="Times New Roman" w:hAnsi="Times New Roman" w:cs="Times New Roman"/>
          <w:sz w:val="28"/>
          <w:szCs w:val="28"/>
        </w:rPr>
        <w:t>5.  Поскольку количество людей и степень их покупательной способности выше для мира в целом, чем для отдельной страны, фирмы могут увеличить свой потенциал продаж, определяя рынки в международных терминах.</w:t>
      </w:r>
    </w:p>
    <w:p w:rsidR="00B0023A" w:rsidRPr="00A774B1" w:rsidRDefault="00B0023A">
      <w:pPr>
        <w:pStyle w:val="a3"/>
        <w:rPr>
          <w:rFonts w:ascii="Times New Roman" w:hAnsi="Times New Roman" w:cs="Times New Roman"/>
          <w:sz w:val="28"/>
          <w:szCs w:val="28"/>
        </w:rPr>
      </w:pPr>
      <w:r w:rsidRPr="00A774B1">
        <w:rPr>
          <w:rFonts w:ascii="Times New Roman" w:hAnsi="Times New Roman" w:cs="Times New Roman"/>
          <w:sz w:val="28"/>
          <w:szCs w:val="28"/>
        </w:rPr>
        <w:t>6. Приобретение ресурсов. Производители и дистрибьюторы ищут продукты и услуги, а также компоненты и готовую продукцию, произведенную в зарубежных странах. Иногда это делается для снижения их затрат.</w:t>
      </w:r>
    </w:p>
    <w:p w:rsidR="00B0023A" w:rsidRPr="00A774B1" w:rsidRDefault="00B0023A">
      <w:pPr>
        <w:pStyle w:val="a3"/>
        <w:rPr>
          <w:rFonts w:ascii="Times New Roman" w:hAnsi="Times New Roman" w:cs="Times New Roman"/>
          <w:sz w:val="28"/>
          <w:szCs w:val="28"/>
        </w:rPr>
      </w:pPr>
      <w:r w:rsidRPr="00A774B1">
        <w:rPr>
          <w:rFonts w:ascii="Times New Roman" w:hAnsi="Times New Roman" w:cs="Times New Roman"/>
          <w:sz w:val="28"/>
          <w:szCs w:val="28"/>
        </w:rPr>
        <w:t>7. Компании обычно предпочитают избегать резких колебаний в своих продажах и прибылях; поэтому они ищут внешние рынки и закупки в качестве средства достижения этой цели.</w:t>
      </w:r>
    </w:p>
    <w:p w:rsidR="00B0023A" w:rsidRPr="00A774B1" w:rsidRDefault="00B0023A">
      <w:pPr>
        <w:pStyle w:val="a3"/>
        <w:rPr>
          <w:rFonts w:ascii="Times New Roman" w:hAnsi="Times New Roman" w:cs="Times New Roman"/>
          <w:sz w:val="28"/>
          <w:szCs w:val="28"/>
        </w:rPr>
      </w:pPr>
      <w:r w:rsidRPr="00A774B1">
        <w:rPr>
          <w:rFonts w:ascii="Times New Roman" w:hAnsi="Times New Roman" w:cs="Times New Roman"/>
          <w:sz w:val="28"/>
          <w:szCs w:val="28"/>
        </w:rPr>
        <w:t>8. Таким образом, в то время как продажи снижаются в одной стране, которая переживает рецессию, они увеличиваются в другой, которая переживает восстановление.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34" w:rsidRDefault="00351434" w:rsidP="00EB2598">
      <w:pPr>
        <w:spacing w:after="0" w:line="240" w:lineRule="auto"/>
      </w:pPr>
      <w:r>
        <w:separator/>
      </w:r>
    </w:p>
  </w:footnote>
  <w:footnote w:type="continuationSeparator" w:id="0">
    <w:p w:rsidR="00351434" w:rsidRDefault="00351434" w:rsidP="00EB2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184C"/>
    <w:multiLevelType w:val="hybridMultilevel"/>
    <w:tmpl w:val="2B9A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A3270"/>
    <w:multiLevelType w:val="hybridMultilevel"/>
    <w:tmpl w:val="8D069D0E"/>
    <w:lvl w:ilvl="0" w:tplc="CC767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A3"/>
    <w:rsid w:val="001B49A3"/>
    <w:rsid w:val="00351434"/>
    <w:rsid w:val="005A4B74"/>
    <w:rsid w:val="00A774B1"/>
    <w:rsid w:val="00B0023A"/>
    <w:rsid w:val="00D36CA8"/>
    <w:rsid w:val="00E23885"/>
    <w:rsid w:val="00EB2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B2598"/>
    <w:pPr>
      <w:spacing w:after="0" w:line="240" w:lineRule="auto"/>
    </w:pPr>
    <w:rPr>
      <w:sz w:val="20"/>
      <w:szCs w:val="20"/>
    </w:rPr>
  </w:style>
  <w:style w:type="character" w:customStyle="1" w:styleId="a4">
    <w:name w:val="Текст концевой сноски Знак"/>
    <w:basedOn w:val="a0"/>
    <w:link w:val="a3"/>
    <w:uiPriority w:val="99"/>
    <w:semiHidden/>
    <w:rsid w:val="00EB2598"/>
    <w:rPr>
      <w:sz w:val="20"/>
      <w:szCs w:val="20"/>
    </w:rPr>
  </w:style>
  <w:style w:type="character" w:styleId="a5">
    <w:name w:val="endnote reference"/>
    <w:basedOn w:val="a0"/>
    <w:uiPriority w:val="99"/>
    <w:semiHidden/>
    <w:unhideWhenUsed/>
    <w:rsid w:val="00EB2598"/>
    <w:rPr>
      <w:vertAlign w:val="superscript"/>
    </w:rPr>
  </w:style>
  <w:style w:type="paragraph" w:styleId="a6">
    <w:name w:val="Body Text"/>
    <w:basedOn w:val="a"/>
    <w:link w:val="a7"/>
    <w:uiPriority w:val="99"/>
    <w:unhideWhenUsed/>
    <w:rsid w:val="00EB2598"/>
    <w:pPr>
      <w:spacing w:after="120"/>
    </w:pPr>
  </w:style>
  <w:style w:type="character" w:customStyle="1" w:styleId="a7">
    <w:name w:val="Основной текст Знак"/>
    <w:basedOn w:val="a0"/>
    <w:link w:val="a6"/>
    <w:uiPriority w:val="99"/>
    <w:rsid w:val="00EB2598"/>
  </w:style>
  <w:style w:type="paragraph" w:styleId="a8">
    <w:name w:val="List Paragraph"/>
    <w:basedOn w:val="a"/>
    <w:uiPriority w:val="34"/>
    <w:qFormat/>
    <w:rsid w:val="00EB2598"/>
    <w:pPr>
      <w:ind w:left="720"/>
      <w:contextualSpacing/>
    </w:pPr>
  </w:style>
  <w:style w:type="character" w:styleId="a9">
    <w:name w:val="Hyperlink"/>
    <w:basedOn w:val="a0"/>
    <w:uiPriority w:val="99"/>
    <w:unhideWhenUsed/>
    <w:rsid w:val="005A4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B2598"/>
    <w:pPr>
      <w:spacing w:after="0" w:line="240" w:lineRule="auto"/>
    </w:pPr>
    <w:rPr>
      <w:sz w:val="20"/>
      <w:szCs w:val="20"/>
    </w:rPr>
  </w:style>
  <w:style w:type="character" w:customStyle="1" w:styleId="a4">
    <w:name w:val="Текст концевой сноски Знак"/>
    <w:basedOn w:val="a0"/>
    <w:link w:val="a3"/>
    <w:uiPriority w:val="99"/>
    <w:semiHidden/>
    <w:rsid w:val="00EB2598"/>
    <w:rPr>
      <w:sz w:val="20"/>
      <w:szCs w:val="20"/>
    </w:rPr>
  </w:style>
  <w:style w:type="character" w:styleId="a5">
    <w:name w:val="endnote reference"/>
    <w:basedOn w:val="a0"/>
    <w:uiPriority w:val="99"/>
    <w:semiHidden/>
    <w:unhideWhenUsed/>
    <w:rsid w:val="00EB2598"/>
    <w:rPr>
      <w:vertAlign w:val="superscript"/>
    </w:rPr>
  </w:style>
  <w:style w:type="paragraph" w:styleId="a6">
    <w:name w:val="Body Text"/>
    <w:basedOn w:val="a"/>
    <w:link w:val="a7"/>
    <w:uiPriority w:val="99"/>
    <w:unhideWhenUsed/>
    <w:rsid w:val="00EB2598"/>
    <w:pPr>
      <w:spacing w:after="120"/>
    </w:pPr>
  </w:style>
  <w:style w:type="character" w:customStyle="1" w:styleId="a7">
    <w:name w:val="Основной текст Знак"/>
    <w:basedOn w:val="a0"/>
    <w:link w:val="a6"/>
    <w:uiPriority w:val="99"/>
    <w:rsid w:val="00EB2598"/>
  </w:style>
  <w:style w:type="paragraph" w:styleId="a8">
    <w:name w:val="List Paragraph"/>
    <w:basedOn w:val="a"/>
    <w:uiPriority w:val="34"/>
    <w:qFormat/>
    <w:rsid w:val="00EB2598"/>
    <w:pPr>
      <w:ind w:left="720"/>
      <w:contextualSpacing/>
    </w:pPr>
  </w:style>
  <w:style w:type="character" w:styleId="a9">
    <w:name w:val="Hyperlink"/>
    <w:basedOn w:val="a0"/>
    <w:uiPriority w:val="99"/>
    <w:unhideWhenUsed/>
    <w:rsid w:val="005A4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ulya.biper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EE31-1CD2-421D-A47E-278541FC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2020-11-16T04:25:00Z</dcterms:created>
  <dcterms:modified xsi:type="dcterms:W3CDTF">2020-11-16T05:00:00Z</dcterms:modified>
</cp:coreProperties>
</file>