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7F06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F0604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7F0604">
        <w:rPr>
          <w:rFonts w:ascii="Times New Roman" w:hAnsi="Times New Roman" w:cs="Times New Roman"/>
          <w:b/>
          <w:sz w:val="32"/>
          <w:szCs w:val="32"/>
        </w:rPr>
        <w:t>5.01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Техника и технология </w:t>
      </w:r>
      <w:r w:rsidR="007F0604">
        <w:rPr>
          <w:rFonts w:ascii="Times New Roman" w:hAnsi="Times New Roman" w:cs="Times New Roman"/>
          <w:b/>
          <w:sz w:val="32"/>
          <w:szCs w:val="32"/>
        </w:rPr>
        <w:t xml:space="preserve">газовой сварки (наплавки) </w:t>
      </w:r>
    </w:p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7F0604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8C6F55">
        <w:rPr>
          <w:rFonts w:ascii="Times New Roman" w:hAnsi="Times New Roman" w:cs="Times New Roman"/>
          <w:b/>
          <w:sz w:val="28"/>
          <w:szCs w:val="28"/>
          <w:u w:val="single"/>
        </w:rPr>
        <w:t>Сварка алюминия и его сплавов</w:t>
      </w:r>
      <w:proofErr w:type="gramStart"/>
      <w:r w:rsidR="008C6F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8C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Сварка никеля и его сплавов.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8C6F55">
        <w:rPr>
          <w:rFonts w:ascii="Times New Roman" w:hAnsi="Times New Roman" w:cs="Times New Roman"/>
          <w:b/>
          <w:sz w:val="28"/>
          <w:szCs w:val="28"/>
          <w:u w:val="single"/>
        </w:rPr>
        <w:t>. Сдать до 31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.03.2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F76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>Алюминий и его сплавы широко применяют в промышленности в виде листов, труб и другого профильного материала. Сплавы алюминия имеют высокие механические свойства при малой плотности, что достигается легированием их марганцем (</w:t>
      </w:r>
      <w:proofErr w:type="spellStart"/>
      <w:r w:rsidRPr="008C6F55">
        <w:t>Mn</w:t>
      </w:r>
      <w:proofErr w:type="spellEnd"/>
      <w:r w:rsidRPr="008C6F55">
        <w:t>), магнием (</w:t>
      </w:r>
      <w:proofErr w:type="spellStart"/>
      <w:r w:rsidRPr="008C6F55">
        <w:t>Mg</w:t>
      </w:r>
      <w:proofErr w:type="spellEnd"/>
      <w:r w:rsidRPr="008C6F55">
        <w:t>), кремнием (</w:t>
      </w:r>
      <w:proofErr w:type="spellStart"/>
      <w:r w:rsidRPr="008C6F55">
        <w:t>Si</w:t>
      </w:r>
      <w:proofErr w:type="spellEnd"/>
      <w:r w:rsidRPr="008C6F55">
        <w:t>), никелем (</w:t>
      </w:r>
      <w:proofErr w:type="spellStart"/>
      <w:r w:rsidRPr="008C6F55">
        <w:t>Ni</w:t>
      </w:r>
      <w:proofErr w:type="spellEnd"/>
      <w:r w:rsidRPr="008C6F55">
        <w:t>), хромом (</w:t>
      </w:r>
      <w:proofErr w:type="spellStart"/>
      <w:r w:rsidRPr="008C6F55">
        <w:t>С</w:t>
      </w:r>
      <w:proofErr w:type="gramStart"/>
      <w:r w:rsidRPr="008C6F55">
        <w:t>r</w:t>
      </w:r>
      <w:proofErr w:type="spellEnd"/>
      <w:proofErr w:type="gramEnd"/>
      <w:r w:rsidRPr="008C6F55">
        <w:t xml:space="preserve">) и другими элементами. Алюминиевые сплавы делят на две группы - деформируемые и литейные. Деформируемые, в свою очередь, подразделяют на </w:t>
      </w:r>
      <w:proofErr w:type="spellStart"/>
      <w:r w:rsidRPr="008C6F55">
        <w:t>неупрочняемые</w:t>
      </w:r>
      <w:proofErr w:type="spellEnd"/>
      <w:r w:rsidRPr="008C6F55">
        <w:t xml:space="preserve"> и упрочняемые </w:t>
      </w:r>
      <w:hyperlink r:id="rId6" w:anchor="termicheskaia_obrabotka" w:tgtFrame="_blank" w:tooltip="Что такое термическая обработка?" w:history="1">
        <w:r w:rsidRPr="008C6F55">
          <w:rPr>
            <w:rStyle w:val="a5"/>
            <w:color w:val="auto"/>
            <w:u w:val="none"/>
          </w:rPr>
          <w:t>термообработкой</w:t>
        </w:r>
      </w:hyperlink>
      <w:r w:rsidRPr="008C6F55">
        <w:t xml:space="preserve">. К деформируемым </w:t>
      </w:r>
      <w:proofErr w:type="spellStart"/>
      <w:r w:rsidRPr="008C6F55">
        <w:t>неупрочняемым</w:t>
      </w:r>
      <w:proofErr w:type="spellEnd"/>
      <w:r w:rsidRPr="008C6F55">
        <w:t xml:space="preserve"> сплавам алюминия относят сплавы алюминия с </w:t>
      </w:r>
      <w:proofErr w:type="spellStart"/>
      <w:r w:rsidRPr="008C6F55">
        <w:t>Mg</w:t>
      </w:r>
      <w:proofErr w:type="spellEnd"/>
      <w:r w:rsidRPr="008C6F55">
        <w:t xml:space="preserve"> или </w:t>
      </w:r>
      <w:proofErr w:type="spellStart"/>
      <w:r w:rsidRPr="008C6F55">
        <w:t>Мn</w:t>
      </w:r>
      <w:proofErr w:type="spellEnd"/>
      <w:r w:rsidRPr="008C6F55">
        <w:t xml:space="preserve">, а к термически упрочняемым - </w:t>
      </w:r>
      <w:proofErr w:type="spellStart"/>
      <w:r w:rsidRPr="008C6F55">
        <w:t>дюралюмины</w:t>
      </w:r>
      <w:proofErr w:type="spellEnd"/>
      <w:r w:rsidRPr="008C6F55">
        <w:t xml:space="preserve"> Д</w:t>
      </w:r>
      <w:proofErr w:type="gramStart"/>
      <w:r w:rsidRPr="008C6F55">
        <w:t>1</w:t>
      </w:r>
      <w:proofErr w:type="gramEnd"/>
      <w:r w:rsidRPr="008C6F55">
        <w:t xml:space="preserve">, Д16 и сплавы АВ, АК и В-95. Из литейных сплавов наибольшее распространение получили силумины - сплавы алюминия с кремнием </w:t>
      </w:r>
      <w:proofErr w:type="spellStart"/>
      <w:r w:rsidRPr="008C6F55">
        <w:t>Si</w:t>
      </w:r>
      <w:proofErr w:type="spellEnd"/>
      <w:r w:rsidRPr="008C6F55">
        <w:t xml:space="preserve"> (4-12% </w:t>
      </w:r>
      <w:proofErr w:type="spellStart"/>
      <w:r w:rsidRPr="008C6F55">
        <w:t>Si</w:t>
      </w:r>
      <w:proofErr w:type="spellEnd"/>
      <w:r w:rsidRPr="008C6F55">
        <w:t>). Литейные сплавы применяют для деталей, имеющих сложную конфигурацию.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Основной трудностью при </w:t>
      </w:r>
      <w:r w:rsidRPr="008C6F55">
        <w:rPr>
          <w:rStyle w:val="a4"/>
        </w:rPr>
        <w:t>сварке алюминия</w:t>
      </w:r>
      <w:r w:rsidRPr="008C6F55">
        <w:t xml:space="preserve"> является образование на его поверхности оксидной пленки с температурой плавления 2050</w:t>
      </w:r>
      <w:proofErr w:type="gramStart"/>
      <w:r w:rsidRPr="008C6F55">
        <w:t>°С</w:t>
      </w:r>
      <w:proofErr w:type="gramEnd"/>
      <w:r w:rsidRPr="008C6F55">
        <w:t xml:space="preserve">, которая затрудняет плавление металла и сплавление свариваемых </w:t>
      </w:r>
      <w:hyperlink r:id="rId7" w:anchor="kromki" w:tgtFrame="_blank" w:tooltip="Что такое кромки?" w:history="1">
        <w:r w:rsidRPr="008C6F55">
          <w:rPr>
            <w:rStyle w:val="a5"/>
            <w:color w:val="auto"/>
            <w:u w:val="none"/>
          </w:rPr>
          <w:t>кромок</w:t>
        </w:r>
      </w:hyperlink>
      <w:r w:rsidRPr="008C6F55">
        <w:t>. Оксидная пленка имеет плотность 3,85 г/см</w:t>
      </w:r>
      <w:r w:rsidRPr="008C6F55">
        <w:rPr>
          <w:vertAlign w:val="superscript"/>
        </w:rPr>
        <w:t>3</w:t>
      </w:r>
      <w:r w:rsidRPr="008C6F55">
        <w:t xml:space="preserve"> и остается на поверхности сварочной ванны. Другая трудность при </w:t>
      </w:r>
      <w:r w:rsidRPr="008C6F55">
        <w:rPr>
          <w:rStyle w:val="a4"/>
        </w:rPr>
        <w:t>газовой сварке алюминия</w:t>
      </w:r>
      <w:r w:rsidRPr="008C6F55">
        <w:t xml:space="preserve"> заключается в том, что при нагреве алюминий не меняет цвет, и поэтому трудно уловить момент начала его плавления. Для этого требуются опыт и навык сварщика.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При </w:t>
      </w:r>
      <w:r w:rsidRPr="008C6F55">
        <w:rPr>
          <w:rStyle w:val="a4"/>
        </w:rPr>
        <w:t>газовой сварке алюминия</w:t>
      </w:r>
      <w:r w:rsidRPr="008C6F55">
        <w:t xml:space="preserve"> необходимо учитывать низкую температуру плавления и высокую теплопроводность, что требует правильного выбора мощности сварочного пламени. При </w:t>
      </w:r>
      <w:hyperlink r:id="rId8" w:anchor="gazovaia_svarka" w:tgtFrame="_blank" w:tooltip="Что такое газовая сварка?" w:history="1">
        <w:r w:rsidRPr="008C6F55">
          <w:rPr>
            <w:rStyle w:val="a5"/>
            <w:color w:val="auto"/>
            <w:u w:val="none"/>
          </w:rPr>
          <w:t>газовой сварке</w:t>
        </w:r>
      </w:hyperlink>
      <w:r w:rsidRPr="008C6F55">
        <w:t xml:space="preserve"> алюминия возникают также значительные остаточные напряжения и </w:t>
      </w:r>
      <w:hyperlink r:id="rId9" w:anchor="deformatciia" w:tgtFrame="_blank" w:tooltip="Что такое деформация?" w:history="1">
        <w:r w:rsidRPr="008C6F55">
          <w:rPr>
            <w:rStyle w:val="a5"/>
            <w:color w:val="auto"/>
            <w:u w:val="none"/>
          </w:rPr>
          <w:t>деформации</w:t>
        </w:r>
      </w:hyperlink>
      <w:r w:rsidRPr="008C6F55">
        <w:t xml:space="preserve">, связанные с высокими значениями коэффициента теплового расширения этих сплавов. Диаметр присадочной </w:t>
      </w:r>
      <w:hyperlink r:id="rId10" w:anchor="provoloka_svarochnaia" w:tgtFrame="_blank" w:tooltip="Что такое проволока сварочная?" w:history="1">
        <w:r w:rsidRPr="008C6F55">
          <w:rPr>
            <w:rStyle w:val="a5"/>
            <w:color w:val="auto"/>
            <w:u w:val="none"/>
          </w:rPr>
          <w:t>проволоки</w:t>
        </w:r>
      </w:hyperlink>
      <w:r w:rsidRPr="008C6F55">
        <w:t xml:space="preserve"> выбирается в зависимости от толщины свариваемого металла: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7"/>
        <w:gridCol w:w="740"/>
        <w:gridCol w:w="740"/>
        <w:gridCol w:w="740"/>
        <w:gridCol w:w="860"/>
        <w:gridCol w:w="635"/>
      </w:tblGrid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 xml:space="preserve">Толщина свариваемого металла, </w:t>
            </w:r>
            <w:proofErr w:type="gramStart"/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1,6-3,0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3,1-5,0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5,1-10,0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присадочной проволоки, </w:t>
            </w:r>
            <w:proofErr w:type="gramStart"/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</w:tbl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Для газовой сварки алюминия и его сплавов согласно </w:t>
      </w:r>
      <w:hyperlink r:id="rId11" w:tgtFrame="_blank" w:tooltip="Читать ГОСТ 7871-75" w:history="1">
        <w:r w:rsidRPr="008C6F55">
          <w:rPr>
            <w:rStyle w:val="a5"/>
            <w:color w:val="auto"/>
            <w:u w:val="none"/>
          </w:rPr>
          <w:t>ГОСТ 7871</w:t>
        </w:r>
      </w:hyperlink>
      <w:r w:rsidRPr="008C6F55">
        <w:t xml:space="preserve">-75 используют 11 марок присадочной проволоки: Св-А97, Св-А5с, </w:t>
      </w:r>
      <w:proofErr w:type="spellStart"/>
      <w:r w:rsidRPr="008C6F55">
        <w:t>Св-АМц</w:t>
      </w:r>
      <w:proofErr w:type="spellEnd"/>
      <w:r w:rsidRPr="008C6F55">
        <w:t xml:space="preserve">, Св-Мг3, Св-АМг5, Св-АМг6, Св-АМг7, Св-АК3, Св-АК5, </w:t>
      </w:r>
      <w:proofErr w:type="spellStart"/>
      <w:r w:rsidRPr="008C6F55">
        <w:t>Св-АКЮ</w:t>
      </w:r>
      <w:proofErr w:type="spellEnd"/>
      <w:r w:rsidRPr="008C6F55">
        <w:t xml:space="preserve">, Св-АК12. При сварке алюминия используется сварочная проволока Св-АК5. Сплавы алюминий-магний сваривают сварочной проволокой Св-АК5, </w:t>
      </w:r>
      <w:proofErr w:type="spellStart"/>
      <w:r w:rsidRPr="008C6F55">
        <w:t>Св-АКЮ</w:t>
      </w:r>
      <w:proofErr w:type="spellEnd"/>
      <w:r w:rsidRPr="008C6F55">
        <w:t xml:space="preserve">, Св-АМг3, Св-АМг5, в качестве присадка используют </w:t>
      </w:r>
      <w:hyperlink r:id="rId12" w:anchor="provoloka_svarochnaia" w:tgtFrame="_blank" w:tooltip="Что такое проволока сварочная?" w:history="1">
        <w:r w:rsidRPr="008C6F55">
          <w:rPr>
            <w:rStyle w:val="a5"/>
            <w:color w:val="auto"/>
            <w:u w:val="none"/>
          </w:rPr>
          <w:t>проволоку</w:t>
        </w:r>
      </w:hyperlink>
      <w:r w:rsidRPr="008C6F55">
        <w:t xml:space="preserve"> </w:t>
      </w:r>
      <w:proofErr w:type="spellStart"/>
      <w:r w:rsidRPr="008C6F55">
        <w:t>Св-АМц</w:t>
      </w:r>
      <w:proofErr w:type="spellEnd"/>
      <w:r w:rsidRPr="008C6F55">
        <w:t xml:space="preserve"> и Св-АК5.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Согласно </w:t>
      </w:r>
      <w:hyperlink r:id="rId13" w:tgtFrame="_blank" w:tooltip="Читать ГОСТ 7871-75" w:history="1">
        <w:r w:rsidRPr="008C6F55">
          <w:rPr>
            <w:rStyle w:val="a5"/>
            <w:color w:val="auto"/>
            <w:u w:val="none"/>
          </w:rPr>
          <w:t>ГОСТ 7871</w:t>
        </w:r>
      </w:hyperlink>
      <w:r w:rsidRPr="008C6F55">
        <w:t>-75, применяют следующие диаметры сварочной проволоки: 0,8; 1,0; 1,2; 1,4; 1,6; 1,8; 2,0; 2,2; 2,5; 2,8; 3,0; 3,2; 3,5; 4,0; 4,5; 5,0; 5,5; 6,0; 7,0; 8,0; 9,0; 10; 11; 12 мм.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варочная проволока должна иметь ровную, гладкую поверхность, без трещин, закатов и вмятин. Проволока поставляется в бухтах, масса бухты не должна превышать 40 кг. При сварке литейных алюминиевых сплавов применяют присадочной металл того же состава, </w:t>
      </w:r>
      <w:r w:rsidRPr="008C6F55">
        <w:lastRenderedPageBreak/>
        <w:t xml:space="preserve">что и основной. Основным видом соединений при газовой сварке деталей из алюминия и его сплавов являются стыковые соединения. Применение тавровых, угловых и особенно </w:t>
      </w:r>
      <w:proofErr w:type="spellStart"/>
      <w:r w:rsidRPr="008C6F55">
        <w:t>нахлесточных</w:t>
      </w:r>
      <w:proofErr w:type="spellEnd"/>
      <w:r w:rsidRPr="008C6F55">
        <w:t xml:space="preserve"> соединений не рекомендуется. </w:t>
      </w:r>
      <w:hyperlink r:id="rId14" w:anchor="zazor" w:tgtFrame="_blank" w:tooltip="Что такое зазор?" w:history="1">
        <w:r w:rsidRPr="008C6F55">
          <w:rPr>
            <w:rStyle w:val="a5"/>
            <w:color w:val="auto"/>
            <w:u w:val="none"/>
          </w:rPr>
          <w:t>Зазор</w:t>
        </w:r>
      </w:hyperlink>
      <w:r w:rsidRPr="008C6F55">
        <w:t xml:space="preserve"> между свариваемыми деталями следует устанавливать, руководствуясь данными, приведенными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6"/>
        <w:gridCol w:w="1998"/>
        <w:gridCol w:w="3261"/>
      </w:tblGrid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 xml:space="preserve">Толщина деталей в стыковой </w:t>
            </w:r>
            <w:proofErr w:type="gramStart"/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соединении</w:t>
            </w:r>
            <w:proofErr w:type="gramEnd"/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зазора, </w:t>
            </w:r>
            <w:proofErr w:type="gramStart"/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прихватами, </w:t>
            </w:r>
            <w:proofErr w:type="gramStart"/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1,6-3,0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0,8-2,0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3,1-5,0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1,8-3,0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50-80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5,0-10,0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2,5-4,0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80-120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10,1-15,0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3,5-5,0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120-211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15,1-50,1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4,5-6,0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200-360</w:t>
            </w:r>
          </w:p>
        </w:tc>
      </w:tr>
    </w:tbl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Стыковые соединения деталей толщиной до 4 мм выполняют без скоса кромок, с зазором между ними от 0,5 до 2 мм. При толщине металла свыше 5 мм обязательно делается V-образный скос кромок (угол 30-35° с каждой стороны). При толщинах свыше 12 мм рекомендуется двусторонняя Х-образная разделка кромок (угол 30-35° с каждой стороны). Разделку кромок осуществляют механическим способом. </w:t>
      </w:r>
      <w:hyperlink r:id="rId15" w:anchor="kromki" w:tgtFrame="_blank" w:tooltip="Что такое кромки?" w:history="1">
        <w:r w:rsidRPr="008C6F55">
          <w:rPr>
            <w:rStyle w:val="a5"/>
            <w:color w:val="auto"/>
            <w:u w:val="none"/>
          </w:rPr>
          <w:t>Кромки</w:t>
        </w:r>
      </w:hyperlink>
      <w:r w:rsidRPr="008C6F55">
        <w:t xml:space="preserve"> свариваемых деталей и присадочный материал перед сваркой необходимо тщательно очистить от грязи и масла напильником или металлической щеткой на ширину 30-40 мм с каждой стороны шва и обезжирить. Присадочную проволоку и свариваемые кромки промывают в течение 10 мин в щелочном растворе, составленном из 20-25 г едкого натра и 20-30 г углекислого натрия на 1 дм</w:t>
      </w:r>
      <w:r w:rsidRPr="008C6F55">
        <w:rPr>
          <w:vertAlign w:val="superscript"/>
        </w:rPr>
        <w:t>3</w:t>
      </w:r>
      <w:r w:rsidRPr="008C6F55">
        <w:t xml:space="preserve"> воды при температуре 65</w:t>
      </w:r>
      <w:proofErr w:type="gramStart"/>
      <w:r w:rsidRPr="008C6F55">
        <w:t>°С</w:t>
      </w:r>
      <w:proofErr w:type="gramEnd"/>
      <w:r w:rsidRPr="008C6F55">
        <w:t xml:space="preserve"> с последующей промывкой в проточной воде. После этого кромки и присадочную проволоку травят в течение 2 мин в 25%-ном растворе ортофосфорной кислоты или в 15%-ном растворе азотной кислоты. После травления детали и проволоку промывают в горячей, а потом в холодной воде и протирают ветошью.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Для удаления оксидов алюминия из сварочной ванны, а также облегчения разрушения оксидной пленки при газовой сварке алюминия и его сплавов применяют флюсы. Флюсы содержат легкоплавкие смеси хлористых соединений, щелочных и щелочноземельных элементов, к которым добавляют небольшое количество фтористых соединений. Флюсы наносят на свариваемые кромки или нагретую сварочную проволоку в виде порошка или пасты, приготовленной на воде или спирте. Для разведения флюса применяется фарфоровая, стеклянная или эмалированная посуда, разводят </w:t>
      </w:r>
      <w:hyperlink r:id="rId16" w:anchor="flius_svarochnyi" w:tgtFrame="_blank" w:tooltip="Что такое флюс сварочный?" w:history="1">
        <w:r w:rsidRPr="008C6F55">
          <w:rPr>
            <w:rStyle w:val="a5"/>
            <w:color w:val="auto"/>
            <w:u w:val="none"/>
          </w:rPr>
          <w:t>флюс</w:t>
        </w:r>
      </w:hyperlink>
      <w:r w:rsidRPr="008C6F55">
        <w:t xml:space="preserve"> в необходимом количестве из расчета хранения его 4-5 ч. Более длительное хранение флюса в разведенном состоянии снижает его активность.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>Флюс на проволоку и кромки наносят чистой кистью или конец присадочной проволоки погружают в разведенный флюс. Флюс наносят тонким слоем на подготовленные кромки детали и на прилегающие к шву поверхности на расстояние, равное трехкратной ширине шва.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Содержащиеся во флюсах фтористые соединения растворяют в </w:t>
      </w:r>
      <w:proofErr w:type="gramStart"/>
      <w:r w:rsidRPr="008C6F55">
        <w:t>расплавленном</w:t>
      </w:r>
      <w:proofErr w:type="gramEnd"/>
      <w:r w:rsidRPr="008C6F55">
        <w:t xml:space="preserve"> состояний оксид алюминия. Хлористые соли лития отнимают кислород от оксида алюминия. Все флюсы для сварки алюминия, особенно те, которые содержат хлористый литий, очень гигроскопичны, поэтому их хранят в герметически закрытых банках и открывают лишь перед употреблением. При выполнении </w:t>
      </w:r>
      <w:hyperlink r:id="rId17" w:anchor="prikhvatka" w:tgtFrame="_blank" w:tooltip="Что такое прихватка?" w:history="1">
        <w:r w:rsidRPr="008C6F55">
          <w:rPr>
            <w:rStyle w:val="a5"/>
            <w:color w:val="auto"/>
            <w:u w:val="none"/>
          </w:rPr>
          <w:t>прихватки</w:t>
        </w:r>
      </w:hyperlink>
      <w:r w:rsidRPr="008C6F55">
        <w:t xml:space="preserve"> флюс наносят только на присадочный металл. После сварки остатки флюса необходимо удалять с поверхности шва и прилегающей к нему зоне для предотвращения коррозии </w:t>
      </w:r>
      <w:hyperlink r:id="rId18" w:anchor="svarnoe_soedinenie" w:tgtFrame="_blank" w:tooltip="Что такое сварное соединение?" w:history="1">
        <w:r w:rsidRPr="008C6F55">
          <w:rPr>
            <w:rStyle w:val="a5"/>
            <w:color w:val="auto"/>
            <w:u w:val="none"/>
          </w:rPr>
          <w:t>сварного соединения</w:t>
        </w:r>
      </w:hyperlink>
      <w:r w:rsidRPr="008C6F55">
        <w:t>. Сварные швы очищают металлической щеткой с последующей промывкой 2%-ным раствором азотной кислоты, затем горячей водой и просушкой.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При газовой сварке алюминия и его сплавов пламя берется нормальное. Избыток кислорода и горючего газа не допускается, так как свободный </w:t>
      </w:r>
      <w:hyperlink r:id="rId19" w:anchor="kislorod" w:tgtFrame="_blank" w:tooltip="Что такое кислород?" w:history="1">
        <w:r w:rsidRPr="008C6F55">
          <w:rPr>
            <w:rStyle w:val="a5"/>
            <w:color w:val="auto"/>
            <w:u w:val="none"/>
          </w:rPr>
          <w:t>кислород</w:t>
        </w:r>
      </w:hyperlink>
      <w:r w:rsidRPr="008C6F55">
        <w:t xml:space="preserve"> окисляет алюминий, а избыток горючего газа приводит к сильной пористости шва. Мощность сварочного пламени выбирается из расчета расхода ацетилена 75 дм</w:t>
      </w:r>
      <w:r w:rsidRPr="008C6F55">
        <w:rPr>
          <w:vertAlign w:val="superscript"/>
        </w:rPr>
        <w:t>3</w:t>
      </w:r>
      <w:r w:rsidRPr="008C6F55">
        <w:t>/ч на 1 мм толщины свариваемого изделия. Расход ацетилена в зависимости от толщины свариваемого металла приведен ниже: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542"/>
      </w:tblGrid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 xml:space="preserve">Толщина металла, </w:t>
            </w:r>
            <w:proofErr w:type="gramStart"/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Расход ацетилена, дм</w:t>
            </w:r>
            <w:r w:rsidRPr="008C6F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1,6-3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3,1-5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5,1 -10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400-700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10,1-15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700-1200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15,1-25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900-1200</w:t>
            </w:r>
          </w:p>
        </w:tc>
      </w:tr>
      <w:tr w:rsidR="008C6F55" w:rsidRPr="008C6F55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25,1-50</w:t>
            </w:r>
          </w:p>
        </w:tc>
        <w:tc>
          <w:tcPr>
            <w:tcW w:w="0" w:type="auto"/>
            <w:vAlign w:val="center"/>
            <w:hideMark/>
          </w:tcPr>
          <w:p w:rsidR="008C6F55" w:rsidRPr="008C6F55" w:rsidRDefault="008C6F55" w:rsidP="008C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5">
              <w:rPr>
                <w:rFonts w:ascii="Times New Roman" w:hAnsi="Times New Roman" w:cs="Times New Roman"/>
                <w:sz w:val="24"/>
                <w:szCs w:val="24"/>
              </w:rPr>
              <w:t>900-1200</w:t>
            </w:r>
          </w:p>
        </w:tc>
      </w:tr>
    </w:tbl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hyperlink r:id="rId20" w:anchor="gazovaia_svarka" w:tgtFrame="_blank" w:tooltip="Что такое газовая сварка?" w:history="1">
        <w:r w:rsidRPr="008C6F55">
          <w:rPr>
            <w:rStyle w:val="a5"/>
            <w:color w:val="auto"/>
            <w:u w:val="none"/>
          </w:rPr>
          <w:t>Газовую сварку</w:t>
        </w:r>
      </w:hyperlink>
      <w:r w:rsidRPr="008C6F55">
        <w:t xml:space="preserve"> выполняют восстановительной зоной пламени, расстояние от конца ядра до свариваемой поверхности 3-5 мм. Сварку ведут левым способом. Угол наклона мундштука горелки к поверхности свариваемого металла в начале сварки должен составлять почти 90°, а затем по мере прогрева свариваемых деталей угол устанавливается в зависимости от их толщины. </w:t>
      </w:r>
      <w:hyperlink r:id="rId21" w:anchor="mundshtuk" w:tgtFrame="_blank" w:tooltip="Что такое мундштук?" w:history="1">
        <w:r w:rsidRPr="008C6F55">
          <w:rPr>
            <w:rStyle w:val="a5"/>
            <w:color w:val="auto"/>
            <w:u w:val="none"/>
          </w:rPr>
          <w:t>Мундштук</w:t>
        </w:r>
      </w:hyperlink>
      <w:r w:rsidRPr="008C6F55">
        <w:t xml:space="preserve"> горелки располагают под углом 20-45° к свариваемой поверхности. Угол наклона присадочной проволоки во всех случаях составляет 40- 60° к свариваемой поверхности.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>Виды поперечных колебаний мундштука горелки и сварочного прутка зависят от толщины свариваемого металла. При газовой сварке деталей из алюминиевых сплавов толщиной до 3 мм поперечных колебаний не делают, а при</w:t>
      </w:r>
      <w:proofErr w:type="gramStart"/>
      <w:r w:rsidRPr="008C6F55">
        <w:t>.</w:t>
      </w:r>
      <w:proofErr w:type="gramEnd"/>
      <w:r w:rsidRPr="008C6F55">
        <w:t xml:space="preserve"> </w:t>
      </w:r>
      <w:proofErr w:type="gramStart"/>
      <w:r w:rsidRPr="008C6F55">
        <w:t>б</w:t>
      </w:r>
      <w:proofErr w:type="gramEnd"/>
      <w:r w:rsidRPr="008C6F55">
        <w:t>ольших толщинах в процессе сварки горелки выполняют различные поперечные колебания. При сварке алюминиевых деталей свыше 5 мм применяют правый способ сварки.</w:t>
      </w:r>
    </w:p>
    <w:p w:rsidR="008C6F55" w:rsidRPr="008C6F55" w:rsidRDefault="008C6F55" w:rsidP="008C6F55">
      <w:pPr>
        <w:pStyle w:val="a3"/>
        <w:spacing w:before="0" w:beforeAutospacing="0" w:after="0" w:afterAutospacing="0"/>
        <w:jc w:val="both"/>
      </w:pPr>
      <w:r w:rsidRPr="008C6F55">
        <w:t xml:space="preserve">При газовой сварке алюминия необходимо стремиться к тому, чтобы сварка выполнялась только в нижнем положении. Сварку листов необходимо начинать, отступив от края на 50-100 мм, с последующей заваркой оставленного участка в обратном направлении. Сварочный процесс должен выполняться непрерывно, отрыв сварочного пламени от ванны расплавленного металла не допускается. Свариваемые детали толщиной более 10 мм перед сваркой </w:t>
      </w:r>
      <w:proofErr w:type="gramStart"/>
      <w:r w:rsidRPr="008C6F55">
        <w:t>рекомендуется подогревать до температуры 300-350°С. Подогрев осуществляется</w:t>
      </w:r>
      <w:proofErr w:type="gramEnd"/>
      <w:r w:rsidRPr="008C6F55">
        <w:t xml:space="preserve"> в электрических, газовых печах или газовыми горелками. Литые детали из алюминиевых сплавов сваривают с общим подогревом до температуры 250</w:t>
      </w:r>
      <w:proofErr w:type="gramStart"/>
      <w:r w:rsidRPr="008C6F55">
        <w:t>°С</w:t>
      </w:r>
      <w:proofErr w:type="gramEnd"/>
      <w:r w:rsidRPr="008C6F55">
        <w:t xml:space="preserve">, отливки из силумина - до температуры 350-400°С. При заварке трещин концы их </w:t>
      </w:r>
      <w:proofErr w:type="spellStart"/>
      <w:r w:rsidRPr="008C6F55">
        <w:t>засверливают</w:t>
      </w:r>
      <w:proofErr w:type="spellEnd"/>
      <w:r w:rsidRPr="008C6F55">
        <w:t xml:space="preserve">, разделывают до определенного угла и заваривают от середины к краям. Длинные </w:t>
      </w:r>
      <w:hyperlink r:id="rId22" w:anchor="treshchina_svarnogo_soedineniia" w:tgtFrame="_blank" w:tooltip="Что такое трещина сварного соeдинения?" w:history="1">
        <w:r w:rsidRPr="008C6F55">
          <w:rPr>
            <w:rStyle w:val="a5"/>
            <w:color w:val="auto"/>
            <w:u w:val="none"/>
          </w:rPr>
          <w:t>трещины</w:t>
        </w:r>
      </w:hyperlink>
      <w:r w:rsidRPr="008C6F55">
        <w:t xml:space="preserve"> заваривают обратноступенчатым способом.</w:t>
      </w:r>
    </w:p>
    <w:p w:rsidR="008C6F55" w:rsidRDefault="008C6F55" w:rsidP="008C6F55">
      <w:pPr>
        <w:pStyle w:val="1"/>
      </w:pPr>
      <w:r>
        <w:t>Технология сварки титана и его сплавов</w:t>
      </w:r>
    </w:p>
    <w:p w:rsidR="008C6F55" w:rsidRPr="00275574" w:rsidRDefault="008C6F55" w:rsidP="008C6F55">
      <w:pPr>
        <w:pStyle w:val="3"/>
        <w:rPr>
          <w:rFonts w:ascii="Times New Roman" w:hAnsi="Times New Roman" w:cs="Times New Roman"/>
          <w:b w:val="0"/>
          <w:color w:val="auto"/>
        </w:rPr>
      </w:pPr>
      <w:r w:rsidRPr="00275574">
        <w:rPr>
          <w:rFonts w:ascii="Times New Roman" w:hAnsi="Times New Roman" w:cs="Times New Roman"/>
          <w:b w:val="0"/>
          <w:color w:val="auto"/>
        </w:rPr>
        <w:t>Температура плавления титана 1668°С. Имеется около 20 сплавов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2185"/>
        <w:gridCol w:w="4287"/>
      </w:tblGrid>
      <w:tr w:rsidR="008C6F55" w:rsidRPr="00275574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rPr>
                <w:rStyle w:val="a4"/>
                <w:b w:val="0"/>
              </w:rPr>
              <w:t>Марка</w:t>
            </w:r>
          </w:p>
        </w:tc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rPr>
                <w:rStyle w:val="a4"/>
                <w:b w:val="0"/>
              </w:rPr>
              <w:t>Свариваемость</w:t>
            </w:r>
          </w:p>
        </w:tc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rPr>
                <w:rStyle w:val="a4"/>
                <w:b w:val="0"/>
              </w:rPr>
              <w:t>Технологические особенности сварки</w:t>
            </w:r>
          </w:p>
        </w:tc>
      </w:tr>
      <w:tr w:rsidR="008C6F55" w:rsidRPr="00275574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BT1-00, ВТ1-0, ОТ4-0, ОТ4-1</w:t>
            </w:r>
          </w:p>
        </w:tc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Хорошая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 xml:space="preserve">Зачистка кромок </w:t>
            </w:r>
            <w:r w:rsidRPr="00275574">
              <w:br/>
              <w:t>Режим с минимальной погонной энергией</w:t>
            </w:r>
          </w:p>
        </w:tc>
      </w:tr>
      <w:tr w:rsidR="008C6F55" w:rsidRPr="00275574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0Т4, ВТ5, ВТ5-1</w:t>
            </w:r>
          </w:p>
        </w:tc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Удовлетворительная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8C6F55" w:rsidRPr="00275574" w:rsidRDefault="008C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55" w:rsidRPr="00275574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ВТ</w:t>
            </w:r>
            <w:proofErr w:type="gramStart"/>
            <w:r w:rsidRPr="00275574">
              <w:t>6</w:t>
            </w:r>
            <w:proofErr w:type="gramEnd"/>
            <w:r w:rsidRPr="00275574">
              <w:t>, ВТ3-1, ВТ9, ВТ14, ВТ16, ВТ20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Ограниченная</w:t>
            </w:r>
          </w:p>
        </w:tc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Мягкий режим с малыми скоростями охлаждения</w:t>
            </w:r>
          </w:p>
        </w:tc>
      </w:tr>
      <w:tr w:rsidR="008C6F55" w:rsidRPr="00275574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ВТ22</w:t>
            </w:r>
          </w:p>
        </w:tc>
        <w:tc>
          <w:tcPr>
            <w:tcW w:w="0" w:type="auto"/>
            <w:vMerge/>
            <w:vAlign w:val="center"/>
            <w:hideMark/>
          </w:tcPr>
          <w:p w:rsidR="008C6F55" w:rsidRPr="00275574" w:rsidRDefault="008C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6F55" w:rsidRPr="00275574" w:rsidRDefault="008C6F55">
            <w:pPr>
              <w:pStyle w:val="a3"/>
            </w:pPr>
            <w:r w:rsidRPr="00275574">
              <w:t>Последующая термообработка</w:t>
            </w:r>
          </w:p>
        </w:tc>
      </w:tr>
      <w:tr w:rsidR="008C6F55" w:rsidRPr="00275574" w:rsidTr="008C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F55" w:rsidRPr="00275574" w:rsidRDefault="008C6F55" w:rsidP="00275574">
            <w:pPr>
              <w:pStyle w:val="a3"/>
              <w:spacing w:before="0" w:beforeAutospacing="0" w:after="0" w:afterAutospacing="0"/>
            </w:pPr>
            <w:r w:rsidRPr="00275574">
              <w:t>ПТ-7М, ПТ-3В, ПТ-1М</w:t>
            </w:r>
          </w:p>
        </w:tc>
        <w:tc>
          <w:tcPr>
            <w:tcW w:w="0" w:type="auto"/>
            <w:vAlign w:val="center"/>
            <w:hideMark/>
          </w:tcPr>
          <w:p w:rsidR="008C6F55" w:rsidRPr="00275574" w:rsidRDefault="008C6F55" w:rsidP="00275574">
            <w:pPr>
              <w:pStyle w:val="a3"/>
              <w:spacing w:before="0" w:beforeAutospacing="0" w:after="0" w:afterAutospacing="0"/>
            </w:pPr>
            <w:r w:rsidRPr="00275574">
              <w:t>Хорошая</w:t>
            </w:r>
          </w:p>
        </w:tc>
        <w:tc>
          <w:tcPr>
            <w:tcW w:w="0" w:type="auto"/>
            <w:vAlign w:val="center"/>
            <w:hideMark/>
          </w:tcPr>
          <w:p w:rsidR="008C6F55" w:rsidRPr="00275574" w:rsidRDefault="008C6F55" w:rsidP="00275574">
            <w:pPr>
              <w:pStyle w:val="a3"/>
              <w:spacing w:before="0" w:beforeAutospacing="0" w:after="0" w:afterAutospacing="0"/>
            </w:pPr>
            <w:r w:rsidRPr="00275574">
              <w:t>Режим с высокой скоростью охлаждения</w:t>
            </w:r>
          </w:p>
        </w:tc>
      </w:tr>
    </w:tbl>
    <w:p w:rsidR="008C6F55" w:rsidRPr="00275574" w:rsidRDefault="008C6F55" w:rsidP="00275574">
      <w:pPr>
        <w:pStyle w:val="2"/>
        <w:spacing w:before="0" w:after="0"/>
        <w:rPr>
          <w:rFonts w:cs="Times New Roman"/>
          <w:sz w:val="24"/>
          <w:szCs w:val="24"/>
        </w:rPr>
      </w:pPr>
      <w:r w:rsidRPr="00275574">
        <w:rPr>
          <w:rFonts w:cs="Times New Roman"/>
          <w:sz w:val="24"/>
          <w:szCs w:val="24"/>
        </w:rPr>
        <w:t>Трудности при сварке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275574">
        <w:t xml:space="preserve">Высокая химическая активность металла при высокой температуре, особенно в расплавленном состоянии. Поэтому необходима надежная защита от воздуха не только сварочной ванны, но и остывающих участков шва и </w:t>
      </w:r>
      <w:proofErr w:type="spellStart"/>
      <w:r w:rsidRPr="00275574">
        <w:t>околошовной</w:t>
      </w:r>
      <w:proofErr w:type="spellEnd"/>
      <w:r w:rsidRPr="00275574">
        <w:t xml:space="preserve"> зоны, пока их температура не </w:t>
      </w:r>
      <w:proofErr w:type="gramStart"/>
      <w:r w:rsidRPr="00275574">
        <w:t>снизится до 250-300°С. Требуется</w:t>
      </w:r>
      <w:proofErr w:type="gramEnd"/>
      <w:r w:rsidRPr="00275574">
        <w:t xml:space="preserve"> защита и обратной стороны шва даже в том случае, если металл не расплавлялся, а только нагревался выше этой температуры.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275574">
        <w:t xml:space="preserve">Склонность титановых сплавов к росту зерна металла в нагретых до высоких температур участках. Это затрудняет выбор режима сварки - такого, при котором нагрев </w:t>
      </w:r>
      <w:proofErr w:type="spellStart"/>
      <w:r w:rsidRPr="00275574">
        <w:t>околошовной</w:t>
      </w:r>
      <w:proofErr w:type="spellEnd"/>
      <w:r w:rsidRPr="00275574">
        <w:t xml:space="preserve"> зоны был бы минимальным.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275574">
        <w:t>Высокая температура плавления титана требует применять концентрированные источники нагрева. Низкая теплопроводность титана приводит к снижению эффективности источника нагрева по сравнению со сваркой сталей.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275574">
        <w:lastRenderedPageBreak/>
        <w:t>Поры и холодные трещины сварных соединений титана возникают из-за вредных газовых примесей и водорода. Поэтому необходимо обеспечить чистоту основного металла и сварочных материалов, в том числе присадочной проволоки.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275574">
        <w:t>Вблизи точки плавления поверхностное натяжение титана в 1,5 раза выше, чем алюминия, что позволяет формировать корень шва на весу. Однако расплавленный металл обладает низкой вязкостью, и при некачественной сборке деталей могут образоваться прожоги.</w:t>
      </w:r>
    </w:p>
    <w:p w:rsidR="008C6F55" w:rsidRPr="00275574" w:rsidRDefault="008C6F55" w:rsidP="00275574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5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Существуют три варианта защиты: </w:t>
      </w:r>
    </w:p>
    <w:p w:rsidR="008C6F55" w:rsidRPr="00275574" w:rsidRDefault="008C6F55" w:rsidP="00275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574">
        <w:rPr>
          <w:rFonts w:ascii="Times New Roman" w:hAnsi="Times New Roman" w:cs="Times New Roman"/>
          <w:sz w:val="24"/>
          <w:szCs w:val="24"/>
        </w:rPr>
        <w:t>струйная</w:t>
      </w:r>
      <w:proofErr w:type="gramEnd"/>
      <w:r w:rsidRPr="00275574">
        <w:rPr>
          <w:rFonts w:ascii="Times New Roman" w:hAnsi="Times New Roman" w:cs="Times New Roman"/>
          <w:sz w:val="24"/>
          <w:szCs w:val="24"/>
        </w:rPr>
        <w:t xml:space="preserve"> с использованием специальных приспособлений</w:t>
      </w:r>
    </w:p>
    <w:p w:rsidR="008C6F55" w:rsidRPr="00275574" w:rsidRDefault="008C6F55" w:rsidP="00275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574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Pr="00275574">
        <w:rPr>
          <w:rFonts w:ascii="Times New Roman" w:hAnsi="Times New Roman" w:cs="Times New Roman"/>
          <w:sz w:val="24"/>
          <w:szCs w:val="24"/>
        </w:rPr>
        <w:t xml:space="preserve"> в герметичных камерах малого объема </w:t>
      </w:r>
    </w:p>
    <w:p w:rsidR="008C6F55" w:rsidRPr="00275574" w:rsidRDefault="008C6F55" w:rsidP="00275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574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275574">
        <w:rPr>
          <w:rFonts w:ascii="Times New Roman" w:hAnsi="Times New Roman" w:cs="Times New Roman"/>
          <w:sz w:val="24"/>
          <w:szCs w:val="24"/>
        </w:rPr>
        <w:t xml:space="preserve"> в камерах с контролируемой атмосферой (ВКС-1, ВУАС-1, УСБ-1)</w:t>
      </w:r>
    </w:p>
    <w:p w:rsidR="00275574" w:rsidRPr="00275574" w:rsidRDefault="00275574" w:rsidP="00275574">
      <w:pPr>
        <w:pStyle w:val="a3"/>
        <w:numPr>
          <w:ilvl w:val="0"/>
          <w:numId w:val="14"/>
        </w:numPr>
        <w:spacing w:before="0" w:beforeAutospacing="0" w:after="0" w:afterAutospacing="0"/>
      </w:pPr>
      <w:r w:rsidRPr="00275574">
        <w:t>Сварочный ток выбирают в зависимости от толщины свариваемого изделия и диаметра W-электрода.</w:t>
      </w:r>
    </w:p>
    <w:p w:rsidR="00275574" w:rsidRPr="00275574" w:rsidRDefault="00275574" w:rsidP="00275574">
      <w:pPr>
        <w:pStyle w:val="2"/>
        <w:spacing w:before="0" w:after="0"/>
        <w:rPr>
          <w:rFonts w:cs="Times New Roman"/>
          <w:b w:val="0"/>
          <w:sz w:val="24"/>
          <w:szCs w:val="24"/>
        </w:rPr>
      </w:pPr>
      <w:r w:rsidRPr="00275574">
        <w:rPr>
          <w:rFonts w:cs="Times New Roman"/>
          <w:b w:val="0"/>
          <w:sz w:val="24"/>
          <w:szCs w:val="24"/>
        </w:rPr>
        <w:t>Техника сварки</w:t>
      </w:r>
    </w:p>
    <w:p w:rsidR="00275574" w:rsidRPr="00275574" w:rsidRDefault="00275574" w:rsidP="00275574">
      <w:pPr>
        <w:pStyle w:val="a3"/>
        <w:numPr>
          <w:ilvl w:val="0"/>
          <w:numId w:val="14"/>
        </w:numPr>
        <w:spacing w:before="0" w:beforeAutospacing="0" w:after="0" w:afterAutospacing="0"/>
      </w:pPr>
      <w:r w:rsidRPr="00275574">
        <w:t>Основное пространственное положение шва - нижнее. Ручную сварку ведут без колебательных движений горелкой, короткой дугой, "углом вперед" Проволоку подают непрерывно, угол между ней и горелкой поддерживают около 90°.</w:t>
      </w:r>
    </w:p>
    <w:p w:rsidR="00275574" w:rsidRPr="00275574" w:rsidRDefault="00275574" w:rsidP="00275574">
      <w:pPr>
        <w:pStyle w:val="a3"/>
        <w:numPr>
          <w:ilvl w:val="0"/>
          <w:numId w:val="14"/>
        </w:numPr>
        <w:spacing w:before="0" w:beforeAutospacing="0" w:after="0" w:afterAutospacing="0"/>
      </w:pPr>
      <w:r w:rsidRPr="00275574">
        <w:t>Как правило, в качестве присадка используют проволоку того же химического состава, что и основной металл (BTl-00св, ВТ20-1св и т.д.). Для большинства сплавов годится проволока марок СПТ-2 и СП-15.</w:t>
      </w:r>
    </w:p>
    <w:p w:rsidR="00275574" w:rsidRPr="00275574" w:rsidRDefault="00275574" w:rsidP="00275574">
      <w:pPr>
        <w:pStyle w:val="a3"/>
        <w:numPr>
          <w:ilvl w:val="0"/>
          <w:numId w:val="14"/>
        </w:numPr>
        <w:spacing w:before="0" w:beforeAutospacing="0" w:after="0" w:afterAutospacing="0"/>
      </w:pPr>
      <w:r w:rsidRPr="00275574">
        <w:t>При толщине металла до 2,5 мм его сваривают за один проход без разделки кромок. При больших толщинах выполняют многослойные швы с разделкой кромок и обязательным использованием присадка. По окончании сварки или при случайном обрыве дуги аргон подают до тех пор, пока металл не остынет до 250-300°С.</w:t>
      </w:r>
    </w:p>
    <w:p w:rsidR="00275574" w:rsidRPr="00275574" w:rsidRDefault="00275574" w:rsidP="00275574">
      <w:pPr>
        <w:pStyle w:val="a3"/>
        <w:numPr>
          <w:ilvl w:val="0"/>
          <w:numId w:val="14"/>
        </w:numPr>
        <w:spacing w:before="0" w:beforeAutospacing="0" w:after="0" w:afterAutospacing="0"/>
      </w:pPr>
      <w:r w:rsidRPr="00275574">
        <w:t xml:space="preserve">Конструкции из титана и его сплавов толщиной 0,5-2,0 мм сваривают ручной импульсно-дуговой сваркой. Эффективность ее очевидна при различных пространственных положениях шва и для тех сплавов, где требуется минимальный нагрев </w:t>
      </w:r>
      <w:proofErr w:type="spellStart"/>
      <w:r w:rsidRPr="00275574">
        <w:t>околошовной</w:t>
      </w:r>
      <w:proofErr w:type="spellEnd"/>
      <w:r w:rsidRPr="00275574">
        <w:t xml:space="preserve"> зоны.</w:t>
      </w:r>
    </w:p>
    <w:p w:rsidR="00275574" w:rsidRPr="00275574" w:rsidRDefault="00275574" w:rsidP="00275574">
      <w:pPr>
        <w:pStyle w:val="a3"/>
        <w:numPr>
          <w:ilvl w:val="0"/>
          <w:numId w:val="14"/>
        </w:numPr>
        <w:spacing w:before="0" w:beforeAutospacing="0" w:after="0" w:afterAutospacing="0"/>
      </w:pPr>
      <w:r w:rsidRPr="00275574">
        <w:t>От размера свариваемых деталей зависит вариант защиты инертным газом.</w:t>
      </w:r>
    </w:p>
    <w:p w:rsidR="008C6F55" w:rsidRPr="00275574" w:rsidRDefault="008C6F55" w:rsidP="00275574">
      <w:pPr>
        <w:pStyle w:val="2"/>
        <w:spacing w:before="0" w:after="0"/>
        <w:rPr>
          <w:rFonts w:cs="Times New Roman"/>
          <w:b w:val="0"/>
          <w:sz w:val="24"/>
          <w:szCs w:val="24"/>
        </w:rPr>
      </w:pPr>
      <w:r w:rsidRPr="00275574">
        <w:rPr>
          <w:rFonts w:cs="Times New Roman"/>
          <w:b w:val="0"/>
          <w:sz w:val="24"/>
          <w:szCs w:val="24"/>
        </w:rPr>
        <w:t>Подготовка к сварке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275574">
        <w:t xml:space="preserve">Резку титана и подготовку кромок под сварку выполняют механическим способом. Для толстостенных изделий пригодны и </w:t>
      </w:r>
      <w:proofErr w:type="spellStart"/>
      <w:r w:rsidRPr="00275574">
        <w:t>газотермические</w:t>
      </w:r>
      <w:proofErr w:type="spellEnd"/>
      <w:r w:rsidRPr="00275574">
        <w:t xml:space="preserve"> способы, но с обязательной последующей механической обработкой кромок на глубину не менее 3-5 мм и на ширину 15-20 мм. После этого кромки зачищают металлическими щетками, шабером и т.п. и обезжиривают. Конструкции, которые перед сваркой испытывали нагрев - при вальцовке, ковке, штамповке и т.д. - должны быть подвергнуты дробеструйной или гидропескоструйной очистке и затем химической обработке: рыхлению оксидной пленки, травлению и осветлению.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275574">
        <w:t>После этого свариваемые кромки промывают бензином на ширину 20 мм и протирают этиловым спиртом или ацетоном.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275574">
        <w:t>Сварочную проволоку предварительно подвергают вакуумному отжигу и обезжиривают ацетоном или спиртом. Окисленную часть удаляют кусачками. Поверхности, подготовленные к сварке, нельзя трогать незащищенными руками.</w:t>
      </w:r>
    </w:p>
    <w:p w:rsidR="008C6F55" w:rsidRPr="00A32100" w:rsidRDefault="008C6F55" w:rsidP="00275574">
      <w:pPr>
        <w:pStyle w:val="2"/>
        <w:spacing w:before="0" w:after="0"/>
        <w:rPr>
          <w:rFonts w:cs="Times New Roman"/>
          <w:b w:val="0"/>
          <w:sz w:val="24"/>
          <w:szCs w:val="24"/>
        </w:rPr>
      </w:pPr>
      <w:r w:rsidRPr="00A32100">
        <w:rPr>
          <w:rFonts w:cs="Times New Roman"/>
          <w:b w:val="0"/>
          <w:sz w:val="24"/>
          <w:szCs w:val="24"/>
        </w:rPr>
        <w:t>Выбор параметров режима</w:t>
      </w:r>
    </w:p>
    <w:p w:rsidR="008C6F55" w:rsidRPr="00275574" w:rsidRDefault="008C6F55" w:rsidP="00275574">
      <w:pPr>
        <w:pStyle w:val="a3"/>
        <w:spacing w:before="0" w:beforeAutospacing="0" w:after="0" w:afterAutospacing="0"/>
      </w:pPr>
      <w:r w:rsidRPr="00A32100">
        <w:t>Сварку титана и его сплавов</w:t>
      </w:r>
      <w:r w:rsidRPr="00275574">
        <w:t xml:space="preserve"> рекомендуется вести в отдельном помещении. Температура воздуха в нем должна быть не ниже + 15</w:t>
      </w:r>
      <w:proofErr w:type="gramStart"/>
      <w:r w:rsidRPr="00275574">
        <w:t>°С</w:t>
      </w:r>
      <w:proofErr w:type="gramEnd"/>
      <w:r w:rsidRPr="00275574">
        <w:t>, а скорость его движения - не более 0,5 м/с.</w:t>
      </w:r>
    </w:p>
    <w:p w:rsidR="008A37C4" w:rsidRPr="00B41F68" w:rsidRDefault="008A37C4" w:rsidP="00254CBA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Вопросы по лекции:</w:t>
      </w:r>
    </w:p>
    <w:p w:rsidR="008A37C4" w:rsidRDefault="00A32100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Чем определяется сложность сварки алюминия и его сплавов?</w:t>
      </w:r>
    </w:p>
    <w:p w:rsidR="00A32100" w:rsidRDefault="00A32100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 производиться подготовка деталей из алюминиевых сплавов под сварку?</w:t>
      </w:r>
    </w:p>
    <w:p w:rsidR="00A32100" w:rsidRPr="00B41F68" w:rsidRDefault="00A32100" w:rsidP="00A3210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 чем заключается особенности сварки титановых сплавов?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275574" w:rsidRDefault="00275574" w:rsidP="00275574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275574">
        <w:t xml:space="preserve">Выбрать применение </w:t>
      </w:r>
      <w:r>
        <w:t>алюминия, титана</w:t>
      </w:r>
      <w:r w:rsidRPr="00275574">
        <w:t xml:space="preserve"> и </w:t>
      </w:r>
      <w:r>
        <w:t xml:space="preserve">их </w:t>
      </w:r>
      <w:r w:rsidRPr="00275574">
        <w:t>сплавов </w:t>
      </w:r>
    </w:p>
    <w:p w:rsidR="00275574" w:rsidRPr="00275574" w:rsidRDefault="00275574" w:rsidP="00275574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275574">
        <w:t xml:space="preserve">Преимущества </w:t>
      </w:r>
      <w:r>
        <w:t>этих</w:t>
      </w:r>
      <w:r w:rsidRPr="00275574">
        <w:t xml:space="preserve"> металлов.</w:t>
      </w:r>
    </w:p>
    <w:p w:rsidR="008371CC" w:rsidRPr="00202425" w:rsidRDefault="00275574" w:rsidP="002755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>Задания 1,2</w:t>
      </w:r>
      <w:r w:rsidRPr="00275574">
        <w:t xml:space="preserve"> оформить в виде таблице.</w:t>
      </w:r>
      <w:r w:rsidR="00FC5638">
        <w:rPr>
          <w:sz w:val="28"/>
          <w:szCs w:val="28"/>
        </w:rPr>
        <w:t xml:space="preserve">   </w:t>
      </w:r>
    </w:p>
    <w:sectPr w:rsidR="008371CC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D4058AE"/>
    <w:multiLevelType w:val="hybridMultilevel"/>
    <w:tmpl w:val="89E22BD6"/>
    <w:lvl w:ilvl="0" w:tplc="5FD04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FB1A3D"/>
    <w:multiLevelType w:val="multilevel"/>
    <w:tmpl w:val="B42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92B87"/>
    <w:multiLevelType w:val="hybridMultilevel"/>
    <w:tmpl w:val="948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202425"/>
    <w:rsid w:val="002202A7"/>
    <w:rsid w:val="00254CBA"/>
    <w:rsid w:val="00275574"/>
    <w:rsid w:val="00325C9D"/>
    <w:rsid w:val="00430ABC"/>
    <w:rsid w:val="005348F6"/>
    <w:rsid w:val="005359AB"/>
    <w:rsid w:val="005F0320"/>
    <w:rsid w:val="007F0604"/>
    <w:rsid w:val="008371CC"/>
    <w:rsid w:val="008622B7"/>
    <w:rsid w:val="008A37C4"/>
    <w:rsid w:val="008C6F55"/>
    <w:rsid w:val="009D13BE"/>
    <w:rsid w:val="00A25E19"/>
    <w:rsid w:val="00A32100"/>
    <w:rsid w:val="00A9230E"/>
    <w:rsid w:val="00B41F68"/>
    <w:rsid w:val="00BC2E72"/>
    <w:rsid w:val="00C74E04"/>
    <w:rsid w:val="00D2501E"/>
    <w:rsid w:val="00D63D8D"/>
    <w:rsid w:val="00DC3DFC"/>
    <w:rsid w:val="00E31B94"/>
    <w:rsid w:val="00E754AD"/>
    <w:rsid w:val="00EA6B41"/>
    <w:rsid w:val="00EF5F76"/>
    <w:rsid w:val="00F649B0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C6F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dering.com/slovar-terminov-svarke/g" TargetMode="External"/><Relationship Id="rId13" Type="http://schemas.openxmlformats.org/officeDocument/2006/relationships/hyperlink" Target="http://weldering.com/gost-7871-75-provoloka-svarochnaya-alyuminiya-alyuminievyh-splavov-tehnicheskie-usloviya" TargetMode="External"/><Relationship Id="rId18" Type="http://schemas.openxmlformats.org/officeDocument/2006/relationships/hyperlink" Target="http://weldering.com/slovar-terminov-svarke/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ldering.com/slovar-terminov-svarke/m" TargetMode="External"/><Relationship Id="rId7" Type="http://schemas.openxmlformats.org/officeDocument/2006/relationships/hyperlink" Target="http://weldering.com/slovar-terminov-svarke/k" TargetMode="External"/><Relationship Id="rId12" Type="http://schemas.openxmlformats.org/officeDocument/2006/relationships/hyperlink" Target="http://weldering.com/slovar-terminov-svarke/p" TargetMode="External"/><Relationship Id="rId17" Type="http://schemas.openxmlformats.org/officeDocument/2006/relationships/hyperlink" Target="http://weldering.com/slovar-terminov-svarke/p" TargetMode="External"/><Relationship Id="rId2" Type="http://schemas.openxmlformats.org/officeDocument/2006/relationships/styles" Target="styles.xml"/><Relationship Id="rId16" Type="http://schemas.openxmlformats.org/officeDocument/2006/relationships/hyperlink" Target="http://weldering.com/slovar-terminov-svarke/f" TargetMode="External"/><Relationship Id="rId20" Type="http://schemas.openxmlformats.org/officeDocument/2006/relationships/hyperlink" Target="http://weldering.com/slovar-terminov-svarke/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ldering.com/slovar-terminov-svarke/t" TargetMode="External"/><Relationship Id="rId11" Type="http://schemas.openxmlformats.org/officeDocument/2006/relationships/hyperlink" Target="http://weldering.com/gost-7871-75-provoloka-svarochnaya-alyuminiya-alyuminievyh-splavov-tehnicheskie-usloviy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d308588669" TargetMode="External"/><Relationship Id="rId15" Type="http://schemas.openxmlformats.org/officeDocument/2006/relationships/hyperlink" Target="http://weldering.com/slovar-terminov-svarke/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ldering.com/slovar-terminov-svarke/p" TargetMode="External"/><Relationship Id="rId19" Type="http://schemas.openxmlformats.org/officeDocument/2006/relationships/hyperlink" Target="http://weldering.com/slovar-terminov-svarke/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dering.com/slovar-terminov-svarke/d" TargetMode="External"/><Relationship Id="rId14" Type="http://schemas.openxmlformats.org/officeDocument/2006/relationships/hyperlink" Target="http://weldering.com/slovar-terminov-svarke/z" TargetMode="External"/><Relationship Id="rId22" Type="http://schemas.openxmlformats.org/officeDocument/2006/relationships/hyperlink" Target="http://weldering.com/slovar-terminov-svarke/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2020-03-17T07:00:00Z</dcterms:created>
  <dcterms:modified xsi:type="dcterms:W3CDTF">2020-03-21T08:21:00Z</dcterms:modified>
</cp:coreProperties>
</file>