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CC" w:rsidRPr="00194736" w:rsidRDefault="008371CC" w:rsidP="008371CC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5359AB" w:rsidRPr="005348F6" w:rsidRDefault="005359AB" w:rsidP="0053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3-5</w:t>
      </w:r>
      <w:r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5359AB" w:rsidRPr="005348F6" w:rsidRDefault="005359AB" w:rsidP="0053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Учебная практика УП.05 – 6</w:t>
      </w:r>
      <w:r w:rsidR="00F0745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часов</w:t>
      </w:r>
    </w:p>
    <w:p w:rsidR="005359AB" w:rsidRDefault="005359AB" w:rsidP="005359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Митяков А.А., Нестеров С.С.</w:t>
      </w:r>
    </w:p>
    <w:p w:rsidR="005359AB" w:rsidRPr="00207360" w:rsidRDefault="005359AB" w:rsidP="00535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9AB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A00807">
        <w:rPr>
          <w:rFonts w:ascii="Times New Roman" w:hAnsi="Times New Roman" w:cs="Times New Roman"/>
          <w:sz w:val="28"/>
          <w:szCs w:val="28"/>
        </w:rPr>
        <w:t>Поверхностная</w:t>
      </w:r>
      <w:r w:rsidR="00207360">
        <w:rPr>
          <w:rFonts w:ascii="Times New Roman" w:hAnsi="Times New Roman" w:cs="Times New Roman"/>
          <w:sz w:val="28"/>
          <w:szCs w:val="28"/>
        </w:rPr>
        <w:t xml:space="preserve"> кислородная резка: </w:t>
      </w:r>
      <w:r w:rsidR="00A00807">
        <w:rPr>
          <w:rFonts w:ascii="Times New Roman" w:hAnsi="Times New Roman" w:cs="Times New Roman"/>
          <w:sz w:val="28"/>
          <w:szCs w:val="28"/>
        </w:rPr>
        <w:t xml:space="preserve">поверхностная резка канавок; вырезка </w:t>
      </w:r>
      <w:proofErr w:type="gramStart"/>
      <w:r w:rsidR="00A00807">
        <w:rPr>
          <w:rFonts w:ascii="Times New Roman" w:hAnsi="Times New Roman" w:cs="Times New Roman"/>
          <w:sz w:val="28"/>
          <w:szCs w:val="28"/>
        </w:rPr>
        <w:t>дефектных швов</w:t>
      </w:r>
      <w:proofErr w:type="gramEnd"/>
      <w:r w:rsidR="00825D59">
        <w:rPr>
          <w:rFonts w:ascii="Times New Roman" w:hAnsi="Times New Roman" w:cs="Times New Roman"/>
          <w:sz w:val="28"/>
          <w:szCs w:val="28"/>
        </w:rPr>
        <w:t>.</w:t>
      </w:r>
    </w:p>
    <w:p w:rsidR="00A9230E" w:rsidRDefault="00A9230E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Задание урока производственного обучения:</w:t>
      </w:r>
    </w:p>
    <w:p w:rsidR="00825D59" w:rsidRDefault="00825D59" w:rsidP="00825D5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Составить конспект:</w:t>
      </w:r>
    </w:p>
    <w:p w:rsidR="00825D59" w:rsidRDefault="00A00807" w:rsidP="00825D5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поверхностная резка канавок</w:t>
      </w:r>
      <w:r w:rsidR="00825D59" w:rsidRPr="00825D59">
        <w:rPr>
          <w:sz w:val="28"/>
          <w:szCs w:val="28"/>
        </w:rPr>
        <w:t>;</w:t>
      </w:r>
    </w:p>
    <w:p w:rsidR="000E71AF" w:rsidRPr="00825D59" w:rsidRDefault="00A00807" w:rsidP="00825D59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вырезка </w:t>
      </w:r>
      <w:proofErr w:type="gramStart"/>
      <w:r>
        <w:rPr>
          <w:sz w:val="28"/>
          <w:szCs w:val="28"/>
        </w:rPr>
        <w:t>дефектных швов</w:t>
      </w:r>
      <w:proofErr w:type="gramEnd"/>
      <w:r w:rsidR="00825D59">
        <w:rPr>
          <w:sz w:val="28"/>
          <w:szCs w:val="28"/>
        </w:rPr>
        <w:t>.</w:t>
      </w:r>
    </w:p>
    <w:p w:rsidR="005C6346" w:rsidRDefault="000E71AF" w:rsidP="00A9230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</w:t>
      </w:r>
      <w:r w:rsidR="005C6346">
        <w:rPr>
          <w:sz w:val="28"/>
          <w:szCs w:val="28"/>
        </w:rPr>
        <w:t>технологическую карту по каждой кислородной резки, пользуясь методическими рекомендациями.</w:t>
      </w:r>
    </w:p>
    <w:p w:rsidR="000E71AF" w:rsidRDefault="000E71AF" w:rsidP="005C634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622B7" w:rsidRPr="005C6346" w:rsidRDefault="00954F2D" w:rsidP="005C63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C6346">
        <w:rPr>
          <w:b/>
          <w:sz w:val="28"/>
          <w:szCs w:val="28"/>
          <w:u w:val="single"/>
        </w:rPr>
        <w:t>Оформить работу</w:t>
      </w:r>
      <w:r w:rsidR="005C6346">
        <w:rPr>
          <w:b/>
          <w:sz w:val="28"/>
          <w:szCs w:val="28"/>
          <w:u w:val="single"/>
        </w:rPr>
        <w:t xml:space="preserve"> до 17.04.2020</w:t>
      </w:r>
      <w:r w:rsidRPr="005C6346">
        <w:rPr>
          <w:b/>
          <w:sz w:val="28"/>
          <w:szCs w:val="28"/>
          <w:u w:val="single"/>
        </w:rPr>
        <w:t xml:space="preserve"> и отправить по ссылке </w:t>
      </w:r>
      <w:hyperlink r:id="rId5" w:history="1">
        <w:r w:rsidRPr="005C6346">
          <w:rPr>
            <w:rStyle w:val="a5"/>
            <w:b/>
            <w:sz w:val="28"/>
            <w:szCs w:val="28"/>
          </w:rPr>
          <w:t>https://vk.com/id308588669</w:t>
        </w:r>
      </w:hyperlink>
    </w:p>
    <w:p w:rsidR="00A25E19" w:rsidRPr="00A9230E" w:rsidRDefault="00A25E19" w:rsidP="00A25E19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825D59" w:rsidRPr="00A00807" w:rsidRDefault="005C6346" w:rsidP="0082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008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Методические рекомендации</w:t>
      </w:r>
    </w:p>
    <w:p w:rsidR="00A00807" w:rsidRPr="00A00807" w:rsidRDefault="00A00807" w:rsidP="00A0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807">
        <w:rPr>
          <w:rFonts w:ascii="Times New Roman" w:eastAsia="Times New Roman" w:hAnsi="Times New Roman" w:cs="Times New Roman"/>
          <w:sz w:val="24"/>
          <w:szCs w:val="24"/>
        </w:rPr>
        <w:t xml:space="preserve">Поверхностной кислородной резкой называют процесс снятия слоя металла кислородной струёй. </w:t>
      </w:r>
      <w:proofErr w:type="gramStart"/>
      <w:r w:rsidRPr="00A00807">
        <w:rPr>
          <w:rFonts w:ascii="Times New Roman" w:eastAsia="Times New Roman" w:hAnsi="Times New Roman" w:cs="Times New Roman"/>
          <w:sz w:val="24"/>
          <w:szCs w:val="24"/>
        </w:rPr>
        <w:t>Эта резка отличается от разделительной тем, что вместо сквозного разреза на поверхности обрабатываемого металла образуется канавка.</w:t>
      </w:r>
      <w:proofErr w:type="gramEnd"/>
      <w:r w:rsidRPr="00A00807">
        <w:rPr>
          <w:rFonts w:ascii="Times New Roman" w:eastAsia="Times New Roman" w:hAnsi="Times New Roman" w:cs="Times New Roman"/>
          <w:sz w:val="24"/>
          <w:szCs w:val="24"/>
        </w:rPr>
        <w:t xml:space="preserve"> Профиль её зависит от формы и размеров выходного канала мундштука для режущего кислорода, а также режимов резки и расположения (угол наклона) резака относительно листа.</w:t>
      </w:r>
    </w:p>
    <w:p w:rsidR="00A00807" w:rsidRPr="00A00807" w:rsidRDefault="00A00807" w:rsidP="00A0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807">
        <w:rPr>
          <w:rFonts w:ascii="Times New Roman" w:eastAsia="Times New Roman" w:hAnsi="Times New Roman" w:cs="Times New Roman"/>
          <w:sz w:val="24"/>
          <w:szCs w:val="24"/>
        </w:rPr>
        <w:t xml:space="preserve">Суть процессов разделительной и поверхностной резки одинакова. Однако в последнем случае струя кислорода направляется под острым углом к поверхности металла и быстро перемещается. Источником нагрева металла является не только подогревающее пламя резака, но и расплавленный шлак, который, растекаясь по поверхности листа вдоль линии реза, подогревает нижележащие слои металла. </w:t>
      </w:r>
      <w:proofErr w:type="gramStart"/>
      <w:r w:rsidRPr="00A00807">
        <w:rPr>
          <w:rFonts w:ascii="Times New Roman" w:eastAsia="Times New Roman" w:hAnsi="Times New Roman" w:cs="Times New Roman"/>
          <w:sz w:val="24"/>
          <w:szCs w:val="24"/>
        </w:rPr>
        <w:t>Следовательно, при поверхностной резке эффективнее используется теплота, выделяемая в результате окисления железа, чем при разделительной.</w:t>
      </w:r>
      <w:proofErr w:type="gramEnd"/>
      <w:r w:rsidRPr="00A00807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этого скорость поверхностной резки достигает 2-4 м/мин, соответственно повышается и производительность труда. Ручным резаком удаляется до 40 кг/ч металла, в то время как при пневматической вырубке – не более 2-3 кг/ч.</w:t>
      </w:r>
    </w:p>
    <w:p w:rsidR="00A00807" w:rsidRPr="00A00807" w:rsidRDefault="00A00807" w:rsidP="00A0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807">
        <w:rPr>
          <w:rFonts w:ascii="Times New Roman" w:eastAsia="Times New Roman" w:hAnsi="Times New Roman" w:cs="Times New Roman"/>
          <w:sz w:val="24"/>
          <w:szCs w:val="24"/>
        </w:rPr>
        <w:t>Поверхностная резка широко применяется в металлургической промышленности и сварочном производстве. В сварочном производстве поверхностная резка используется для вырезки дефектных участков швов и при ремонтных работах.</w:t>
      </w:r>
    </w:p>
    <w:p w:rsidR="00A00807" w:rsidRPr="00A00807" w:rsidRDefault="00A00807" w:rsidP="00A0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807">
        <w:rPr>
          <w:rFonts w:ascii="Times New Roman" w:eastAsia="Times New Roman" w:hAnsi="Times New Roman" w:cs="Times New Roman"/>
          <w:sz w:val="24"/>
          <w:szCs w:val="24"/>
        </w:rPr>
        <w:t>Ручная резка выполняется резаками типов РПК и РПА, а машинная с помощью машин огневой зачистки (МОЗ). Они удаляют слои металла толщиной от 0,5 до 3,5 мм одновременно с четырех сторон сляба или блюма. Производительность сплошной зачистки проката велика и составляет 600-1000 кг/ч в зависимости от сортамента обрабатываемой стали. Скорость движения металла при зачистке достигает 45-50 м/мин.</w:t>
      </w:r>
    </w:p>
    <w:p w:rsidR="00A00807" w:rsidRPr="00A00807" w:rsidRDefault="00A00807" w:rsidP="00A0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807">
        <w:rPr>
          <w:rFonts w:ascii="Times New Roman" w:eastAsia="Times New Roman" w:hAnsi="Times New Roman" w:cs="Times New Roman"/>
          <w:sz w:val="24"/>
          <w:szCs w:val="24"/>
        </w:rPr>
        <w:t>Ручная зачистка начинается с прогрева начального участка до температуры воспламенения металла. При включении режущего кислорода образуется очаг горения металла и обеспечивается устойчивый процесс зачистки за счет равномерного перемещения резака вдоль линии реза. При нагреве резак обычно располагается под углом 70-80</w:t>
      </w:r>
      <w:r w:rsidRPr="00A0080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00807">
        <w:rPr>
          <w:rFonts w:ascii="Times New Roman" w:eastAsia="Times New Roman" w:hAnsi="Times New Roman" w:cs="Times New Roman"/>
          <w:sz w:val="24"/>
          <w:szCs w:val="24"/>
        </w:rPr>
        <w:t> к поверхности. В момент подачи режущего кислорода его наклоняют на 15-45</w:t>
      </w:r>
      <w:r w:rsidRPr="00A0080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008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807" w:rsidRPr="00A00807" w:rsidRDefault="00A00807" w:rsidP="00A0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807">
        <w:rPr>
          <w:rFonts w:ascii="Times New Roman" w:eastAsia="Times New Roman" w:hAnsi="Times New Roman" w:cs="Times New Roman"/>
          <w:sz w:val="24"/>
          <w:szCs w:val="24"/>
        </w:rPr>
        <w:t xml:space="preserve">При прочих равных условиях глубина и ширина канавки зависят от скорости резки и с её увеличением уменьшаются. Глубина канавки увеличивается с возрастанием угла наклона мундштука резака, повышением давления режущего кислорода и уменьшением скорости резки. Ширина канавки определяется диаметром канала режущей струи кислорода. Чтобы </w:t>
      </w:r>
      <w:r w:rsidRPr="00A00807">
        <w:rPr>
          <w:rFonts w:ascii="Times New Roman" w:eastAsia="Times New Roman" w:hAnsi="Times New Roman" w:cs="Times New Roman"/>
          <w:sz w:val="24"/>
          <w:szCs w:val="24"/>
        </w:rPr>
        <w:lastRenderedPageBreak/>
        <w:t>избежать появления закатов на поверхности заготовки, ширина канавки должна быть в 5-7 раз больше её глубины.</w:t>
      </w:r>
    </w:p>
    <w:p w:rsidR="00A00807" w:rsidRPr="00A00807" w:rsidRDefault="00A00807" w:rsidP="00A0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807">
        <w:rPr>
          <w:rFonts w:ascii="Times New Roman" w:eastAsia="Times New Roman" w:hAnsi="Times New Roman" w:cs="Times New Roman"/>
          <w:sz w:val="24"/>
          <w:szCs w:val="24"/>
        </w:rPr>
        <w:t>При необходимости зачистки дефектов на значительной поверхности обычно производят резку «ёлочкой» за один или несколько проходов, придавая резаку колебательные движения. Расстояние между мундштуком и зачищаемым металлом должно быть постоянным.</w:t>
      </w:r>
    </w:p>
    <w:p w:rsidR="00A00807" w:rsidRPr="00A00807" w:rsidRDefault="00A00807" w:rsidP="00A0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807">
        <w:rPr>
          <w:rFonts w:ascii="Times New Roman" w:eastAsia="Times New Roman" w:hAnsi="Times New Roman" w:cs="Times New Roman"/>
          <w:sz w:val="24"/>
          <w:szCs w:val="24"/>
        </w:rPr>
        <w:t>Поверхностная кислородная резка может быть использована для зачистки дефектов на поверхности высоколегированных сталей. В этом случае следует применять кислородно-флюсовую резку в сочетании с поверхностной, используя резаки типа РПА или другие с кислородно-флюсовой оснасткой и установку типа УГПР.</w:t>
      </w:r>
    </w:p>
    <w:p w:rsidR="00A00807" w:rsidRPr="00A00807" w:rsidRDefault="00A00807" w:rsidP="00A00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807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2854325" cy="2520315"/>
            <wp:effectExtent l="19050" t="0" r="3175" b="0"/>
            <wp:docPr id="6" name="Рисунок 6" descr="http://ug-prom.ru/wp-content/uploads/2018/05/157-300x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g-prom.ru/wp-content/uploads/2018/05/157-300x2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807">
        <w:rPr>
          <w:rFonts w:ascii="Times New Roman" w:eastAsia="Times New Roman" w:hAnsi="Times New Roman" w:cs="Times New Roman"/>
          <w:b/>
          <w:bCs/>
          <w:sz w:val="24"/>
          <w:szCs w:val="24"/>
        </w:rPr>
        <w:t>Свойства зоны термического влияния при резке.</w:t>
      </w:r>
    </w:p>
    <w:p w:rsidR="00A00807" w:rsidRPr="00A00807" w:rsidRDefault="00A00807" w:rsidP="00A0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807">
        <w:rPr>
          <w:rFonts w:ascii="Times New Roman" w:eastAsia="Times New Roman" w:hAnsi="Times New Roman" w:cs="Times New Roman"/>
          <w:sz w:val="24"/>
          <w:szCs w:val="24"/>
        </w:rPr>
        <w:t xml:space="preserve">В процессе газокислородной резки в разрезаемый металл вводится значительное количество теплоты. Нагрев происходит неравномерно и распределяется по кромке реза и сравнительно узкой полосе металла, прилегающей к резу. Это создаёт напряжения в металле и деформирует его, искажая геометрическую форму. Кромка реза несколько </w:t>
      </w:r>
      <w:proofErr w:type="gramStart"/>
      <w:r w:rsidRPr="00A00807">
        <w:rPr>
          <w:rFonts w:ascii="Times New Roman" w:eastAsia="Times New Roman" w:hAnsi="Times New Roman" w:cs="Times New Roman"/>
          <w:sz w:val="24"/>
          <w:szCs w:val="24"/>
        </w:rPr>
        <w:t>укорачивается</w:t>
      </w:r>
      <w:proofErr w:type="gramEnd"/>
      <w:r w:rsidRPr="00A00807">
        <w:rPr>
          <w:rFonts w:ascii="Times New Roman" w:eastAsia="Times New Roman" w:hAnsi="Times New Roman" w:cs="Times New Roman"/>
          <w:sz w:val="24"/>
          <w:szCs w:val="24"/>
        </w:rPr>
        <w:t xml:space="preserve"> и в прилегающем слое возникают растягивающие напряжения, которые могут быть полностью сняты лишь отжигом с равномерным нагревом всей детали. Напряжения и деформации также уменьшаются при механической обработке (строгание или фрезерование кромки реза). Полоса металла шириной 2-5 мм, прилегающая к резу, быстро нагревается выше критических температур, а затем быстро охлаждается вследствие отвода теплоты в холодную основную массу металла. Происходит термообработка металла, соответствующая закалке.</w:t>
      </w:r>
    </w:p>
    <w:p w:rsidR="00A00807" w:rsidRPr="00A00807" w:rsidRDefault="00A00807" w:rsidP="00A0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807">
        <w:rPr>
          <w:rFonts w:ascii="Times New Roman" w:eastAsia="Times New Roman" w:hAnsi="Times New Roman" w:cs="Times New Roman"/>
          <w:sz w:val="24"/>
          <w:szCs w:val="24"/>
        </w:rPr>
        <w:t xml:space="preserve">Степень закалки, образующиеся структуры и максимальная твердость кромки реза определяются в первую очередь химической обработке. Простые углеродистые стали, содержащие менее 0,3 % углерода, при резке почти не закаливаются. У легированных сталей и сталей с повышенным содержанием углерода часто значительно повышается твердость по кромке реза. Металл нагревается до наивысшей температуры у поверхности кромок, где обычно происходит полное </w:t>
      </w:r>
      <w:proofErr w:type="spellStart"/>
      <w:r w:rsidRPr="00A00807">
        <w:rPr>
          <w:rFonts w:ascii="Times New Roman" w:eastAsia="Times New Roman" w:hAnsi="Times New Roman" w:cs="Times New Roman"/>
          <w:sz w:val="24"/>
          <w:szCs w:val="24"/>
        </w:rPr>
        <w:t>аустенитное</w:t>
      </w:r>
      <w:proofErr w:type="spellEnd"/>
      <w:r w:rsidRPr="00A00807">
        <w:rPr>
          <w:rFonts w:ascii="Times New Roman" w:eastAsia="Times New Roman" w:hAnsi="Times New Roman" w:cs="Times New Roman"/>
          <w:sz w:val="24"/>
          <w:szCs w:val="24"/>
        </w:rPr>
        <w:t xml:space="preserve"> превращение, наблюдаются максимальные изменения структуры и твердости. В низкоуглеродистых сталях образуется сорбитная структура; по мере повышения содержания углерода и легирующих элементов в стали появляется троостит, а затем и мартенсит, свидетельствующий о высокой твердости и хрупкости металла. По мере удаления от кромки изменения структуры постепенно становятся менее заметными, твердость уменьшается и на расстоянии несколько миллиметров от кромки основной металл сохраняет первоначальную структуру.</w:t>
      </w:r>
    </w:p>
    <w:p w:rsidR="00A00807" w:rsidRPr="00A00807" w:rsidRDefault="00A00807" w:rsidP="00A0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807">
        <w:rPr>
          <w:rFonts w:ascii="Times New Roman" w:eastAsia="Times New Roman" w:hAnsi="Times New Roman" w:cs="Times New Roman"/>
          <w:sz w:val="24"/>
          <w:szCs w:val="24"/>
        </w:rPr>
        <w:t>Ширина зоны термического влияния при кислородной резке зависит от химического состава и толщины разрезаемого металла, возрастая вместе с ней. При резке низкоуглеродистой стали толщиной 10 мм ширина зоны влияния не превышает 1 мм; при толщине 150-200 мм ширина этой зоны составляет около 3 мм. Стали легированные и с повышенным содержанием углерода толщиной 100 мм могут иметь зону термического влияния шириной до 6 мм.</w:t>
      </w:r>
    </w:p>
    <w:p w:rsidR="00A00807" w:rsidRPr="00A00807" w:rsidRDefault="00A00807" w:rsidP="00A0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807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структуры и механических свойств металла показали, что кислородная резка меньше изменяет свойства кромки, чем механическая резка ножницами и фрикционной </w:t>
      </w:r>
      <w:r w:rsidRPr="00A00807">
        <w:rPr>
          <w:rFonts w:ascii="Times New Roman" w:eastAsia="Times New Roman" w:hAnsi="Times New Roman" w:cs="Times New Roman"/>
          <w:sz w:val="24"/>
          <w:szCs w:val="24"/>
        </w:rPr>
        <w:lastRenderedPageBreak/>
        <w:t>пилой. Для низкоуглеродистой стали нет необходимости удалять поверхностный слой металла с кромки реза; при последующей сварке достаточно очистить кромки от окалины. После резки сталей, чувствительных к термической обработке, иногда приходится прибегать к дополнительным операциям: механическому строганию кромки, местному отжигу. Особенно опасным является возникновение мелких трещин в зоне влияния, что иногда наблюдается у сталей, легко закаливающихся. В подобных случаях используют предварительный подогрев металла. Он уменьшает коробление, внутренние напряжения, изменения структуры, твердость металла. Поэтому подогрев часто является единственным надежным средством, обеспечивающим качественную кислородную резку легко закаливающихся легированных и углеродистых сталей. При машинной кислородной резке подогрев осуществляется мощными многопламенными горелками, смонтированными на режущей машине и перемещающимися вместе с кислородным резаком вдоль поверхности разрезаемого металла.</w:t>
      </w:r>
    </w:p>
    <w:p w:rsidR="00A00807" w:rsidRPr="00A00807" w:rsidRDefault="00A00807" w:rsidP="00A0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807">
        <w:rPr>
          <w:rFonts w:ascii="Times New Roman" w:eastAsia="Times New Roman" w:hAnsi="Times New Roman" w:cs="Times New Roman"/>
          <w:sz w:val="24"/>
          <w:szCs w:val="24"/>
        </w:rPr>
        <w:t>Помимо структурных превращений металла, при кислородной резке происходит изменение его химического состава на глубину до 2-3 мм. Наиболее существенным является повышение содержания углерода у поверхности реза, что можно объяснить науглероживающим действием подогревательного пламени. Однако повышение содержания углерода происходит и при использовании водородного пламени, которое не может науглероживать металл. По-видимому, основной причиной является миграция (перемещение) углерода при неравномерном нагреве металла в более нагретые области. Так как наиболее сильно нагревается поверхность кромки реза, то наблюдается перемещение углерода из внутренних менее нагретых слоёв металла к поверхности кромки.</w:t>
      </w:r>
    </w:p>
    <w:sectPr w:rsidR="00A00807" w:rsidRPr="00A00807" w:rsidSect="000E71AF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A23DA"/>
    <w:multiLevelType w:val="multilevel"/>
    <w:tmpl w:val="43F2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E1120D4"/>
    <w:multiLevelType w:val="hybridMultilevel"/>
    <w:tmpl w:val="D68690E2"/>
    <w:lvl w:ilvl="0" w:tplc="6C0EC26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B0D4B"/>
    <w:rsid w:val="000E71AF"/>
    <w:rsid w:val="00161298"/>
    <w:rsid w:val="00194736"/>
    <w:rsid w:val="00202425"/>
    <w:rsid w:val="00207360"/>
    <w:rsid w:val="002202A7"/>
    <w:rsid w:val="00237210"/>
    <w:rsid w:val="00430ABC"/>
    <w:rsid w:val="004E2D3E"/>
    <w:rsid w:val="005348F6"/>
    <w:rsid w:val="005359AB"/>
    <w:rsid w:val="005C6346"/>
    <w:rsid w:val="005F0320"/>
    <w:rsid w:val="00612907"/>
    <w:rsid w:val="006656DF"/>
    <w:rsid w:val="006E6F0D"/>
    <w:rsid w:val="007B32D6"/>
    <w:rsid w:val="008172B4"/>
    <w:rsid w:val="00824780"/>
    <w:rsid w:val="00825D59"/>
    <w:rsid w:val="008371CC"/>
    <w:rsid w:val="008622B7"/>
    <w:rsid w:val="0089324F"/>
    <w:rsid w:val="008A37C4"/>
    <w:rsid w:val="00954F2D"/>
    <w:rsid w:val="00960826"/>
    <w:rsid w:val="00A00807"/>
    <w:rsid w:val="00A25E19"/>
    <w:rsid w:val="00A73B1B"/>
    <w:rsid w:val="00A9230E"/>
    <w:rsid w:val="00B67D76"/>
    <w:rsid w:val="00BC2E72"/>
    <w:rsid w:val="00C74E04"/>
    <w:rsid w:val="00D025ED"/>
    <w:rsid w:val="00D07AA6"/>
    <w:rsid w:val="00D63D8D"/>
    <w:rsid w:val="00DC3DFC"/>
    <w:rsid w:val="00E53518"/>
    <w:rsid w:val="00EF5F76"/>
    <w:rsid w:val="00F07456"/>
    <w:rsid w:val="00F1517E"/>
    <w:rsid w:val="00F645C4"/>
    <w:rsid w:val="00F649B0"/>
    <w:rsid w:val="00F87F90"/>
    <w:rsid w:val="00FE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caps">
    <w:name w:val="caps"/>
    <w:basedOn w:val="a0"/>
    <w:rsid w:val="00825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2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9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2020-03-17T07:00:00Z</dcterms:created>
  <dcterms:modified xsi:type="dcterms:W3CDTF">2020-04-09T07:41:00Z</dcterms:modified>
</cp:coreProperties>
</file>