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7F060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7F0604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="007F0604">
        <w:rPr>
          <w:rFonts w:ascii="Times New Roman" w:hAnsi="Times New Roman" w:cs="Times New Roman"/>
          <w:b/>
          <w:sz w:val="32"/>
          <w:szCs w:val="32"/>
        </w:rPr>
        <w:t>5.01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Техника и технология </w:t>
      </w:r>
      <w:r w:rsidR="007F0604">
        <w:rPr>
          <w:rFonts w:ascii="Times New Roman" w:hAnsi="Times New Roman" w:cs="Times New Roman"/>
          <w:b/>
          <w:sz w:val="32"/>
          <w:szCs w:val="32"/>
        </w:rPr>
        <w:t xml:space="preserve">газовой сварки (наплавки) </w:t>
      </w:r>
    </w:p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767FCC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8735F6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дефектов. Влияние дефектов на прочность соединений.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8735F6">
        <w:rPr>
          <w:rFonts w:ascii="Times New Roman" w:hAnsi="Times New Roman" w:cs="Times New Roman"/>
          <w:b/>
          <w:sz w:val="28"/>
          <w:szCs w:val="28"/>
          <w:u w:val="single"/>
        </w:rPr>
        <w:t>. Сдать до 16</w:t>
      </w:r>
      <w:r w:rsidR="000A7588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6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5F76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Основными дефектами наплавки являются: трещины, поры и раковины, подрезы, деформация изделия.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Трещины. </w:t>
      </w:r>
      <w:r>
        <w:t>При наплавке на основной металл с неудовлетворительной свариваемостью или при высокой твердости наплавленного металла зачастую образуются сварочные трещины, что может быть связано с чрезмерно большими термическими напряжениями, возникающими, в частности, при сплошной наплавке по большой поверхности.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Для предотвращения образования трещин обычно применяют следующие меры: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предварительный и сопутствующий подогрев во время наплавки для поддержания заданной температуры нагрева основного металла;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нагрев изделий непосредственно после наплавки и замедленное охлаждение наплавленного металла;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последующую термообработку для снятия напряжений;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наплавку пластичного подслоя на поверхность основного металла, обладающего неудовлетворительной свариваемостью;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уменьшение числа слоев при многослойной износостойкой наплавке;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выбор для износостойкой наплавки способов, вызывающих меньшие термические напряжения в изделиях;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правильный выбор наплавочного материала для первого слоя коррозионно-стойкой наплавки с учетом характера влияния основного металла на состав наплавленного слоя;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выполнение наплавки только после удаления с поверхности основного металла поверхностного слоя, содержащего дефекты или имеющего повышенную твердость.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Поры и </w:t>
      </w:r>
      <w:proofErr w:type="spellStart"/>
      <w:r>
        <w:rPr>
          <w:i/>
          <w:iCs/>
        </w:rPr>
        <w:t>раковины</w:t>
      </w:r>
      <w:proofErr w:type="gramStart"/>
      <w:r>
        <w:rPr>
          <w:i/>
          <w:iCs/>
        </w:rPr>
        <w:t>.</w:t>
      </w:r>
      <w:r>
        <w:t>Д</w:t>
      </w:r>
      <w:proofErr w:type="gramEnd"/>
      <w:r>
        <w:t>ля</w:t>
      </w:r>
      <w:proofErr w:type="spellEnd"/>
      <w:r>
        <w:t xml:space="preserve"> предотвращения образования пор и раковин необходимо: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зачищать поверхности основного металла от ржавчины, масла и других загрязнений;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обеспечивать хранение флюса и наплавочных материалов в условиях, исключающих поглощение влаги, и их прокалку перед использованием для наплавки;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не подавать наплавочный материал к очагу наплавки до момента запотевания поверхности основного металла при газовой наплавке и от резкого удаления пламени при окончании наплавки; применять горючие смеси, обеспечивающие получение науглероживающего пламени;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воздерживаться от применения при дуговой наплавке большой силы тока и излишних поперечных колебаний электрода, поддерживать оптимальную длину дуги;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предотвращать проведение наплавки в условиях неудовлетворительной защиты зоны дуги (обеспечение необходимой защиты сварочной ванны флюсом-шлаком или защитным газом).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proofErr w:type="spellStart"/>
      <w:r>
        <w:rPr>
          <w:i/>
          <w:iCs/>
        </w:rPr>
        <w:t>Подрезы</w:t>
      </w:r>
      <w:proofErr w:type="gramStart"/>
      <w:r>
        <w:rPr>
          <w:rStyle w:val="a4"/>
        </w:rPr>
        <w:t>.</w:t>
      </w:r>
      <w:r>
        <w:t>Д</w:t>
      </w:r>
      <w:proofErr w:type="gramEnd"/>
      <w:r>
        <w:t>ля</w:t>
      </w:r>
      <w:proofErr w:type="spellEnd"/>
      <w:r>
        <w:t xml:space="preserve"> предотвращения подрезов, особенно характерных для наплавки ленточными электродами, необходимо: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исключать наклон наплавляемой поверхности более чем на 3° к горизонту;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воздерживаться от чрезмерного повышения скорости наплавки;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lastRenderedPageBreak/>
        <w:t>– обеспечивать надлежащее положение дуги, исключающее магнитное дутье;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– выбирать оптимальный способ наложения валиков с необходимым их перекрытием.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Деформация изделий</w:t>
      </w:r>
      <w:r>
        <w:t>. Одной из серьезнейших проблем наплавки является деформация изделий, для предотвращения которой применяют равномерный предварительный подогрев изделия, различные приемы наплавки, исключающие неравномерную деформацию изделия, сварочные приспособления, зажимные устройства и др. Предварительная оценка возможной деформации составляет важнейшую предпосылку правильного выбора мер предотвращения ее при наплавке.</w:t>
      </w:r>
    </w:p>
    <w:p w:rsidR="008735F6" w:rsidRDefault="008735F6" w:rsidP="008735F6">
      <w:pPr>
        <w:pStyle w:val="a3"/>
        <w:spacing w:before="0" w:beforeAutospacing="0" w:after="0" w:afterAutospacing="0"/>
        <w:jc w:val="both"/>
      </w:pPr>
      <w:r>
        <w:t>Кроме перечисленных, возможно возникновение других дефектов, в том числе наличие шлака в наплавленном металле, неудовлетворительное сплавление наплавленного слоя с подложкой и др.</w:t>
      </w:r>
    </w:p>
    <w:p w:rsidR="008A37C4" w:rsidRPr="000A7588" w:rsidRDefault="008A37C4" w:rsidP="00740CDA">
      <w:pPr>
        <w:pStyle w:val="3"/>
        <w:spacing w:before="0"/>
        <w:rPr>
          <w:b w:val="0"/>
          <w:color w:val="auto"/>
        </w:rPr>
      </w:pPr>
      <w:r w:rsidRPr="000A7588">
        <w:rPr>
          <w:color w:val="auto"/>
        </w:rPr>
        <w:t>Вопросы по лекции:</w:t>
      </w:r>
    </w:p>
    <w:p w:rsidR="008A37C4" w:rsidRDefault="00E33482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Что такое </w:t>
      </w:r>
      <w:proofErr w:type="gramStart"/>
      <w:r>
        <w:t>деформация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причины ее возникновения при </w:t>
      </w:r>
      <w:proofErr w:type="spellStart"/>
      <w:r>
        <w:t>газонаплавочных</w:t>
      </w:r>
      <w:proofErr w:type="spellEnd"/>
      <w:r>
        <w:t xml:space="preserve"> работах</w:t>
      </w:r>
      <w:r w:rsidR="00A32100">
        <w:t>?</w:t>
      </w:r>
    </w:p>
    <w:p w:rsidR="00A32100" w:rsidRDefault="00E33482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Чем опасны дефекты для свариваемых соединений</w:t>
      </w:r>
      <w:r w:rsidR="00A32100">
        <w:t>?</w:t>
      </w:r>
    </w:p>
    <w:p w:rsidR="00E33482" w:rsidRPr="00B41F68" w:rsidRDefault="00E33482" w:rsidP="00E33482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От чего зависит возникновения дефекта</w:t>
      </w:r>
      <w:r w:rsidR="00A32100">
        <w:t>?</w:t>
      </w: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8371CC" w:rsidRPr="00740CDA" w:rsidRDefault="00740CDA" w:rsidP="00740CDA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740CDA">
        <w:t>Написать   краткий конспект лекционного материала.</w:t>
      </w:r>
      <w:r w:rsidR="00FC5638" w:rsidRPr="00740CDA">
        <w:t xml:space="preserve">   </w:t>
      </w:r>
      <w:r>
        <w:t>Вопросы оформить письменно.</w:t>
      </w:r>
    </w:p>
    <w:p w:rsidR="00740CDA" w:rsidRPr="00740CDA" w:rsidRDefault="00740CDA" w:rsidP="00740CDA">
      <w:pPr>
        <w:pStyle w:val="a3"/>
        <w:numPr>
          <w:ilvl w:val="0"/>
          <w:numId w:val="16"/>
        </w:numPr>
        <w:spacing w:after="0"/>
        <w:rPr>
          <w:b/>
          <w:u w:val="single"/>
        </w:rPr>
      </w:pPr>
      <w:r w:rsidRPr="00740CDA">
        <w:t xml:space="preserve">Изучить </w:t>
      </w:r>
      <w:r w:rsidR="00E33482">
        <w:t>возникновение дефектов пр</w:t>
      </w:r>
      <w:r w:rsidRPr="00740CDA">
        <w:t>и</w:t>
      </w:r>
      <w:r w:rsidR="00E33482">
        <w:t xml:space="preserve"> </w:t>
      </w:r>
      <w:proofErr w:type="spellStart"/>
      <w:r w:rsidR="00E33482">
        <w:t>газонаплавочных</w:t>
      </w:r>
      <w:proofErr w:type="spellEnd"/>
      <w:r w:rsidR="00E33482">
        <w:t xml:space="preserve"> работах и </w:t>
      </w:r>
      <w:r w:rsidRPr="00740CDA">
        <w:t xml:space="preserve"> оформить в тетради конспект в виде сравнительной таблицы </w:t>
      </w:r>
    </w:p>
    <w:tbl>
      <w:tblPr>
        <w:tblStyle w:val="a6"/>
        <w:tblW w:w="0" w:type="auto"/>
        <w:tblInd w:w="720" w:type="dxa"/>
        <w:tblLook w:val="04A0"/>
      </w:tblPr>
      <w:tblGrid>
        <w:gridCol w:w="4409"/>
        <w:gridCol w:w="4442"/>
      </w:tblGrid>
      <w:tr w:rsidR="00740CDA" w:rsidRPr="00740CDA" w:rsidTr="00740CDA">
        <w:tc>
          <w:tcPr>
            <w:tcW w:w="4785" w:type="dxa"/>
          </w:tcPr>
          <w:p w:rsidR="00740CDA" w:rsidRPr="00740CDA" w:rsidRDefault="00E33482" w:rsidP="00740CDA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Дефекты при газосварочных работах</w:t>
            </w:r>
          </w:p>
        </w:tc>
        <w:tc>
          <w:tcPr>
            <w:tcW w:w="4786" w:type="dxa"/>
          </w:tcPr>
          <w:p w:rsidR="00740CDA" w:rsidRPr="00740CDA" w:rsidRDefault="00E33482" w:rsidP="00740CDA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Дефекты</w:t>
            </w:r>
            <w:r w:rsidR="00740CDA" w:rsidRPr="00740CDA">
              <w:t xml:space="preserve"> при </w:t>
            </w:r>
            <w:proofErr w:type="spellStart"/>
            <w:r w:rsidR="00740CDA" w:rsidRPr="00740CDA">
              <w:t>газонаплавочных</w:t>
            </w:r>
            <w:proofErr w:type="spellEnd"/>
            <w:r w:rsidR="00740CDA" w:rsidRPr="00740CDA">
              <w:t xml:space="preserve"> работах</w:t>
            </w:r>
          </w:p>
        </w:tc>
      </w:tr>
    </w:tbl>
    <w:p w:rsidR="00740CDA" w:rsidRPr="00202425" w:rsidRDefault="00740CDA" w:rsidP="00740CDA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sectPr w:rsidR="00740CDA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4286B58"/>
    <w:multiLevelType w:val="hybridMultilevel"/>
    <w:tmpl w:val="BA665358"/>
    <w:lvl w:ilvl="0" w:tplc="D41A9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D4058AE"/>
    <w:multiLevelType w:val="hybridMultilevel"/>
    <w:tmpl w:val="89E22BD6"/>
    <w:lvl w:ilvl="0" w:tplc="5FD04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AFB1A3D"/>
    <w:multiLevelType w:val="multilevel"/>
    <w:tmpl w:val="B42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92B87"/>
    <w:multiLevelType w:val="hybridMultilevel"/>
    <w:tmpl w:val="9484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A7588"/>
    <w:rsid w:val="00124E4C"/>
    <w:rsid w:val="00202425"/>
    <w:rsid w:val="002202A7"/>
    <w:rsid w:val="00254CBA"/>
    <w:rsid w:val="00275574"/>
    <w:rsid w:val="00325C9D"/>
    <w:rsid w:val="00430ABC"/>
    <w:rsid w:val="005348F6"/>
    <w:rsid w:val="005359AB"/>
    <w:rsid w:val="005F0320"/>
    <w:rsid w:val="006B56EA"/>
    <w:rsid w:val="00740CDA"/>
    <w:rsid w:val="00767FCC"/>
    <w:rsid w:val="007F0604"/>
    <w:rsid w:val="008371CC"/>
    <w:rsid w:val="008622B7"/>
    <w:rsid w:val="008735F6"/>
    <w:rsid w:val="008A37C4"/>
    <w:rsid w:val="008C6F55"/>
    <w:rsid w:val="009D13BE"/>
    <w:rsid w:val="00A25E19"/>
    <w:rsid w:val="00A32100"/>
    <w:rsid w:val="00A9230E"/>
    <w:rsid w:val="00B41F68"/>
    <w:rsid w:val="00BC2E72"/>
    <w:rsid w:val="00C74E04"/>
    <w:rsid w:val="00D2501E"/>
    <w:rsid w:val="00D63D8D"/>
    <w:rsid w:val="00DC3DFC"/>
    <w:rsid w:val="00E31B94"/>
    <w:rsid w:val="00E33482"/>
    <w:rsid w:val="00E754AD"/>
    <w:rsid w:val="00EA6B41"/>
    <w:rsid w:val="00EF5F76"/>
    <w:rsid w:val="00F649B0"/>
    <w:rsid w:val="00F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6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C6F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25F7-4D06-4591-A6F7-56E29CF3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2020-03-17T07:00:00Z</dcterms:created>
  <dcterms:modified xsi:type="dcterms:W3CDTF">2020-04-03T09:57:00Z</dcterms:modified>
</cp:coreProperties>
</file>