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7F0604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7F0604" w:rsidRDefault="00254CBA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="007F0604">
        <w:rPr>
          <w:rFonts w:ascii="Times New Roman" w:hAnsi="Times New Roman" w:cs="Times New Roman"/>
          <w:b/>
          <w:sz w:val="32"/>
          <w:szCs w:val="32"/>
        </w:rPr>
        <w:t>5.01</w:t>
      </w:r>
      <w:r w:rsidR="002202A7">
        <w:rPr>
          <w:rFonts w:ascii="Times New Roman" w:hAnsi="Times New Roman" w:cs="Times New Roman"/>
          <w:b/>
          <w:sz w:val="32"/>
          <w:szCs w:val="32"/>
        </w:rPr>
        <w:t xml:space="preserve">Техника и технология </w:t>
      </w:r>
      <w:r w:rsidR="007F0604">
        <w:rPr>
          <w:rFonts w:ascii="Times New Roman" w:hAnsi="Times New Roman" w:cs="Times New Roman"/>
          <w:b/>
          <w:sz w:val="32"/>
          <w:szCs w:val="32"/>
        </w:rPr>
        <w:t xml:space="preserve">газовой сварки (наплавки) </w:t>
      </w:r>
    </w:p>
    <w:p w:rsidR="002202A7" w:rsidRPr="005348F6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4815BD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4815BD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№ 15</w:t>
      </w:r>
    </w:p>
    <w:p w:rsidR="005359AB" w:rsidRDefault="005359AB" w:rsidP="00BC2E72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4815BD" w:rsidRPr="005359AB">
        <w:rPr>
          <w:rFonts w:ascii="Times New Roman" w:hAnsi="Times New Roman" w:cs="Times New Roman"/>
          <w:sz w:val="28"/>
          <w:szCs w:val="28"/>
        </w:rPr>
        <w:t>О</w:t>
      </w:r>
      <w:r w:rsidR="004815BD">
        <w:rPr>
          <w:rFonts w:ascii="Times New Roman" w:hAnsi="Times New Roman" w:cs="Times New Roman"/>
          <w:sz w:val="28"/>
          <w:szCs w:val="28"/>
        </w:rPr>
        <w:t>формить практическую работу № 1. Сдать до 1</w:t>
      </w:r>
      <w:r w:rsidR="004815BD" w:rsidRPr="004815BD">
        <w:rPr>
          <w:rFonts w:ascii="Times New Roman" w:hAnsi="Times New Roman" w:cs="Times New Roman"/>
          <w:sz w:val="28"/>
          <w:szCs w:val="28"/>
        </w:rPr>
        <w:t>3</w:t>
      </w:r>
      <w:r w:rsidR="004815BD">
        <w:rPr>
          <w:rFonts w:ascii="Times New Roman" w:hAnsi="Times New Roman" w:cs="Times New Roman"/>
          <w:sz w:val="28"/>
          <w:szCs w:val="28"/>
        </w:rPr>
        <w:t>.0</w:t>
      </w:r>
      <w:r w:rsidR="004815BD" w:rsidRPr="006351B9">
        <w:rPr>
          <w:rFonts w:ascii="Times New Roman" w:hAnsi="Times New Roman" w:cs="Times New Roman"/>
          <w:sz w:val="28"/>
          <w:szCs w:val="28"/>
        </w:rPr>
        <w:t>4</w:t>
      </w:r>
      <w:r w:rsidR="004815BD" w:rsidRPr="005359AB">
        <w:rPr>
          <w:rFonts w:ascii="Times New Roman" w:hAnsi="Times New Roman" w:cs="Times New Roman"/>
          <w:sz w:val="28"/>
          <w:szCs w:val="28"/>
        </w:rPr>
        <w:t xml:space="preserve">.2020 в электронном виде либо фото в </w:t>
      </w:r>
      <w:r w:rsidR="004815BD" w:rsidRPr="005359AB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4815BD" w:rsidRPr="005359AB">
        <w:rPr>
          <w:rFonts w:ascii="Times New Roman" w:hAnsi="Times New Roman" w:cs="Times New Roman"/>
          <w:sz w:val="28"/>
          <w:szCs w:val="28"/>
        </w:rPr>
        <w:t xml:space="preserve">. Ссылка </w:t>
      </w:r>
      <w:hyperlink r:id="rId5" w:history="1">
        <w:r w:rsidR="004815BD" w:rsidRPr="005359A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https://vk.com/id308588669</w:t>
        </w:r>
      </w:hyperlink>
    </w:p>
    <w:p w:rsidR="004815BD" w:rsidRPr="006A6799" w:rsidRDefault="004815BD" w:rsidP="004815BD">
      <w:pPr>
        <w:pStyle w:val="1"/>
        <w:rPr>
          <w:sz w:val="24"/>
          <w:szCs w:val="24"/>
        </w:rPr>
      </w:pPr>
      <w:bookmarkStart w:id="0" w:name="_Toc495667759"/>
      <w:r w:rsidRPr="006A6799">
        <w:rPr>
          <w:sz w:val="24"/>
          <w:szCs w:val="24"/>
        </w:rPr>
        <w:t>Практическая работа № 15 Выполнение и анализ газовой сварки цветных металлов. Выполнение и анализ газовой сварки цветных металлов и сплавов.</w:t>
      </w:r>
      <w:bookmarkEnd w:id="0"/>
    </w:p>
    <w:p w:rsidR="004815BD" w:rsidRPr="006A6799" w:rsidRDefault="004815BD" w:rsidP="004815BD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A6799">
        <w:rPr>
          <w:rFonts w:ascii="Times New Roman" w:hAnsi="Times New Roman" w:cs="Times New Roman"/>
          <w:sz w:val="24"/>
          <w:szCs w:val="24"/>
        </w:rPr>
        <w:t>Выполнение и анализ газовой сварки цветных металлов. Выполнение и анализ газовой сварки цветных металлов и сплавов.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6A6799">
        <w:rPr>
          <w:rFonts w:ascii="Times New Roman" w:hAnsi="Times New Roman" w:cs="Times New Roman"/>
          <w:sz w:val="24"/>
          <w:szCs w:val="24"/>
        </w:rPr>
        <w:t>Формирование исследовательских умений по выполнению и анализу газовой сварки цветных металлов. Формирование исследовательских умений по выполнению и анализу газовой сварки цветных металлов и сплавов.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6A6799">
        <w:rPr>
          <w:rFonts w:ascii="Times New Roman" w:hAnsi="Times New Roman" w:cs="Times New Roman"/>
          <w:sz w:val="24"/>
          <w:szCs w:val="24"/>
        </w:rPr>
        <w:t>Методическое пособие к практической работе; учебное пособие по газосварочным работам.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799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6799">
        <w:rPr>
          <w:rFonts w:ascii="Times New Roman" w:hAnsi="Times New Roman" w:cs="Times New Roman"/>
          <w:bCs/>
          <w:sz w:val="24"/>
          <w:szCs w:val="24"/>
        </w:rPr>
        <w:t>1. Ознакомиться с приведенными ниже краткими теоретическими сведениями.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6799">
        <w:rPr>
          <w:rFonts w:ascii="Times New Roman" w:hAnsi="Times New Roman" w:cs="Times New Roman"/>
          <w:bCs/>
          <w:sz w:val="24"/>
          <w:szCs w:val="24"/>
        </w:rPr>
        <w:t xml:space="preserve">2. Выполнить задание 1, 2 и заполнить таблицы. 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sz w:val="24"/>
          <w:szCs w:val="24"/>
        </w:rPr>
        <w:t xml:space="preserve">3. Ответить на </w:t>
      </w:r>
      <w:proofErr w:type="spellStart"/>
      <w:r w:rsidRPr="006A6799">
        <w:rPr>
          <w:rFonts w:ascii="Times New Roman" w:hAnsi="Times New Roman" w:cs="Times New Roman"/>
          <w:sz w:val="24"/>
          <w:szCs w:val="24"/>
        </w:rPr>
        <w:t>контрольныевопросы</w:t>
      </w:r>
      <w:proofErr w:type="spellEnd"/>
      <w:r w:rsidRPr="006A6799">
        <w:rPr>
          <w:rFonts w:ascii="Times New Roman" w:hAnsi="Times New Roman" w:cs="Times New Roman"/>
          <w:sz w:val="24"/>
          <w:szCs w:val="24"/>
        </w:rPr>
        <w:t>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sz w:val="24"/>
          <w:szCs w:val="24"/>
        </w:rPr>
        <w:t>К техническим цветным металлам относятся медь и ее сплавы – латунь и бронза, алюминий и его сплавы, титан.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sz w:val="24"/>
          <w:szCs w:val="24"/>
        </w:rPr>
        <w:t>Особенность сварки цветных металлов обусловлена их свойствами, которые необходимо учитывать при сварке.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6799">
        <w:rPr>
          <w:rFonts w:ascii="Times New Roman" w:hAnsi="Times New Roman" w:cs="Times New Roman"/>
          <w:i/>
          <w:sz w:val="24"/>
          <w:szCs w:val="24"/>
        </w:rPr>
        <w:t>Газовая сварка меди.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sz w:val="24"/>
          <w:szCs w:val="24"/>
        </w:rPr>
        <w:t>Требует повышенной мощности пламени. Для листов толщиной до 10 мм мощность пламени 150 дм³/ч на 1 мм толщины металла, а свыше 10 мм – 200 дм³/ч.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sz w:val="24"/>
          <w:szCs w:val="24"/>
        </w:rPr>
        <w:t>Для уменьшения отвода теплоты изделие закрывают листовым асбестом.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sz w:val="24"/>
          <w:szCs w:val="24"/>
        </w:rPr>
        <w:t>Пламя используют строго нормальное. Избыток ацетилена вызывает образование пор и трещин, а избыток кислорода ведет к окислению металла шва.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sz w:val="24"/>
          <w:szCs w:val="24"/>
        </w:rPr>
        <w:t>Нагрев и плавка меди производится восстановительной зоной.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sz w:val="24"/>
          <w:szCs w:val="24"/>
        </w:rPr>
        <w:t>Наклон горелки – 80-90˚. Сварку ведут быстро, без перерывов, за один проход.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sz w:val="24"/>
          <w:szCs w:val="24"/>
        </w:rPr>
        <w:t xml:space="preserve">Присадочная проволока – чистая медь или медь с </w:t>
      </w:r>
      <w:proofErr w:type="spellStart"/>
      <w:r w:rsidRPr="006A6799">
        <w:rPr>
          <w:rFonts w:ascii="Times New Roman" w:hAnsi="Times New Roman" w:cs="Times New Roman"/>
          <w:sz w:val="24"/>
          <w:szCs w:val="24"/>
        </w:rPr>
        <w:t>раскислителем</w:t>
      </w:r>
      <w:proofErr w:type="spellEnd"/>
      <w:r w:rsidRPr="006A6799">
        <w:rPr>
          <w:rFonts w:ascii="Times New Roman" w:hAnsi="Times New Roman" w:cs="Times New Roman"/>
          <w:sz w:val="24"/>
          <w:szCs w:val="24"/>
        </w:rPr>
        <w:t>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sz w:val="24"/>
          <w:szCs w:val="24"/>
        </w:rPr>
        <w:t>Диаметр проволоки от 1,5 до 8 мм, в зависимости от толщины металла.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sz w:val="24"/>
          <w:szCs w:val="24"/>
        </w:rPr>
        <w:t>В</w:t>
      </w:r>
      <w:r w:rsidRPr="006A6799">
        <w:rPr>
          <w:rFonts w:ascii="Times New Roman" w:hAnsi="Times New Roman" w:cs="Times New Roman"/>
          <w:sz w:val="24"/>
          <w:szCs w:val="24"/>
        </w:rPr>
        <w:tab/>
        <w:t>процессе</w:t>
      </w:r>
      <w:r w:rsidRPr="006A6799">
        <w:rPr>
          <w:rFonts w:ascii="Times New Roman" w:hAnsi="Times New Roman" w:cs="Times New Roman"/>
          <w:sz w:val="24"/>
          <w:szCs w:val="24"/>
        </w:rPr>
        <w:tab/>
        <w:t>сварки</w:t>
      </w:r>
      <w:r w:rsidRPr="006A6799">
        <w:rPr>
          <w:rFonts w:ascii="Times New Roman" w:hAnsi="Times New Roman" w:cs="Times New Roman"/>
          <w:sz w:val="24"/>
          <w:szCs w:val="24"/>
        </w:rPr>
        <w:tab/>
        <w:t>подогретый</w:t>
      </w:r>
      <w:r w:rsidRPr="006A6799">
        <w:rPr>
          <w:rFonts w:ascii="Times New Roman" w:hAnsi="Times New Roman" w:cs="Times New Roman"/>
          <w:sz w:val="24"/>
          <w:szCs w:val="24"/>
        </w:rPr>
        <w:tab/>
        <w:t>конец</w:t>
      </w:r>
      <w:r w:rsidRPr="006A6799">
        <w:rPr>
          <w:rFonts w:ascii="Times New Roman" w:hAnsi="Times New Roman" w:cs="Times New Roman"/>
          <w:sz w:val="24"/>
          <w:szCs w:val="24"/>
        </w:rPr>
        <w:tab/>
        <w:t>присадочного</w:t>
      </w:r>
      <w:r w:rsidRPr="006A6799">
        <w:rPr>
          <w:rFonts w:ascii="Times New Roman" w:hAnsi="Times New Roman" w:cs="Times New Roman"/>
          <w:sz w:val="24"/>
          <w:szCs w:val="24"/>
        </w:rPr>
        <w:tab/>
        <w:t>прута периодически обмакивают во флюс, так его переносят в сварочную ванну.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sz w:val="24"/>
          <w:szCs w:val="24"/>
        </w:rPr>
        <w:t>Для получения мелкозернистой структуры металл проковывают: при большой толщине – в горячем состоянии (200-300˚). После производят отжиг при температуре до 550</w:t>
      </w:r>
      <w:proofErr w:type="gramStart"/>
      <w:r w:rsidRPr="006A6799">
        <w:rPr>
          <w:rFonts w:ascii="Times New Roman" w:hAnsi="Times New Roman" w:cs="Times New Roman"/>
          <w:sz w:val="24"/>
          <w:szCs w:val="24"/>
        </w:rPr>
        <w:t>˚С</w:t>
      </w:r>
      <w:proofErr w:type="gramEnd"/>
      <w:r w:rsidRPr="006A6799">
        <w:rPr>
          <w:rFonts w:ascii="Times New Roman" w:hAnsi="Times New Roman" w:cs="Times New Roman"/>
          <w:sz w:val="24"/>
          <w:szCs w:val="24"/>
        </w:rPr>
        <w:t xml:space="preserve"> и охлаждают в воде. При этом шов получается более пластичным.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i/>
          <w:sz w:val="24"/>
          <w:szCs w:val="24"/>
        </w:rPr>
        <w:t>Газовая сварка латуни</w:t>
      </w:r>
      <w:r w:rsidRPr="006A6799">
        <w:rPr>
          <w:rFonts w:ascii="Times New Roman" w:hAnsi="Times New Roman" w:cs="Times New Roman"/>
          <w:sz w:val="24"/>
          <w:szCs w:val="24"/>
        </w:rPr>
        <w:t>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sz w:val="24"/>
          <w:szCs w:val="24"/>
        </w:rPr>
        <w:t>Латунь – это сплав меди с цинком. Сваривается тем же способом, что и  медь.  Основное  затруднение  при  сварке  латуни  связано  с  кипением   и интенсивным</w:t>
      </w:r>
      <w:r w:rsidRPr="006A6799">
        <w:rPr>
          <w:rFonts w:ascii="Times New Roman" w:hAnsi="Times New Roman" w:cs="Times New Roman"/>
          <w:sz w:val="24"/>
          <w:szCs w:val="24"/>
        </w:rPr>
        <w:tab/>
        <w:t>испарением цинка, пары</w:t>
      </w:r>
      <w:r w:rsidRPr="006A6799">
        <w:rPr>
          <w:rFonts w:ascii="Times New Roman" w:hAnsi="Times New Roman" w:cs="Times New Roman"/>
          <w:sz w:val="24"/>
          <w:szCs w:val="24"/>
        </w:rPr>
        <w:tab/>
        <w:t>которого в воздухе образуют ядовитые окислы.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sz w:val="24"/>
          <w:szCs w:val="24"/>
        </w:rPr>
        <w:t>При газовой сварке нормальным пламенем выделяются пары цинка, в результате чего шов получается пористым. Поэтому применяют пламя окислительное. Избыток кислорода окисляет часть цинка, и образующая на поверхности сварочной ванны оксидная пленка защищает расплавленный металл от дальнейшего окисления.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6799">
        <w:rPr>
          <w:rFonts w:ascii="Times New Roman" w:hAnsi="Times New Roman" w:cs="Times New Roman"/>
          <w:i/>
          <w:sz w:val="24"/>
          <w:szCs w:val="24"/>
        </w:rPr>
        <w:lastRenderedPageBreak/>
        <w:t>Газовая сварка бронзы.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sz w:val="24"/>
          <w:szCs w:val="24"/>
        </w:rPr>
        <w:t>Бронзой  называется сплав меди  с любым из металлов, кроме    цинка.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sz w:val="24"/>
          <w:szCs w:val="24"/>
        </w:rPr>
        <w:t>Сваривается так же, как медь.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6799">
        <w:rPr>
          <w:rFonts w:ascii="Times New Roman" w:hAnsi="Times New Roman" w:cs="Times New Roman"/>
          <w:i/>
          <w:sz w:val="24"/>
          <w:szCs w:val="24"/>
        </w:rPr>
        <w:t>Газовая сварка алюминия и его сплавов.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sz w:val="24"/>
          <w:szCs w:val="24"/>
        </w:rPr>
        <w:t xml:space="preserve">Алюминий обладает малой плотностью, высокой тепло- и электропроводностью. Газовую сварку </w:t>
      </w:r>
      <w:proofErr w:type="gramStart"/>
      <w:r w:rsidRPr="006A6799">
        <w:rPr>
          <w:rFonts w:ascii="Times New Roman" w:hAnsi="Times New Roman" w:cs="Times New Roman"/>
          <w:sz w:val="24"/>
          <w:szCs w:val="24"/>
        </w:rPr>
        <w:t>выполняю</w:t>
      </w:r>
      <w:proofErr w:type="gramEnd"/>
      <w:r w:rsidRPr="006A6799">
        <w:rPr>
          <w:rFonts w:ascii="Times New Roman" w:hAnsi="Times New Roman" w:cs="Times New Roman"/>
          <w:sz w:val="24"/>
          <w:szCs w:val="24"/>
        </w:rPr>
        <w:t xml:space="preserve"> как и сварку меди, но используют прутки с алюминиевой основой и сварочную проволоку на основе алюминия (СвА97, </w:t>
      </w:r>
      <w:proofErr w:type="spellStart"/>
      <w:r w:rsidRPr="006A6799">
        <w:rPr>
          <w:rFonts w:ascii="Times New Roman" w:hAnsi="Times New Roman" w:cs="Times New Roman"/>
          <w:sz w:val="24"/>
          <w:szCs w:val="24"/>
        </w:rPr>
        <w:t>СвАМц</w:t>
      </w:r>
      <w:proofErr w:type="spellEnd"/>
      <w:r w:rsidRPr="006A6799">
        <w:rPr>
          <w:rFonts w:ascii="Times New Roman" w:hAnsi="Times New Roman" w:cs="Times New Roman"/>
          <w:sz w:val="24"/>
          <w:szCs w:val="24"/>
        </w:rPr>
        <w:t>). Сварку выполняют левым способом.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sz w:val="24"/>
          <w:szCs w:val="24"/>
        </w:rPr>
        <w:t>Газовая сварка титановых сплавов не применяется, так как невозможно обеспечить высокое качество сварных соединений из-за слишком большой активности титана к кислороду, азоту и водороду.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6799">
        <w:rPr>
          <w:rFonts w:ascii="Times New Roman" w:hAnsi="Times New Roman" w:cs="Times New Roman"/>
          <w:i/>
          <w:sz w:val="24"/>
          <w:szCs w:val="24"/>
        </w:rPr>
        <w:t>ЗАДАНИЕ 1: Необходимо выполнить газовую сварку цветных металлов (медь, алюминий, титан). Проанализируйте технологический процесс выполнения газовой сварки и данные занесите в таблицу 1.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TableNormal"/>
        <w:tblW w:w="959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5"/>
        <w:gridCol w:w="1412"/>
        <w:gridCol w:w="1587"/>
        <w:gridCol w:w="1356"/>
        <w:gridCol w:w="1893"/>
        <w:gridCol w:w="1257"/>
      </w:tblGrid>
      <w:tr w:rsidR="004815BD" w:rsidRPr="006A6799" w:rsidTr="003A6B7A">
        <w:trPr>
          <w:trHeight w:hRule="exact" w:val="809"/>
        </w:trPr>
        <w:tc>
          <w:tcPr>
            <w:tcW w:w="2085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79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Наименование</w:t>
            </w:r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металла</w:t>
            </w:r>
            <w:proofErr w:type="spellEnd"/>
          </w:p>
        </w:tc>
        <w:tc>
          <w:tcPr>
            <w:tcW w:w="1412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Толщинаметалла</w:t>
            </w:r>
            <w:proofErr w:type="spellEnd"/>
            <w:r w:rsidRPr="006A6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799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spellEnd"/>
            <w:r w:rsidRPr="006A67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Мощностьпламени</w:t>
            </w:r>
            <w:proofErr w:type="spellEnd"/>
            <w:r w:rsidRPr="006A6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6799">
              <w:rPr>
                <w:rFonts w:ascii="Times New Roman" w:hAnsi="Times New Roman" w:cs="Times New Roman"/>
                <w:i/>
                <w:sz w:val="24"/>
                <w:szCs w:val="24"/>
              </w:rPr>
              <w:t>дм³/ч.</w:t>
            </w:r>
          </w:p>
        </w:tc>
        <w:tc>
          <w:tcPr>
            <w:tcW w:w="1356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Наклонгорелки</w:t>
            </w:r>
            <w:proofErr w:type="spellEnd"/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˚,</w:t>
            </w:r>
          </w:p>
        </w:tc>
        <w:tc>
          <w:tcPr>
            <w:tcW w:w="1893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Присадочнаяпроволока</w:t>
            </w:r>
            <w:proofErr w:type="spellEnd"/>
          </w:p>
        </w:tc>
        <w:tc>
          <w:tcPr>
            <w:tcW w:w="1257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Способсварки</w:t>
            </w:r>
            <w:proofErr w:type="spellEnd"/>
          </w:p>
        </w:tc>
      </w:tr>
      <w:tr w:rsidR="004815BD" w:rsidRPr="006A6799" w:rsidTr="003A6B7A">
        <w:trPr>
          <w:trHeight w:hRule="exact" w:val="278"/>
        </w:trPr>
        <w:tc>
          <w:tcPr>
            <w:tcW w:w="2085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  <w:proofErr w:type="spellEnd"/>
          </w:p>
        </w:tc>
        <w:tc>
          <w:tcPr>
            <w:tcW w:w="1412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BD" w:rsidRPr="006A6799" w:rsidTr="003A6B7A">
        <w:trPr>
          <w:trHeight w:hRule="exact" w:val="276"/>
        </w:trPr>
        <w:tc>
          <w:tcPr>
            <w:tcW w:w="2085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  <w:proofErr w:type="spellEnd"/>
          </w:p>
        </w:tc>
        <w:tc>
          <w:tcPr>
            <w:tcW w:w="1412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BD" w:rsidRPr="006A6799" w:rsidTr="003A6B7A">
        <w:trPr>
          <w:trHeight w:hRule="exact" w:val="276"/>
        </w:trPr>
        <w:tc>
          <w:tcPr>
            <w:tcW w:w="2085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  <w:proofErr w:type="spellEnd"/>
          </w:p>
        </w:tc>
        <w:tc>
          <w:tcPr>
            <w:tcW w:w="1412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BD" w:rsidRPr="006A6799" w:rsidTr="003A6B7A">
        <w:trPr>
          <w:trHeight w:hRule="exact" w:val="276"/>
        </w:trPr>
        <w:tc>
          <w:tcPr>
            <w:tcW w:w="2085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Титан</w:t>
            </w:r>
            <w:proofErr w:type="spellEnd"/>
          </w:p>
        </w:tc>
        <w:tc>
          <w:tcPr>
            <w:tcW w:w="1412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6799">
        <w:rPr>
          <w:rFonts w:ascii="Times New Roman" w:hAnsi="Times New Roman" w:cs="Times New Roman"/>
          <w:i/>
          <w:sz w:val="24"/>
          <w:szCs w:val="24"/>
        </w:rPr>
        <w:t>ЗАДАНИЕ 2: Необходимо выполнить газовую сварку сплавов цветных металлов (латунь, бронза, сплавы  алюминия, сплавы титана). Проанализируйте технологический процесс выполнения газовой сварки и данные занесите в таблицу 2.</w:t>
      </w: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Style w:val="TableNormal"/>
        <w:tblpPr w:leftFromText="180" w:rightFromText="180" w:vertAnchor="text" w:horzAnchor="margin" w:tblpY="152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0"/>
        <w:gridCol w:w="1558"/>
        <w:gridCol w:w="1751"/>
        <w:gridCol w:w="1496"/>
        <w:gridCol w:w="1405"/>
        <w:gridCol w:w="1276"/>
      </w:tblGrid>
      <w:tr w:rsidR="004815BD" w:rsidRPr="006A6799" w:rsidTr="003A6B7A">
        <w:trPr>
          <w:trHeight w:hRule="exact" w:val="805"/>
        </w:trPr>
        <w:tc>
          <w:tcPr>
            <w:tcW w:w="2300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79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Наименование</w:t>
            </w:r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металла</w:t>
            </w:r>
            <w:proofErr w:type="spellEnd"/>
          </w:p>
        </w:tc>
        <w:tc>
          <w:tcPr>
            <w:tcW w:w="1558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Толщинаметалла</w:t>
            </w:r>
            <w:proofErr w:type="spellEnd"/>
            <w:r w:rsidRPr="006A6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799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spellEnd"/>
            <w:r w:rsidRPr="006A67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Мощностьпламени</w:t>
            </w:r>
            <w:proofErr w:type="spellEnd"/>
            <w:r w:rsidRPr="006A6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6799">
              <w:rPr>
                <w:rFonts w:ascii="Times New Roman" w:hAnsi="Times New Roman" w:cs="Times New Roman"/>
                <w:i/>
                <w:sz w:val="24"/>
                <w:szCs w:val="24"/>
              </w:rPr>
              <w:t>дм³/ч.</w:t>
            </w:r>
          </w:p>
        </w:tc>
        <w:tc>
          <w:tcPr>
            <w:tcW w:w="1496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Наклонгорелки</w:t>
            </w:r>
            <w:proofErr w:type="spellEnd"/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˚,</w:t>
            </w:r>
          </w:p>
        </w:tc>
        <w:tc>
          <w:tcPr>
            <w:tcW w:w="1405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Присадочнаяпроволока</w:t>
            </w:r>
            <w:proofErr w:type="spellEnd"/>
          </w:p>
        </w:tc>
        <w:tc>
          <w:tcPr>
            <w:tcW w:w="1276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Способсварки</w:t>
            </w:r>
            <w:proofErr w:type="spellEnd"/>
          </w:p>
        </w:tc>
      </w:tr>
      <w:tr w:rsidR="004815BD" w:rsidRPr="006A6799" w:rsidTr="003A6B7A">
        <w:trPr>
          <w:trHeight w:hRule="exact" w:val="275"/>
        </w:trPr>
        <w:tc>
          <w:tcPr>
            <w:tcW w:w="2300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Латунь</w:t>
            </w:r>
            <w:proofErr w:type="spellEnd"/>
          </w:p>
        </w:tc>
        <w:tc>
          <w:tcPr>
            <w:tcW w:w="1558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1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BD" w:rsidRPr="006A6799" w:rsidTr="003A6B7A">
        <w:trPr>
          <w:trHeight w:hRule="exact" w:val="275"/>
        </w:trPr>
        <w:tc>
          <w:tcPr>
            <w:tcW w:w="2300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  <w:proofErr w:type="spellEnd"/>
          </w:p>
        </w:tc>
        <w:tc>
          <w:tcPr>
            <w:tcW w:w="1558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1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BD" w:rsidRPr="006A6799" w:rsidTr="003A6B7A">
        <w:trPr>
          <w:trHeight w:hRule="exact" w:val="539"/>
        </w:trPr>
        <w:tc>
          <w:tcPr>
            <w:tcW w:w="2300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Сплавыалюминия</w:t>
            </w:r>
            <w:proofErr w:type="spellEnd"/>
          </w:p>
        </w:tc>
        <w:tc>
          <w:tcPr>
            <w:tcW w:w="1558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1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BD" w:rsidRPr="006A6799" w:rsidTr="003A6B7A">
        <w:trPr>
          <w:trHeight w:hRule="exact" w:val="541"/>
        </w:trPr>
        <w:tc>
          <w:tcPr>
            <w:tcW w:w="2300" w:type="dxa"/>
            <w:tcBorders>
              <w:bottom w:val="single" w:sz="4" w:space="0" w:color="auto"/>
            </w:tcBorders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Сплавытитана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15BD" w:rsidRPr="006A6799" w:rsidRDefault="004815BD" w:rsidP="003A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5BD" w:rsidRPr="006A6799" w:rsidRDefault="004815BD" w:rsidP="00481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799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4815BD" w:rsidRPr="006A6799" w:rsidRDefault="004815BD" w:rsidP="004815BD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sz w:val="24"/>
          <w:szCs w:val="24"/>
        </w:rPr>
        <w:t>Что такое бронза?</w:t>
      </w:r>
    </w:p>
    <w:p w:rsidR="004815BD" w:rsidRPr="006A6799" w:rsidRDefault="004815BD" w:rsidP="004815BD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sz w:val="24"/>
          <w:szCs w:val="24"/>
        </w:rPr>
        <w:t>Что такое латунь?</w:t>
      </w:r>
    </w:p>
    <w:p w:rsidR="004815BD" w:rsidRPr="006A6799" w:rsidRDefault="004815BD" w:rsidP="004815BD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99">
        <w:rPr>
          <w:rFonts w:ascii="Times New Roman" w:hAnsi="Times New Roman" w:cs="Times New Roman"/>
          <w:sz w:val="24"/>
          <w:szCs w:val="24"/>
        </w:rPr>
        <w:t>Алюминий и его свойства.</w:t>
      </w:r>
    </w:p>
    <w:p w:rsidR="004815BD" w:rsidRPr="004815BD" w:rsidRDefault="004815BD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815BD" w:rsidRPr="004815BD" w:rsidSect="00254CB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35E3599"/>
    <w:multiLevelType w:val="hybridMultilevel"/>
    <w:tmpl w:val="4F80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22EC7"/>
    <w:multiLevelType w:val="hybridMultilevel"/>
    <w:tmpl w:val="D6200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92B87"/>
    <w:multiLevelType w:val="hybridMultilevel"/>
    <w:tmpl w:val="9484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202425"/>
    <w:rsid w:val="002202A7"/>
    <w:rsid w:val="00254CBA"/>
    <w:rsid w:val="00325C9D"/>
    <w:rsid w:val="00430ABC"/>
    <w:rsid w:val="004815BD"/>
    <w:rsid w:val="005348F6"/>
    <w:rsid w:val="005359AB"/>
    <w:rsid w:val="005F0320"/>
    <w:rsid w:val="007F0604"/>
    <w:rsid w:val="008371CC"/>
    <w:rsid w:val="008622B7"/>
    <w:rsid w:val="008A37C4"/>
    <w:rsid w:val="009D13BE"/>
    <w:rsid w:val="00A13AB3"/>
    <w:rsid w:val="00A25E19"/>
    <w:rsid w:val="00A9230E"/>
    <w:rsid w:val="00AB78E4"/>
    <w:rsid w:val="00B41F68"/>
    <w:rsid w:val="00BC2E72"/>
    <w:rsid w:val="00C621FD"/>
    <w:rsid w:val="00C74E04"/>
    <w:rsid w:val="00D2501E"/>
    <w:rsid w:val="00D63D8D"/>
    <w:rsid w:val="00DC3DFC"/>
    <w:rsid w:val="00E754AD"/>
    <w:rsid w:val="00EA6B41"/>
    <w:rsid w:val="00EF5F76"/>
    <w:rsid w:val="00F649B0"/>
    <w:rsid w:val="00FC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2020-03-17T07:00:00Z</dcterms:created>
  <dcterms:modified xsi:type="dcterms:W3CDTF">2020-04-03T06:58:00Z</dcterms:modified>
</cp:coreProperties>
</file>