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D7" w:rsidRPr="00571A92" w:rsidRDefault="00EC18D7" w:rsidP="00EC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18.03.2020 </w:t>
      </w:r>
      <w:r w:rsidRPr="00571A92">
        <w:rPr>
          <w:rFonts w:ascii="Times New Roman" w:hAnsi="Times New Roman" w:cs="Times New Roman"/>
          <w:b/>
          <w:sz w:val="24"/>
          <w:szCs w:val="24"/>
        </w:rPr>
        <w:t>Практическая работа «Освоение приемов по оформлению дел для сдачи в архив предприятия»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9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B0242">
        <w:rPr>
          <w:rFonts w:ascii="Times New Roman" w:hAnsi="Times New Roman" w:cs="Times New Roman"/>
          <w:sz w:val="24"/>
          <w:szCs w:val="24"/>
        </w:rPr>
        <w:t xml:space="preserve"> Приобрести навыки по оформлению дел для сдачи в архив предприятия.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92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024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92">
        <w:rPr>
          <w:rFonts w:ascii="Times New Roman" w:hAnsi="Times New Roman" w:cs="Times New Roman"/>
          <w:b/>
          <w:bCs/>
          <w:sz w:val="24"/>
          <w:szCs w:val="24"/>
        </w:rPr>
        <w:t>Оснащение:</w:t>
      </w:r>
      <w:r w:rsidRPr="007B02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B0242">
        <w:rPr>
          <w:rFonts w:ascii="Times New Roman" w:hAnsi="Times New Roman" w:cs="Times New Roman"/>
          <w:sz w:val="24"/>
          <w:szCs w:val="24"/>
        </w:rPr>
        <w:t>лекционный материал, карточка-задание.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Формированием дел называется группировка документов в дела в соответствии с номенклатурой.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Каждое структурное подразделение формирует исполненные документы в дела по профилю своего отдела.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Работа по формированию дел состоит из следующих операций: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42">
        <w:rPr>
          <w:rFonts w:ascii="Times New Roman" w:hAnsi="Times New Roman" w:cs="Times New Roman"/>
          <w:sz w:val="24"/>
          <w:szCs w:val="24"/>
        </w:rPr>
        <w:t>распределение исполненных документов по делам в соответствии с номенклатурой дел;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42">
        <w:rPr>
          <w:rFonts w:ascii="Times New Roman" w:hAnsi="Times New Roman" w:cs="Times New Roman"/>
          <w:sz w:val="24"/>
          <w:szCs w:val="24"/>
        </w:rPr>
        <w:t>расположение документов внутри дела в определенной последовательности;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0242">
        <w:rPr>
          <w:rFonts w:ascii="Times New Roman" w:hAnsi="Times New Roman" w:cs="Times New Roman"/>
          <w:sz w:val="24"/>
          <w:szCs w:val="24"/>
        </w:rPr>
        <w:t>оформление обложки дела.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Дела формируются с начала года.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На каждое названное в номенклатуре дело заводится папка-скоросшиватель либо папка-регистратор.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На обложке дела в верхней части указывается название организации, название вышестоящей организации и структурного подразделения.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 середине обложки указывается индекс дела по номенклатуре. Например: Дело № 01-91. Индекс дела является адресом хранения дела. Затем переносится заголовок.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Дата дела показывает, за какой период времени в деле сгруппированы документы. Внизу обложки указывается срок хранения.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Сведения, вынесенные на обложку дела в начале делопроизводственного года, могут дополняться и уточняться. Например, если сформировалось несколько то</w:t>
      </w:r>
      <w:r w:rsidRPr="007B0242">
        <w:rPr>
          <w:rFonts w:ascii="Times New Roman" w:hAnsi="Times New Roman" w:cs="Times New Roman"/>
          <w:sz w:val="24"/>
          <w:szCs w:val="24"/>
        </w:rPr>
        <w:softHyphen/>
        <w:t>мов дела, рядом с индексом дела должен быть проставлен номер тома: «Том 1», «Том 2» и т. п. Примерный вид обложки дела приведен в примере 2.6.3.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 дальнейшем формирование дел состоит из распределения и группировки документов по делам, расположения документов внутри дел в определенной последовательности и до оформления обложки по окончании календарного года (следует проставить количество листов дела и уточнить крайние даты томов).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При формировании дел необходимо соблюдать следующие требования.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7B0242">
        <w:rPr>
          <w:rFonts w:ascii="Times New Roman" w:hAnsi="Times New Roman" w:cs="Times New Roman"/>
          <w:sz w:val="24"/>
          <w:szCs w:val="24"/>
        </w:rPr>
        <w:t>В дела группируются документы одного календарного года, за исключением переходящих дел, документов учебных заведений, формирующихся в дела за учебный год, личных, судебных и других дел.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B0242">
        <w:rPr>
          <w:rFonts w:ascii="Times New Roman" w:hAnsi="Times New Roman" w:cs="Times New Roman"/>
          <w:sz w:val="24"/>
          <w:szCs w:val="24"/>
        </w:rPr>
        <w:t>Документы постоянного и временного сроков хранения группируются в дела раздельно, чтобы не усложнять отбор документов на дальнейшее хранение.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0242">
        <w:rPr>
          <w:rFonts w:ascii="Times New Roman" w:hAnsi="Times New Roman" w:cs="Times New Roman"/>
          <w:sz w:val="24"/>
          <w:szCs w:val="24"/>
        </w:rPr>
        <w:t>В дело включается один подлинный экземпляр исполненного документа или заверенная копия. Не допускается включение в дело черновиков, проектов, размноженных копий, документов, подлежащих возврату. Исключение составляют копии, которые имеют резолюции, пометки, являющиеся дополнением к основному документу.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7B0242">
        <w:rPr>
          <w:rFonts w:ascii="Times New Roman" w:hAnsi="Times New Roman" w:cs="Times New Roman"/>
          <w:sz w:val="24"/>
          <w:szCs w:val="24"/>
        </w:rPr>
        <w:t xml:space="preserve">Каждый документ, помещенный в дело, должен быть оформлен в соответствии с требованиями основных положений ГСДОУ и государственных стандартов. Группировку документов в дела осуществляют в соответствии с «Отметкой об исполнении документа и направлении его в дело» (реквизит 28).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B0242">
        <w:rPr>
          <w:rFonts w:ascii="Times New Roman" w:hAnsi="Times New Roman" w:cs="Times New Roman"/>
          <w:sz w:val="24"/>
          <w:szCs w:val="24"/>
        </w:rPr>
        <w:t>Недооформленные или неправильно оформленные документы возвращают исполнителям на доработку.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7B0242">
        <w:rPr>
          <w:rFonts w:ascii="Times New Roman" w:hAnsi="Times New Roman" w:cs="Times New Roman"/>
          <w:sz w:val="24"/>
          <w:szCs w:val="24"/>
        </w:rPr>
        <w:t>Не допускается разобщение в делах запросов и ответов, подшивка сопроводительных писем без приложений или без отметок об их местонахождении.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Переписка группируется в дело таким образом, чтобы документ-ответ помещался следом за документом-запросом.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B0242">
        <w:rPr>
          <w:rFonts w:ascii="Times New Roman" w:hAnsi="Times New Roman" w:cs="Times New Roman"/>
          <w:sz w:val="24"/>
          <w:szCs w:val="24"/>
        </w:rPr>
        <w:t>Дело должно содержать не более 250 листов. Ограничений по минимальному объему не существует. При большом объеме документов, относящихся к одному делу, проводят деление документов на тома, части. Если дело состоит из нескольких частей или томов, то составляется общий заголовок дела и при необходимости в заголовки томов могут вноситься уточнения.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7B0242">
        <w:rPr>
          <w:rFonts w:ascii="Times New Roman" w:hAnsi="Times New Roman" w:cs="Times New Roman"/>
          <w:sz w:val="24"/>
          <w:szCs w:val="24"/>
        </w:rPr>
        <w:t>Небольшие приложения подшивают вместе с теми документами, к которым они относятся. Приложения больших объемов целесообразно группировать в отдельные тома. Например, документы коллегий группируются в два дела: протоколы и решения коллегии; документы к заседаниям коллегии (повестка дня, доклады, справки, заключения и т. д.).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7B0242">
        <w:rPr>
          <w:rFonts w:ascii="Times New Roman" w:hAnsi="Times New Roman" w:cs="Times New Roman"/>
          <w:sz w:val="24"/>
          <w:szCs w:val="24"/>
        </w:rPr>
        <w:t>Размещение документов внутри дел производится в хронологической последовательности. Переписка группируется за период календарного года в хронологии (запрос — ответ). Документы могут размещаться и в алфавитной последовательности. Например: предложения, жалобы, заявления.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 1.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для  приказов по основной деятельности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 xml:space="preserve">АО &lt;&lt;Мир&gt;&gt;     Дело № 01-08  Том №2     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20 июня –29 декабря 2012 г.  На 190 л.   Срок хранения лет.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 2.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для организационной документации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АО &lt;&lt;Луч &gt;&gt;Служба документационного обеспечения управления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Дело № 01-92    2010г.   На 200 л.     Срок хранения  лет.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 3.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для положений о структурных подразделениях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АО &lt;&lt;Луч &gt;&gt;Служба документационного обеспечения управления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Дело № 01-03    2010 г.   На 225 л.     Срок хранения ____________лет.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№4.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42">
        <w:rPr>
          <w:rFonts w:ascii="Times New Roman" w:hAnsi="Times New Roman" w:cs="Times New Roman"/>
          <w:sz w:val="24"/>
          <w:szCs w:val="24"/>
        </w:rPr>
        <w:t>квартальных финансовых планов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АО &lt;&lt;Луч &gt;&gt;Финансовый отдел  Дело № 02-05    2010 г.    На 200 л.   Срок хранения  ____  лет.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 5.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личных карточек работников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АО &lt;&lt;</w:t>
      </w:r>
      <w:proofErr w:type="spellStart"/>
      <w:r w:rsidRPr="007B0242">
        <w:rPr>
          <w:rFonts w:ascii="Times New Roman" w:hAnsi="Times New Roman" w:cs="Times New Roman"/>
          <w:sz w:val="24"/>
          <w:szCs w:val="24"/>
        </w:rPr>
        <w:t>Техпласт</w:t>
      </w:r>
      <w:proofErr w:type="spellEnd"/>
      <w:r w:rsidRPr="007B0242">
        <w:rPr>
          <w:rFonts w:ascii="Times New Roman" w:hAnsi="Times New Roman" w:cs="Times New Roman"/>
          <w:sz w:val="24"/>
          <w:szCs w:val="24"/>
        </w:rPr>
        <w:t xml:space="preserve">&gt;&gt;Служба персонала Дело № 03-03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2010 г.    На 200 л.    Срок хранения  ____________лет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 6.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докладных записок руководству о пропускном режиме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АО &lt;&lt;</w:t>
      </w:r>
      <w:proofErr w:type="spellStart"/>
      <w:r w:rsidRPr="007B0242">
        <w:rPr>
          <w:rFonts w:ascii="Times New Roman" w:hAnsi="Times New Roman" w:cs="Times New Roman"/>
          <w:sz w:val="24"/>
          <w:szCs w:val="24"/>
        </w:rPr>
        <w:t>Техпласт</w:t>
      </w:r>
      <w:proofErr w:type="spellEnd"/>
      <w:r w:rsidRPr="007B0242">
        <w:rPr>
          <w:rFonts w:ascii="Times New Roman" w:hAnsi="Times New Roman" w:cs="Times New Roman"/>
          <w:sz w:val="24"/>
          <w:szCs w:val="24"/>
        </w:rPr>
        <w:t>&gt;&gt;Служба документационного обеспечения управления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Дело № 01-04      2011 г.   На 200 л.        Срок хранения ____________лет.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 № 7.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Оформите обложку дела для протоколов общих собраний акционеров с указанием срока хранения: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АО &lt;&lt;УралСиб&gt;&gt;Служба документационного обеспечения управления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lastRenderedPageBreak/>
        <w:t>Дело № 01-08    2011 г.   На 200 л.  Срок хранения  лет.</w:t>
      </w:r>
    </w:p>
    <w:p w:rsidR="00EC18D7" w:rsidRPr="00A8127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D7" w:rsidRPr="00A8127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72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работы: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 xml:space="preserve">1. Проработка материала по теме: «Формирование дел».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2. Оформление в электронной форме в соответствии с требованиями ГОСТ.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оформить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обложку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типовую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форму,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42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 xml:space="preserve">  в раздаточном материале.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 xml:space="preserve">4. Оформление документов производится в редакторе </w:t>
      </w:r>
      <w:proofErr w:type="spellStart"/>
      <w:r w:rsidRPr="007B0242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7B0242">
        <w:rPr>
          <w:rFonts w:ascii="Times New Roman" w:hAnsi="Times New Roman" w:cs="Times New Roman"/>
          <w:sz w:val="24"/>
          <w:szCs w:val="24"/>
        </w:rPr>
        <w:t xml:space="preserve"> с соблюдением всех отступов и интервалов.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5. Сохранить результаты работы в папку «Отчет по практическим работам».</w:t>
      </w:r>
    </w:p>
    <w:p w:rsidR="00EC18D7" w:rsidRPr="00C22720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720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0242">
        <w:rPr>
          <w:rFonts w:ascii="Times New Roman" w:hAnsi="Times New Roman" w:cs="Times New Roman"/>
          <w:sz w:val="24"/>
          <w:szCs w:val="24"/>
        </w:rPr>
        <w:t>Каков максимальный объем дела?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B0242">
        <w:rPr>
          <w:rFonts w:ascii="Times New Roman" w:hAnsi="Times New Roman" w:cs="Times New Roman"/>
          <w:sz w:val="24"/>
          <w:szCs w:val="24"/>
        </w:rPr>
        <w:t>Когда дело считается заведенным?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0242">
        <w:rPr>
          <w:rFonts w:ascii="Times New Roman" w:hAnsi="Times New Roman" w:cs="Times New Roman"/>
          <w:sz w:val="24"/>
          <w:szCs w:val="24"/>
        </w:rPr>
        <w:t>Как систематизируются дела по переписке?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B0242">
        <w:rPr>
          <w:rFonts w:ascii="Times New Roman" w:hAnsi="Times New Roman" w:cs="Times New Roman"/>
          <w:sz w:val="24"/>
          <w:szCs w:val="24"/>
        </w:rPr>
        <w:t>В чем заключается алфавитный принцип при формировании документов в дело?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Default="00EC18D7" w:rsidP="00EC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19.03.2020 </w:t>
      </w:r>
      <w:r w:rsidRPr="00DE2234">
        <w:rPr>
          <w:rFonts w:ascii="Times New Roman" w:hAnsi="Times New Roman" w:cs="Times New Roman"/>
          <w:b/>
          <w:sz w:val="24"/>
          <w:szCs w:val="24"/>
        </w:rPr>
        <w:t>Практическая работа  «</w:t>
      </w:r>
      <w:r>
        <w:rPr>
          <w:rFonts w:ascii="Times New Roman" w:hAnsi="Times New Roman" w:cs="Times New Roman"/>
          <w:b/>
          <w:sz w:val="24"/>
          <w:szCs w:val="24"/>
        </w:rPr>
        <w:t>Освоение приемов по проведению э</w:t>
      </w:r>
      <w:r w:rsidRPr="00DE2234">
        <w:rPr>
          <w:rFonts w:ascii="Times New Roman" w:hAnsi="Times New Roman" w:cs="Times New Roman"/>
          <w:b/>
          <w:sz w:val="24"/>
          <w:szCs w:val="24"/>
        </w:rPr>
        <w:t>кспертиз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E2234">
        <w:rPr>
          <w:rFonts w:ascii="Times New Roman" w:hAnsi="Times New Roman" w:cs="Times New Roman"/>
          <w:b/>
          <w:sz w:val="24"/>
          <w:szCs w:val="24"/>
        </w:rPr>
        <w:t xml:space="preserve">  ценности документов»</w:t>
      </w:r>
    </w:p>
    <w:p w:rsidR="00EC18D7" w:rsidRDefault="00EC18D7" w:rsidP="00EC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3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E2234">
        <w:rPr>
          <w:rFonts w:ascii="Times New Roman" w:hAnsi="Times New Roman" w:cs="Times New Roman"/>
          <w:b/>
          <w:sz w:val="24"/>
          <w:szCs w:val="24"/>
        </w:rPr>
        <w:t>занятия: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обобщение,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систематизация,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7B0242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Выполнение заданий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образцу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самостоятельного задания.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34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7B0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4часа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34">
        <w:rPr>
          <w:rFonts w:ascii="Times New Roman" w:hAnsi="Times New Roman" w:cs="Times New Roman"/>
          <w:b/>
          <w:bCs/>
          <w:sz w:val="24"/>
          <w:szCs w:val="24"/>
        </w:rPr>
        <w:t>Оснащение:</w:t>
      </w:r>
      <w:r w:rsidRPr="007B0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242">
        <w:rPr>
          <w:rFonts w:ascii="Times New Roman" w:hAnsi="Times New Roman" w:cs="Times New Roman"/>
          <w:sz w:val="24"/>
          <w:szCs w:val="24"/>
        </w:rPr>
        <w:t xml:space="preserve">лекционный материал, карточка-задание на оформление </w:t>
      </w:r>
      <w:r>
        <w:rPr>
          <w:rFonts w:ascii="Times New Roman" w:hAnsi="Times New Roman" w:cs="Times New Roman"/>
          <w:sz w:val="24"/>
          <w:szCs w:val="24"/>
        </w:rPr>
        <w:t>документации при проведении экспертизы ценности документов.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bCs/>
          <w:sz w:val="24"/>
          <w:szCs w:val="24"/>
        </w:rPr>
        <w:t>Экспертиза ценности документов -</w:t>
      </w:r>
      <w:r w:rsidRPr="007B0242">
        <w:rPr>
          <w:rFonts w:ascii="Times New Roman" w:hAnsi="Times New Roman" w:cs="Times New Roman"/>
          <w:sz w:val="24"/>
          <w:szCs w:val="24"/>
        </w:rPr>
        <w:t> это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Экспертиза ценности проводится в несколько этапов — в делопроизводстве организаций и предприятий, архивах организаций и в государственных архивах. Первым этапом экспертизы является оценка и отбор документов на стадии, когда заканчивается их хранение в делопроизводстве и предстоит передача документов в архив. В федеральных органах исполнительной власти экспертиза ценности документов постоянного и временного хранения осуществляется ежегодно в структурных подразделениях работниками, ответственными за ведение делопроизводства, совместно с центральной экспертной комиссией (экспертной комиссией) под методическим руководством архива.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 проанализировать требования нормативно-методических документов к формированию дела, проведению экспертизы ценности документов;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проанализировать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типовых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управленческих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образующихся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 деятельности организаций, с указанием сроков хранения;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 проанализировать  правила проведения экспертизы ценности документов.</w:t>
      </w:r>
    </w:p>
    <w:p w:rsidR="00EC18D7" w:rsidRPr="00A8127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27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 </w:t>
      </w:r>
      <w:r w:rsidRPr="00A81272">
        <w:rPr>
          <w:rFonts w:ascii="Times New Roman" w:hAnsi="Times New Roman" w:cs="Times New Roman"/>
          <w:b/>
          <w:bCs/>
          <w:sz w:val="24"/>
          <w:szCs w:val="24"/>
        </w:rPr>
        <w:t xml:space="preserve">работы: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 xml:space="preserve">Проработка материала по теме: «Экспертиза  ценности документов» 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 проведения </w:t>
      </w:r>
      <w:r w:rsidRPr="007B0242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оформить</w:t>
      </w:r>
      <w:r>
        <w:rPr>
          <w:rFonts w:ascii="Times New Roman" w:hAnsi="Times New Roman" w:cs="Times New Roman"/>
          <w:sz w:val="24"/>
          <w:szCs w:val="24"/>
        </w:rPr>
        <w:t> правила </w:t>
      </w:r>
      <w:r w:rsidRPr="007B024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> нормативно-методическую базу</w:t>
      </w:r>
      <w:r w:rsidRPr="007B0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7B0242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представлена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раздаточном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материале.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производится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 </w:t>
      </w:r>
      <w:r w:rsidRPr="007B0242">
        <w:rPr>
          <w:rFonts w:ascii="Times New Roman" w:hAnsi="Times New Roman" w:cs="Times New Roman"/>
          <w:sz w:val="24"/>
          <w:szCs w:val="24"/>
        </w:rPr>
        <w:t xml:space="preserve">редакторе </w:t>
      </w:r>
      <w:proofErr w:type="spellStart"/>
      <w:r w:rsidRPr="007B0242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7B0242">
        <w:rPr>
          <w:rFonts w:ascii="Times New Roman" w:hAnsi="Times New Roman" w:cs="Times New Roman"/>
          <w:sz w:val="24"/>
          <w:szCs w:val="24"/>
        </w:rPr>
        <w:t xml:space="preserve"> с соблюдением всех отступов и интервалов.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Сохранить результаты работы в папку «Отчет по практическим работам».</w:t>
      </w:r>
    </w:p>
    <w:p w:rsidR="00EC18D7" w:rsidRPr="00310666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666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 вопросы: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0242">
        <w:rPr>
          <w:rFonts w:ascii="Times New Roman" w:hAnsi="Times New Roman" w:cs="Times New Roman"/>
          <w:sz w:val="24"/>
          <w:szCs w:val="24"/>
        </w:rPr>
        <w:t>Какова основная задача экспертизы ценности документов?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B0242">
        <w:rPr>
          <w:rFonts w:ascii="Times New Roman" w:hAnsi="Times New Roman" w:cs="Times New Roman"/>
          <w:sz w:val="24"/>
          <w:szCs w:val="24"/>
        </w:rPr>
        <w:t>Какие осуществляются этапы экспертизы ценности документов?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Кто включается в комиссию по экспертизе ценности документов?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Default="00EC18D7" w:rsidP="00EC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34">
        <w:rPr>
          <w:rFonts w:ascii="Times New Roman" w:hAnsi="Times New Roman" w:cs="Times New Roman"/>
          <w:b/>
          <w:sz w:val="24"/>
          <w:szCs w:val="24"/>
        </w:rPr>
        <w:t>Практическая работа «Организация работы по экспертизе ценности документов»</w:t>
      </w:r>
    </w:p>
    <w:p w:rsidR="00EC18D7" w:rsidRPr="00DE2234" w:rsidRDefault="00EC18D7" w:rsidP="00EC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3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2234">
        <w:rPr>
          <w:rFonts w:ascii="Times New Roman" w:hAnsi="Times New Roman" w:cs="Times New Roman"/>
          <w:b/>
          <w:bCs/>
          <w:sz w:val="24"/>
          <w:szCs w:val="24"/>
        </w:rPr>
        <w:t>занятия: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обобщение,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систематизация,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7B0242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экспертной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комиссии.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образцу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и применение полученных навыков при выполнении самостоятельного задания.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34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7B0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34">
        <w:rPr>
          <w:rFonts w:ascii="Times New Roman" w:hAnsi="Times New Roman" w:cs="Times New Roman"/>
          <w:b/>
          <w:bCs/>
          <w:sz w:val="24"/>
          <w:szCs w:val="24"/>
        </w:rPr>
        <w:t>Оснащение:</w:t>
      </w:r>
      <w:r w:rsidRPr="007B0242">
        <w:rPr>
          <w:rFonts w:ascii="Times New Roman" w:hAnsi="Times New Roman" w:cs="Times New Roman"/>
          <w:sz w:val="24"/>
          <w:szCs w:val="24"/>
        </w:rPr>
        <w:t xml:space="preserve"> лекционный материал, карточка-задание на оформление </w:t>
      </w:r>
      <w:r>
        <w:rPr>
          <w:rFonts w:ascii="Times New Roman" w:hAnsi="Times New Roman" w:cs="Times New Roman"/>
          <w:sz w:val="24"/>
          <w:szCs w:val="24"/>
        </w:rPr>
        <w:t>документации при проведении экспертизы ценности документов.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bCs/>
          <w:sz w:val="24"/>
          <w:szCs w:val="24"/>
        </w:rPr>
        <w:t>Экспертиза ценности документов</w:t>
      </w:r>
      <w:r w:rsidRPr="007B0242">
        <w:rPr>
          <w:rFonts w:ascii="Times New Roman" w:hAnsi="Times New Roman" w:cs="Times New Roman"/>
          <w:sz w:val="24"/>
          <w:szCs w:val="24"/>
        </w:rPr>
        <w:t> — это отбор документов на государственное хранение или установление </w:t>
      </w:r>
      <w:hyperlink r:id="rId6" w:tooltip="Сроки хранения документов" w:history="1">
        <w:r w:rsidRPr="000B64F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сроков их хранения</w:t>
        </w:r>
      </w:hyperlink>
      <w:r>
        <w:t xml:space="preserve"> </w:t>
      </w:r>
      <w:r w:rsidRPr="007B0242">
        <w:rPr>
          <w:rFonts w:ascii="Times New Roman" w:hAnsi="Times New Roman" w:cs="Times New Roman"/>
          <w:bCs/>
          <w:sz w:val="24"/>
          <w:szCs w:val="24"/>
        </w:rPr>
        <w:t>на основе принятых критериев</w:t>
      </w:r>
      <w:r w:rsidRPr="007B0242">
        <w:rPr>
          <w:rFonts w:ascii="Times New Roman" w:hAnsi="Times New Roman" w:cs="Times New Roman"/>
          <w:sz w:val="24"/>
          <w:szCs w:val="24"/>
        </w:rPr>
        <w:t>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Для организации и проведения работы по экспертизе ценности документов, отбору и подготовке к передаче на постоянное </w:t>
      </w:r>
      <w:hyperlink r:id="rId7" w:tooltip="Хранение документов" w:history="1">
        <w:r w:rsidRPr="000B64F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хранение документов</w:t>
        </w:r>
      </w:hyperlink>
      <w:r w:rsidRPr="000B64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0242">
        <w:rPr>
          <w:rFonts w:ascii="Times New Roman" w:hAnsi="Times New Roman" w:cs="Times New Roman"/>
          <w:sz w:val="24"/>
          <w:szCs w:val="24"/>
        </w:rPr>
        <w:t xml:space="preserve"> образующихся в деятельности организации, создается постоянно действующая экспертная комиссия (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 xml:space="preserve">). Обязательно в состав комиссии входит лицо, ответственное за архив. Председателем 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 xml:space="preserve"> должен быть один из руководителей учреждения. В состав ЦЭК включается также представитель архивного органа. В небольших организациях или компаниях в состав экспертной комиссии входит секретарь руководителя или руководитель секретариата.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 xml:space="preserve">Решения экспертной комиссией принимаются коллегиально большинством голосов на заседаниях», которые проводятся в соответствии с утвержденным планом работы 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 xml:space="preserve"> и по мере необходимости (как правило, 1-2 раза в год). Заседания 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 xml:space="preserve"> протоколируются. Протоколы заседаний подписывают председатель и секретарь комиссии. Решения комиссии, зафиксированные в протоколе, вступают в силу только после утверждения их руководителем организации.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 задачи экспертной комиссии входит: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 организация и проведение экспертизы ценности документов на стадии делопроизводства при составлении номенклатуры дел и в процессе формирования дел;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 организация и проведение экспертизы ценности документов при подготовке их к передаче в архив организации;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организация и проведение отбора и подготовки документов к передаче на постоянное хранение в государственный или муниципальный архив.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Задание: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 разработать Положение об экспертной комиссии;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 издать приказ о создании экспертной комиссии;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- оформите протокол заседания экспертной комиссии.</w:t>
      </w:r>
    </w:p>
    <w:p w:rsidR="00EC18D7" w:rsidRPr="000B64F0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F0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 </w:t>
      </w:r>
      <w:r w:rsidRPr="000B64F0">
        <w:rPr>
          <w:rFonts w:ascii="Times New Roman" w:hAnsi="Times New Roman" w:cs="Times New Roman"/>
          <w:b/>
          <w:bCs/>
          <w:sz w:val="24"/>
          <w:szCs w:val="24"/>
        </w:rPr>
        <w:t xml:space="preserve">работы: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 xml:space="preserve">1.Подготовка к практическим занятиям должна начинаться с изучения соответствующей учебной и специальной литературы по теме практического занятия.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Усвоив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7B0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ознакомиться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содержанием,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 xml:space="preserve">рекомендованных к этой теме нормативных актов. Особенно внимательно следует отнестись к усвоению тех нормативных предписаний, по поводу которых в литературе ведутся дискуссии. 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практическим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занятиям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завершается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оформлением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>  д</w:t>
      </w:r>
      <w:r w:rsidRPr="007B0242">
        <w:rPr>
          <w:rFonts w:ascii="Times New Roman" w:hAnsi="Times New Roman" w:cs="Times New Roman"/>
          <w:sz w:val="24"/>
          <w:szCs w:val="24"/>
        </w:rPr>
        <w:t>окументов. Помимо этого, необходимо ответить на теоретические вопросы, поставленные в задании.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4.Практическое задание  предоставляется в письменном виде и проверяется преподавателем.</w:t>
      </w:r>
    </w:p>
    <w:p w:rsidR="00EC18D7" w:rsidRPr="000B64F0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F0">
        <w:rPr>
          <w:rFonts w:ascii="Times New Roman" w:hAnsi="Times New Roman" w:cs="Times New Roman"/>
          <w:b/>
          <w:sz w:val="24"/>
          <w:szCs w:val="24"/>
        </w:rPr>
        <w:t>Контрольные  вопросы:</w:t>
      </w:r>
    </w:p>
    <w:p w:rsidR="00EC18D7" w:rsidRPr="007B0242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7B0242">
        <w:rPr>
          <w:rFonts w:ascii="Times New Roman" w:hAnsi="Times New Roman" w:cs="Times New Roman"/>
          <w:sz w:val="24"/>
          <w:szCs w:val="24"/>
        </w:rPr>
        <w:t>Кто входит в состав членов экспертной комиссии?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B024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экспертной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B0242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7B0242">
        <w:rPr>
          <w:rFonts w:ascii="Times New Roman" w:hAnsi="Times New Roman" w:cs="Times New Roman"/>
          <w:sz w:val="24"/>
          <w:szCs w:val="24"/>
        </w:rPr>
        <w:t>документом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EC18D7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оформляются?</w:t>
      </w:r>
    </w:p>
    <w:p w:rsidR="00EC18D7" w:rsidRPr="000B64F0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Default="00EC18D7" w:rsidP="00EC18D7">
      <w:pPr>
        <w:pStyle w:val="2"/>
        <w:widowControl w:val="0"/>
        <w:suppressAutoHyphens/>
        <w:spacing w:line="240" w:lineRule="auto"/>
        <w:ind w:left="0" w:firstLine="0"/>
        <w:rPr>
          <w:bCs w:val="0"/>
          <w:i w:val="0"/>
          <w:sz w:val="24"/>
          <w:szCs w:val="24"/>
        </w:rPr>
      </w:pPr>
      <w:r w:rsidRPr="00DE2234">
        <w:rPr>
          <w:i w:val="0"/>
          <w:sz w:val="24"/>
          <w:szCs w:val="24"/>
        </w:rPr>
        <w:t>Практическая работа «</w:t>
      </w:r>
      <w:r>
        <w:rPr>
          <w:bCs w:val="0"/>
          <w:i w:val="0"/>
          <w:sz w:val="24"/>
          <w:szCs w:val="24"/>
        </w:rPr>
        <w:t>Освоение приемов по оформлению дел</w:t>
      </w:r>
      <w:r w:rsidRPr="00DE2234">
        <w:rPr>
          <w:bCs w:val="0"/>
          <w:i w:val="0"/>
          <w:sz w:val="24"/>
          <w:szCs w:val="24"/>
        </w:rPr>
        <w:t>»</w:t>
      </w:r>
    </w:p>
    <w:p w:rsidR="00EC18D7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234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 w:rsidRPr="007B0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242">
        <w:rPr>
          <w:rFonts w:ascii="Times New Roman" w:hAnsi="Times New Roman" w:cs="Times New Roman"/>
          <w:sz w:val="24"/>
          <w:szCs w:val="24"/>
        </w:rPr>
        <w:t xml:space="preserve">обобщение, систематизация, закрепление полученных теоретических знаний по </w:t>
      </w:r>
      <w:r w:rsidRPr="007B0242">
        <w:rPr>
          <w:rFonts w:ascii="Times New Roman" w:hAnsi="Times New Roman" w:cs="Times New Roman"/>
          <w:bCs/>
          <w:sz w:val="24"/>
          <w:szCs w:val="24"/>
        </w:rPr>
        <w:t xml:space="preserve">технологии группировки исполненных документов в дела. </w:t>
      </w:r>
      <w:r w:rsidRPr="007B0242">
        <w:rPr>
          <w:rFonts w:ascii="Times New Roman" w:hAnsi="Times New Roman" w:cs="Times New Roman"/>
          <w:sz w:val="24"/>
          <w:szCs w:val="24"/>
        </w:rPr>
        <w:t>Выполнение заданий по образцу и применение полученных навыков при выполнении самостоятельного задания.</w:t>
      </w: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234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занятия:</w:t>
      </w:r>
      <w:r w:rsidRPr="007B0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242">
        <w:rPr>
          <w:rFonts w:ascii="Times New Roman" w:hAnsi="Times New Roman" w:cs="Times New Roman"/>
          <w:sz w:val="24"/>
          <w:szCs w:val="24"/>
        </w:rPr>
        <w:t>6 часов.</w:t>
      </w: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234">
        <w:rPr>
          <w:rFonts w:ascii="Times New Roman" w:hAnsi="Times New Roman" w:cs="Times New Roman"/>
          <w:b/>
          <w:bCs/>
          <w:sz w:val="24"/>
          <w:szCs w:val="24"/>
        </w:rPr>
        <w:t>Оснащение:</w:t>
      </w:r>
      <w:r w:rsidRPr="007B0242">
        <w:rPr>
          <w:rFonts w:ascii="Times New Roman" w:hAnsi="Times New Roman" w:cs="Times New Roman"/>
          <w:bCs/>
          <w:sz w:val="24"/>
          <w:szCs w:val="24"/>
        </w:rPr>
        <w:t xml:space="preserve"> задания для работы, </w:t>
      </w:r>
      <w:r w:rsidRPr="007B0242">
        <w:rPr>
          <w:rFonts w:ascii="Times New Roman" w:hAnsi="Times New Roman" w:cs="Times New Roman"/>
          <w:iCs/>
          <w:sz w:val="24"/>
          <w:szCs w:val="24"/>
        </w:rPr>
        <w:t>основные правила работы архивов организаций.</w:t>
      </w: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242">
        <w:rPr>
          <w:rFonts w:ascii="Times New Roman" w:hAnsi="Times New Roman" w:cs="Times New Roman"/>
          <w:bCs/>
          <w:sz w:val="24"/>
          <w:szCs w:val="24"/>
        </w:rPr>
        <w:t xml:space="preserve">Задание: 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1. </w:t>
      </w:r>
      <w:r w:rsidRPr="007B0242">
        <w:t>Распределить документы по делам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2. </w:t>
      </w:r>
      <w:r w:rsidRPr="007B0242">
        <w:t>Сформулировать название дела.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3. </w:t>
      </w:r>
      <w:r w:rsidRPr="007B0242">
        <w:t>Указать пункт правил, согласно которому Вы сгруппировали документы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4. </w:t>
      </w:r>
      <w:r w:rsidRPr="007B0242">
        <w:t>Оформить обложки полученных дел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5. </w:t>
      </w:r>
      <w:r w:rsidRPr="007B0242">
        <w:t>Указать критерии возможной систематизации полученных дел в архиве</w:t>
      </w: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Вариант 1</w:t>
      </w: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Документы: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Автобиография Петрова В.В. от 25.01.2016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Должностная инструкция главного бухгалтера, утвержденная приказом директора № 6 от 17.02.2016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Должностная инструкция кассира, утвержденная приказом директора № 6 от 17.02.2016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Должностная инструкция старшего бухгалтера расчетной группы, утвержденная приказом директора № 6 от 17.02.2016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Инструкция по технике безопасности, утвержденная приказом директора № 5 от 10.02.2016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Копия диплома об образовании Петрова В.В. от 26.06.2008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Номенклатура дел на 2016 год (рабочий экземпляр)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Номенклатура дел на 2016 год, утверждена руководителем 20.12.2016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дисциплинарном  взыскании Петрова В.В. от 19.11.2016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командировке от 01.07.2016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переводе на работу Петрова В.В. от 11.09.2016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переводе на работу от 19.10.2016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приеме на работу Петрова В.В. от 27.01.2016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приеме на работу от 24.08.2016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приеме на работу от 27.10.2016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проведении выставки-ярмарки от 20.04.2016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работе в выходные дни от 25.12.2016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работе в выходные дни от 27.04.2016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 создании экспертной комиссии от 10.01.2016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об увольнении от 13.09.2016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об увольнении от 17.06.2016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об увольнении с работы Петрова В.В. от 17.04.2017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об утверждении должностных инструкций бухгалтерии № 6 от 17.02.2016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Приказ об утверждении инструкции по технике безопасности № 5 от 10.02.2016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Проект приказа о дисциплинарном взыскании Петрова В.В. от 19.11.2016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Трудовой договор с Петровым В.В. от 27.01.2016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Письмо в ЗАО «МИР» о поступлении оплаты товара от 15.02.2016 № 59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lastRenderedPageBreak/>
        <w:t>Письмо в ЗАО «ЭКОНИКА» о предоставлении выставочной площади от 20.10.2016 № 285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Письмо в Институт проблем инвестирования о подтверждении оплаты товара от 15.02.2016 № 56</w:t>
      </w:r>
    </w:p>
    <w:p w:rsidR="00EC18D7" w:rsidRPr="007B0242" w:rsidRDefault="00EC18D7" w:rsidP="00EC18D7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</w:pPr>
      <w:r w:rsidRPr="007B0242">
        <w:t>Письмо в МУП «Комсомольские-на-Амуре теплосети» об изменении банковских реквизитов от 30.08.2016 № 365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Вариант 2</w:t>
      </w: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D7" w:rsidRPr="007B0242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Документы: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1. </w:t>
      </w:r>
      <w:r w:rsidRPr="007B0242">
        <w:t>Автобиография Васечкина М.П. от 20.01.2016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2. </w:t>
      </w:r>
      <w:r w:rsidRPr="007B0242">
        <w:t>Акт приема передачи документов на постоянное хранение (оригинал) от 24.07.2016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3. </w:t>
      </w:r>
      <w:r w:rsidRPr="007B0242">
        <w:t>Акт приема передачи документов на постоянное хранение (рабочий экземпляр) от 24.07.2016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4. </w:t>
      </w:r>
      <w:r w:rsidRPr="007B0242">
        <w:t>Копия диплома об образовании Васечкина М.П. от 26.06.2009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5. </w:t>
      </w:r>
      <w:r w:rsidRPr="007B0242">
        <w:t>Отчет о работе учреждения за 2016 год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6. </w:t>
      </w:r>
      <w:r w:rsidRPr="007B0242">
        <w:t>Письмо в ЗАО «ЭКОНИКА» о предоставлении выставочной площади от 20.04.2016 № 587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7. </w:t>
      </w:r>
      <w:r w:rsidRPr="007B0242">
        <w:t>Письмо в ЗАО «ЭКОНИКА» о предоставлении информации от 21.05.2016 № 455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8. </w:t>
      </w:r>
      <w:r w:rsidRPr="007B0242">
        <w:t>Письмо в Институт проблем инвестирования о подтверждении оплаты товара от 15.02.2016 № 96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9. </w:t>
      </w:r>
      <w:r w:rsidRPr="007B0242">
        <w:t>Письмо в МУП «Комсомольские-на-Амуре теплосети» о капитальном ремонте теплотрассы от 30.06.2016 № 366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10. </w:t>
      </w:r>
      <w:r w:rsidRPr="007B0242">
        <w:t>Письмо в МУП «Комсомольские-на-Амуре теплосети» об изменении банковских реквизитов от 30.08.2016 № 655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11. </w:t>
      </w:r>
      <w:r w:rsidRPr="007B0242">
        <w:t>Письмо из АКБ Сбербанк о предоставлении документов от 11.10.2016. дата поступления 17.10.2016 № 136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12. </w:t>
      </w:r>
      <w:r w:rsidRPr="007B0242">
        <w:t>Письмо из Комитета по ценам администрации округа о тарифах на электроэнергию от 11.01.2016. Дата поступления 15.01.2016 № 156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13. </w:t>
      </w:r>
      <w:r w:rsidRPr="007B0242">
        <w:t>Письмо из Министерства финансов о проведении методического семинара от 11.03.2011. Дата поступления 20.03.2016 № 73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>14. </w:t>
      </w:r>
      <w:r w:rsidRPr="007B0242">
        <w:t>Письмо из Министерства финансов о проведении ревизии от 18.05.2016. Дата поступления 22.05.2016 № 205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15. </w:t>
      </w:r>
      <w:r w:rsidRPr="007B0242">
        <w:t>Письмо из ООО «</w:t>
      </w:r>
      <w:proofErr w:type="spellStart"/>
      <w:r w:rsidRPr="007B0242">
        <w:t>Стройсервис</w:t>
      </w:r>
      <w:proofErr w:type="spellEnd"/>
      <w:r w:rsidRPr="007B0242">
        <w:t>» о выполнении условий договора поставки от 11.01.2016 № 88/7. Дата поступления 15.01.2016 № 15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16. </w:t>
      </w:r>
      <w:r w:rsidRPr="007B0242">
        <w:t>План работы отдела кадров учреждения на 2017 год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17. </w:t>
      </w:r>
      <w:r w:rsidRPr="007B0242">
        <w:t>План работы учреждения на 2017 год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18. </w:t>
      </w:r>
      <w:r w:rsidRPr="007B0242">
        <w:t>Приказ о переводе на работу Васечкина М.П. от 11.09.2016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19. </w:t>
      </w:r>
      <w:r w:rsidRPr="007B0242">
        <w:t>Приказ о подготовке помещений к приему гостей от 25.12.2016 № 219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20. </w:t>
      </w:r>
      <w:r w:rsidRPr="007B0242">
        <w:t>Приказ о приеме на работу Васечкина М.П. от 25.01.2016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21. </w:t>
      </w:r>
      <w:r w:rsidRPr="007B0242">
        <w:t>Приказ о проведении семинара от 11.01.2017 № 2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22. </w:t>
      </w:r>
      <w:r w:rsidRPr="007B0242">
        <w:t>Приказ о работе в праздничные дни от 28.12.2016 № 220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23. </w:t>
      </w:r>
      <w:r w:rsidRPr="007B0242">
        <w:t>Приказ об изменении режима работы от 15.01.2017 № 3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24. </w:t>
      </w:r>
      <w:r w:rsidRPr="007B0242">
        <w:t>Приказ об увольнении с работы Васечкина М.П. от 17.02.2017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25. </w:t>
      </w:r>
      <w:r w:rsidRPr="007B0242">
        <w:t>Приказ об утверждении инструкции по делопроизводству от 10.01.2017 № 1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26. </w:t>
      </w:r>
      <w:r w:rsidRPr="007B0242">
        <w:t>Приказ об утверждении премиальных выплат от 27.12.2016 № 217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27. </w:t>
      </w:r>
      <w:r w:rsidRPr="007B0242">
        <w:t>Приложения к отчету о работе учреждения за 2017 год (на 250 листах)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28. </w:t>
      </w:r>
      <w:r w:rsidRPr="007B0242">
        <w:t>Проект плана работы учреждения на 2017 год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29. </w:t>
      </w:r>
      <w:r w:rsidRPr="007B0242">
        <w:t>Проект приложений к отчету о работе учреждения за 2017 год (на 250 листах)</w:t>
      </w:r>
    </w:p>
    <w:p w:rsidR="00EC18D7" w:rsidRPr="007B0242" w:rsidRDefault="00EC18D7" w:rsidP="00EC18D7">
      <w:pPr>
        <w:pStyle w:val="a4"/>
        <w:widowControl w:val="0"/>
        <w:suppressAutoHyphens/>
        <w:ind w:left="0"/>
        <w:jc w:val="both"/>
      </w:pPr>
      <w:r>
        <w:t xml:space="preserve">30. </w:t>
      </w:r>
      <w:r w:rsidRPr="007B0242">
        <w:t>Трудовой договор с Васечкиным М.П. от 25.01.2016</w:t>
      </w:r>
    </w:p>
    <w:p w:rsidR="00EC18D7" w:rsidRPr="000B64F0" w:rsidRDefault="00EC18D7" w:rsidP="00EC18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D7" w:rsidRPr="000B64F0" w:rsidRDefault="00EC18D7" w:rsidP="00E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F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выполнения </w:t>
      </w:r>
      <w:r w:rsidRPr="000B64F0">
        <w:rPr>
          <w:rFonts w:ascii="Times New Roman" w:hAnsi="Times New Roman" w:cs="Times New Roman"/>
          <w:b/>
          <w:bCs/>
          <w:sz w:val="24"/>
          <w:szCs w:val="24"/>
        </w:rPr>
        <w:t xml:space="preserve"> работы:</w:t>
      </w:r>
    </w:p>
    <w:p w:rsidR="00EC18D7" w:rsidRPr="007B0242" w:rsidRDefault="00EC18D7" w:rsidP="00EC18D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7B0242">
        <w:rPr>
          <w:rFonts w:ascii="Times New Roman" w:hAnsi="Times New Roman" w:cs="Times New Roman"/>
          <w:sz w:val="24"/>
          <w:szCs w:val="24"/>
        </w:rPr>
        <w:t>Изучение теоретического материала по учебнику, учебно-методической литературе, конспектирование;</w:t>
      </w:r>
    </w:p>
    <w:p w:rsidR="00EC18D7" w:rsidRPr="007B0242" w:rsidRDefault="00EC18D7" w:rsidP="00EC18D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2. Анализ предоставленных образцов документов;</w:t>
      </w:r>
    </w:p>
    <w:p w:rsidR="00EC18D7" w:rsidRDefault="00EC18D7" w:rsidP="00EC18D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42">
        <w:rPr>
          <w:rFonts w:ascii="Times New Roman" w:hAnsi="Times New Roman" w:cs="Times New Roman"/>
          <w:sz w:val="24"/>
          <w:szCs w:val="24"/>
        </w:rPr>
        <w:t>3. Оформление  дел.</w:t>
      </w:r>
    </w:p>
    <w:p w:rsidR="00EC18D7" w:rsidRDefault="00EC18D7" w:rsidP="00EC18D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F0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:rsidR="00EC18D7" w:rsidRPr="00AE7F3A" w:rsidRDefault="00EC18D7" w:rsidP="00EC18D7">
      <w:pPr>
        <w:pStyle w:val="a4"/>
        <w:numPr>
          <w:ilvl w:val="0"/>
          <w:numId w:val="2"/>
        </w:numPr>
        <w:tabs>
          <w:tab w:val="num" w:pos="0"/>
        </w:tabs>
        <w:ind w:left="0" w:firstLine="0"/>
        <w:jc w:val="both"/>
      </w:pPr>
      <w:proofErr w:type="gramStart"/>
      <w:r w:rsidRPr="00AE7F3A">
        <w:t>Дела</w:t>
      </w:r>
      <w:proofErr w:type="gramEnd"/>
      <w:r w:rsidRPr="00AE7F3A">
        <w:t xml:space="preserve"> с каким сроком хранения подлежат полному оформлению?</w:t>
      </w:r>
    </w:p>
    <w:p w:rsidR="00EC18D7" w:rsidRDefault="00EC18D7" w:rsidP="00EC18D7">
      <w:pPr>
        <w:pStyle w:val="a4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Когда уточняются и</w:t>
      </w:r>
      <w:bookmarkStart w:id="0" w:name="_GoBack"/>
      <w:bookmarkEnd w:id="0"/>
      <w:r>
        <w:t xml:space="preserve"> </w:t>
      </w:r>
      <w:proofErr w:type="spellStart"/>
      <w:r>
        <w:t>дооформляются</w:t>
      </w:r>
      <w:proofErr w:type="spellEnd"/>
      <w:r>
        <w:t xml:space="preserve"> реквизиты обложки дела?</w:t>
      </w:r>
    </w:p>
    <w:p w:rsidR="00EC18D7" w:rsidRPr="00AE7F3A" w:rsidRDefault="00EC18D7" w:rsidP="00EC18D7">
      <w:pPr>
        <w:pStyle w:val="a4"/>
        <w:numPr>
          <w:ilvl w:val="0"/>
          <w:numId w:val="2"/>
        </w:numPr>
        <w:tabs>
          <w:tab w:val="num" w:pos="0"/>
        </w:tabs>
        <w:ind w:left="0" w:firstLine="0"/>
        <w:jc w:val="both"/>
      </w:pPr>
      <w:r>
        <w:t>Что является датой дела, содержащего протоколы?</w:t>
      </w:r>
    </w:p>
    <w:p w:rsidR="00525410" w:rsidRDefault="00525410" w:rsidP="00EC18D7"/>
    <w:sectPr w:rsidR="0052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EBC"/>
    <w:multiLevelType w:val="hybridMultilevel"/>
    <w:tmpl w:val="6E82D412"/>
    <w:lvl w:ilvl="0" w:tplc="47B2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3A6C35"/>
    <w:multiLevelType w:val="hybridMultilevel"/>
    <w:tmpl w:val="871A61A2"/>
    <w:lvl w:ilvl="0" w:tplc="17882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F8"/>
    <w:rsid w:val="00525410"/>
    <w:rsid w:val="00A500F8"/>
    <w:rsid w:val="00E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D7"/>
  </w:style>
  <w:style w:type="paragraph" w:styleId="2">
    <w:name w:val="heading 2"/>
    <w:basedOn w:val="20"/>
    <w:next w:val="a"/>
    <w:link w:val="21"/>
    <w:uiPriority w:val="99"/>
    <w:qFormat/>
    <w:rsid w:val="00EC18D7"/>
    <w:pPr>
      <w:keepNext/>
      <w:keepLines/>
      <w:numPr>
        <w:numId w:val="0"/>
      </w:numPr>
      <w:spacing w:after="0" w:line="360" w:lineRule="auto"/>
      <w:ind w:left="576" w:hanging="576"/>
      <w:contextualSpacing w:val="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9"/>
    <w:rsid w:val="00EC18D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C18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1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"/>
    <w:uiPriority w:val="99"/>
    <w:semiHidden/>
    <w:unhideWhenUsed/>
    <w:rsid w:val="00EC18D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D7"/>
  </w:style>
  <w:style w:type="paragraph" w:styleId="2">
    <w:name w:val="heading 2"/>
    <w:basedOn w:val="20"/>
    <w:next w:val="a"/>
    <w:link w:val="21"/>
    <w:uiPriority w:val="99"/>
    <w:qFormat/>
    <w:rsid w:val="00EC18D7"/>
    <w:pPr>
      <w:keepNext/>
      <w:keepLines/>
      <w:numPr>
        <w:numId w:val="0"/>
      </w:numPr>
      <w:spacing w:after="0" w:line="360" w:lineRule="auto"/>
      <w:ind w:left="576" w:hanging="576"/>
      <w:contextualSpacing w:val="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9"/>
    <w:rsid w:val="00EC18D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C18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1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"/>
    <w:uiPriority w:val="99"/>
    <w:semiHidden/>
    <w:unhideWhenUsed/>
    <w:rsid w:val="00EC18D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college/pravovedenie/hranenie-dokument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ravovedenie/hranenie-dokumen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2557</Words>
  <Characters>14579</Characters>
  <Application>Microsoft Office Word</Application>
  <DocSecurity>0</DocSecurity>
  <Lines>121</Lines>
  <Paragraphs>34</Paragraphs>
  <ScaleCrop>false</ScaleCrop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2</cp:revision>
  <dcterms:created xsi:type="dcterms:W3CDTF">2020-03-18T03:27:00Z</dcterms:created>
  <dcterms:modified xsi:type="dcterms:W3CDTF">2020-03-18T03:29:00Z</dcterms:modified>
</cp:coreProperties>
</file>