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A7" w:rsidRPr="005348F6" w:rsidRDefault="002202A7"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Группа 2-5</w:t>
      </w:r>
      <w:r w:rsidRPr="005348F6">
        <w:rPr>
          <w:rFonts w:ascii="Times New Roman" w:hAnsi="Times New Roman" w:cs="Times New Roman"/>
          <w:b/>
          <w:sz w:val="32"/>
          <w:szCs w:val="32"/>
        </w:rPr>
        <w:t xml:space="preserve"> БФ</w:t>
      </w:r>
    </w:p>
    <w:p w:rsidR="002202A7" w:rsidRPr="005348F6" w:rsidRDefault="00254CBA"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МДК 0</w:t>
      </w:r>
      <w:r w:rsidRPr="00254CBA">
        <w:rPr>
          <w:rFonts w:ascii="Times New Roman" w:hAnsi="Times New Roman" w:cs="Times New Roman"/>
          <w:b/>
          <w:sz w:val="32"/>
          <w:szCs w:val="32"/>
        </w:rPr>
        <w:t>4</w:t>
      </w:r>
      <w:r w:rsidR="002202A7">
        <w:rPr>
          <w:rFonts w:ascii="Times New Roman" w:hAnsi="Times New Roman" w:cs="Times New Roman"/>
          <w:b/>
          <w:sz w:val="32"/>
          <w:szCs w:val="32"/>
        </w:rPr>
        <w:t xml:space="preserve">.01 Техника и технология </w:t>
      </w:r>
      <w:r>
        <w:rPr>
          <w:rFonts w:ascii="Times New Roman" w:hAnsi="Times New Roman" w:cs="Times New Roman"/>
          <w:b/>
          <w:sz w:val="32"/>
          <w:szCs w:val="32"/>
        </w:rPr>
        <w:t>частично механизированной сварк</w:t>
      </w:r>
      <w:proofErr w:type="gramStart"/>
      <w:r>
        <w:rPr>
          <w:rFonts w:ascii="Times New Roman" w:hAnsi="Times New Roman" w:cs="Times New Roman"/>
          <w:b/>
          <w:sz w:val="32"/>
          <w:szCs w:val="32"/>
        </w:rPr>
        <w:t>и(</w:t>
      </w:r>
      <w:proofErr w:type="gramEnd"/>
      <w:r>
        <w:rPr>
          <w:rFonts w:ascii="Times New Roman" w:hAnsi="Times New Roman" w:cs="Times New Roman"/>
          <w:b/>
          <w:sz w:val="32"/>
          <w:szCs w:val="32"/>
        </w:rPr>
        <w:t>наплавки) плавлением в защитном газе</w:t>
      </w:r>
      <w:r w:rsidR="002202A7">
        <w:rPr>
          <w:rFonts w:ascii="Times New Roman" w:hAnsi="Times New Roman" w:cs="Times New Roman"/>
          <w:b/>
          <w:sz w:val="32"/>
          <w:szCs w:val="32"/>
        </w:rPr>
        <w:t>– 2 часа</w:t>
      </w:r>
    </w:p>
    <w:p w:rsidR="002202A7" w:rsidRDefault="002202A7" w:rsidP="002202A7">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Власова Н.А.</w:t>
      </w:r>
    </w:p>
    <w:p w:rsidR="00BC2E72" w:rsidRPr="00C57415" w:rsidRDefault="002202A7" w:rsidP="00BC2E72">
      <w:pPr>
        <w:spacing w:line="240" w:lineRule="auto"/>
        <w:jc w:val="both"/>
        <w:rPr>
          <w:rFonts w:ascii="Times New Roman" w:hAnsi="Times New Roman" w:cs="Times New Roman"/>
          <w:b/>
          <w:sz w:val="28"/>
          <w:szCs w:val="28"/>
          <w:u w:val="single"/>
        </w:rPr>
      </w:pPr>
      <w:r w:rsidRPr="002202A7">
        <w:rPr>
          <w:rFonts w:ascii="Times New Roman" w:hAnsi="Times New Roman" w:cs="Times New Roman"/>
          <w:b/>
          <w:sz w:val="28"/>
          <w:szCs w:val="28"/>
          <w:u w:val="single"/>
        </w:rPr>
        <w:t xml:space="preserve">Тема урока: </w:t>
      </w:r>
      <w:r w:rsidR="00332FE4">
        <w:rPr>
          <w:rFonts w:ascii="Times New Roman" w:hAnsi="Times New Roman" w:cs="Times New Roman"/>
          <w:b/>
          <w:sz w:val="28"/>
          <w:szCs w:val="28"/>
          <w:u w:val="single"/>
        </w:rPr>
        <w:t>Практическая работа № 3</w:t>
      </w:r>
    </w:p>
    <w:p w:rsidR="00332FE4" w:rsidRDefault="005359AB" w:rsidP="00BC2E72">
      <w:pPr>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Задание к уроку: </w:t>
      </w:r>
      <w:r w:rsidR="00332FE4">
        <w:rPr>
          <w:rFonts w:ascii="Times New Roman" w:hAnsi="Times New Roman" w:cs="Times New Roman"/>
          <w:sz w:val="28"/>
          <w:szCs w:val="28"/>
        </w:rPr>
        <w:t>Оформить практическую работу.</w:t>
      </w:r>
    </w:p>
    <w:p w:rsidR="00332FE4" w:rsidRDefault="00B41F68" w:rsidP="00BC2E72">
      <w:pPr>
        <w:spacing w:line="240" w:lineRule="auto"/>
        <w:jc w:val="both"/>
      </w:pPr>
      <w:r w:rsidRPr="002202A7">
        <w:rPr>
          <w:rFonts w:ascii="Times New Roman" w:hAnsi="Times New Roman" w:cs="Times New Roman"/>
          <w:b/>
          <w:sz w:val="28"/>
          <w:szCs w:val="28"/>
          <w:u w:val="single"/>
        </w:rPr>
        <w:t>Оф</w:t>
      </w:r>
      <w:r>
        <w:rPr>
          <w:rFonts w:ascii="Times New Roman" w:hAnsi="Times New Roman" w:cs="Times New Roman"/>
          <w:b/>
          <w:sz w:val="28"/>
          <w:szCs w:val="28"/>
          <w:u w:val="single"/>
        </w:rPr>
        <w:t>ормить ответы на вопросы и задания в электронном виде либо фото</w:t>
      </w:r>
      <w:r w:rsidR="00332FE4">
        <w:rPr>
          <w:rFonts w:ascii="Times New Roman" w:hAnsi="Times New Roman" w:cs="Times New Roman"/>
          <w:b/>
          <w:sz w:val="28"/>
          <w:szCs w:val="28"/>
          <w:u w:val="single"/>
        </w:rPr>
        <w:t>. Сдать до 27</w:t>
      </w:r>
      <w:r w:rsidR="00C57415">
        <w:rPr>
          <w:rFonts w:ascii="Times New Roman" w:hAnsi="Times New Roman" w:cs="Times New Roman"/>
          <w:b/>
          <w:sz w:val="28"/>
          <w:szCs w:val="28"/>
          <w:u w:val="single"/>
        </w:rPr>
        <w:t>.04</w:t>
      </w:r>
      <w:r w:rsidRPr="002202A7">
        <w:rPr>
          <w:rFonts w:ascii="Times New Roman" w:hAnsi="Times New Roman" w:cs="Times New Roman"/>
          <w:b/>
          <w:sz w:val="28"/>
          <w:szCs w:val="28"/>
          <w:u w:val="single"/>
        </w:rPr>
        <w:t>.2</w:t>
      </w:r>
      <w:r>
        <w:rPr>
          <w:rFonts w:ascii="Times New Roman" w:hAnsi="Times New Roman" w:cs="Times New Roman"/>
          <w:b/>
          <w:sz w:val="28"/>
          <w:szCs w:val="28"/>
          <w:u w:val="single"/>
        </w:rPr>
        <w:t>020</w:t>
      </w:r>
      <w:r w:rsidRPr="002202A7">
        <w:rPr>
          <w:rFonts w:ascii="Times New Roman" w:hAnsi="Times New Roman" w:cs="Times New Roman"/>
          <w:b/>
          <w:sz w:val="28"/>
          <w:szCs w:val="28"/>
          <w:u w:val="single"/>
        </w:rPr>
        <w:t xml:space="preserve"> в </w:t>
      </w:r>
      <w:r w:rsidRPr="002202A7">
        <w:rPr>
          <w:rFonts w:ascii="Times New Roman" w:hAnsi="Times New Roman" w:cs="Times New Roman"/>
          <w:b/>
          <w:sz w:val="28"/>
          <w:szCs w:val="28"/>
          <w:u w:val="single"/>
          <w:lang w:val="en-US"/>
        </w:rPr>
        <w:t>VK</w:t>
      </w:r>
      <w:r w:rsidRPr="002202A7">
        <w:rPr>
          <w:rFonts w:ascii="Times New Roman" w:hAnsi="Times New Roman" w:cs="Times New Roman"/>
          <w:b/>
          <w:sz w:val="28"/>
          <w:szCs w:val="28"/>
          <w:u w:val="single"/>
        </w:rPr>
        <w:t>.</w:t>
      </w:r>
      <w:r>
        <w:rPr>
          <w:rFonts w:ascii="Times New Roman" w:hAnsi="Times New Roman" w:cs="Times New Roman"/>
          <w:b/>
          <w:sz w:val="28"/>
          <w:szCs w:val="28"/>
          <w:u w:val="single"/>
        </w:rPr>
        <w:t xml:space="preserve"> Ссылка </w:t>
      </w:r>
      <w:hyperlink r:id="rId5" w:history="1">
        <w:r w:rsidRPr="00C717E1">
          <w:rPr>
            <w:rStyle w:val="a5"/>
            <w:rFonts w:ascii="Times New Roman" w:hAnsi="Times New Roman" w:cs="Times New Roman"/>
            <w:b/>
            <w:sz w:val="28"/>
            <w:szCs w:val="28"/>
          </w:rPr>
          <w:t>https://vk.com/id308588669</w:t>
        </w:r>
      </w:hyperlink>
    </w:p>
    <w:p w:rsidR="00332FE4" w:rsidRPr="00985AFF" w:rsidRDefault="00332FE4" w:rsidP="00332FE4">
      <w:pPr>
        <w:spacing w:after="0" w:line="240" w:lineRule="auto"/>
        <w:jc w:val="center"/>
        <w:rPr>
          <w:rFonts w:ascii="Tahoma" w:eastAsia="Times New Roman" w:hAnsi="Tahoma" w:cs="Tahoma"/>
          <w:b/>
          <w:color w:val="000000"/>
          <w:sz w:val="16"/>
          <w:szCs w:val="18"/>
        </w:rPr>
      </w:pPr>
      <w:r w:rsidRPr="00985AFF">
        <w:rPr>
          <w:rFonts w:ascii="Times New Roman" w:eastAsia="Times New Roman" w:hAnsi="Times New Roman" w:cs="Times New Roman"/>
          <w:b/>
          <w:color w:val="000000"/>
          <w:sz w:val="28"/>
          <w:szCs w:val="32"/>
        </w:rPr>
        <w:t xml:space="preserve">ПРАКТИЧЕСКАЯ РАБОТА № </w:t>
      </w:r>
      <w:r>
        <w:rPr>
          <w:rFonts w:ascii="Times New Roman" w:eastAsia="Times New Roman" w:hAnsi="Times New Roman" w:cs="Times New Roman"/>
          <w:b/>
          <w:color w:val="000000"/>
          <w:sz w:val="28"/>
          <w:szCs w:val="32"/>
        </w:rPr>
        <w:t>3</w:t>
      </w:r>
    </w:p>
    <w:p w:rsidR="00332FE4" w:rsidRPr="00985AFF" w:rsidRDefault="00332FE4" w:rsidP="00332FE4">
      <w:pPr>
        <w:spacing w:after="0" w:line="240" w:lineRule="auto"/>
        <w:jc w:val="center"/>
        <w:rPr>
          <w:rFonts w:ascii="Tahoma" w:eastAsia="Times New Roman" w:hAnsi="Tahoma" w:cs="Tahoma"/>
          <w:b/>
          <w:color w:val="000000"/>
          <w:sz w:val="18"/>
          <w:szCs w:val="18"/>
        </w:rPr>
      </w:pPr>
    </w:p>
    <w:p w:rsidR="00332FE4" w:rsidRPr="00985AFF" w:rsidRDefault="00332FE4" w:rsidP="00332FE4">
      <w:pPr>
        <w:spacing w:after="0" w:line="240" w:lineRule="auto"/>
        <w:jc w:val="center"/>
        <w:rPr>
          <w:rFonts w:ascii="Times New Roman" w:eastAsia="Times New Roman" w:hAnsi="Times New Roman" w:cs="Times New Roman"/>
          <w:b/>
          <w:bCs/>
          <w:color w:val="000000"/>
          <w:sz w:val="32"/>
          <w:szCs w:val="32"/>
        </w:rPr>
      </w:pPr>
      <w:r w:rsidRPr="00985AFF">
        <w:rPr>
          <w:rFonts w:ascii="Times New Roman" w:eastAsia="Times New Roman" w:hAnsi="Times New Roman" w:cs="Times New Roman"/>
          <w:b/>
          <w:bCs/>
          <w:color w:val="000000"/>
          <w:sz w:val="28"/>
          <w:szCs w:val="28"/>
        </w:rPr>
        <w:t xml:space="preserve">Тема: </w:t>
      </w:r>
      <w:r w:rsidRPr="00985AFF">
        <w:rPr>
          <w:rFonts w:ascii="Times New Roman" w:eastAsia="Times New Roman" w:hAnsi="Times New Roman" w:cs="Times New Roman"/>
          <w:b/>
          <w:sz w:val="28"/>
          <w:szCs w:val="36"/>
        </w:rPr>
        <w:t>Изучение устройства горелки и подготовка к работе</w:t>
      </w:r>
    </w:p>
    <w:p w:rsidR="00332FE4" w:rsidRPr="00985AFF" w:rsidRDefault="00332FE4" w:rsidP="00332FE4">
      <w:pPr>
        <w:spacing w:after="0" w:line="240" w:lineRule="auto"/>
        <w:jc w:val="center"/>
        <w:rPr>
          <w:rFonts w:ascii="Tahoma" w:eastAsia="Times New Roman" w:hAnsi="Tahoma" w:cs="Tahoma"/>
          <w:color w:val="000000"/>
          <w:sz w:val="18"/>
          <w:szCs w:val="18"/>
        </w:rPr>
      </w:pPr>
    </w:p>
    <w:p w:rsidR="00332FE4" w:rsidRPr="00985AFF" w:rsidRDefault="00332FE4" w:rsidP="00332FE4">
      <w:pPr>
        <w:spacing w:after="0" w:line="240" w:lineRule="auto"/>
        <w:jc w:val="center"/>
        <w:rPr>
          <w:rFonts w:ascii="Tahoma" w:eastAsia="Times New Roman" w:hAnsi="Tahoma" w:cs="Tahoma"/>
          <w:color w:val="000000"/>
          <w:sz w:val="18"/>
          <w:szCs w:val="18"/>
        </w:rPr>
      </w:pPr>
    </w:p>
    <w:p w:rsidR="00332FE4" w:rsidRPr="00985AFF" w:rsidRDefault="00332FE4" w:rsidP="00332FE4">
      <w:pPr>
        <w:spacing w:after="0" w:line="240" w:lineRule="auto"/>
        <w:rPr>
          <w:rFonts w:ascii="Times New Roman" w:eastAsia="Times New Roman" w:hAnsi="Times New Roman" w:cs="Times New Roman"/>
          <w:bCs/>
          <w:color w:val="000000"/>
          <w:sz w:val="28"/>
          <w:szCs w:val="32"/>
        </w:rPr>
      </w:pPr>
      <w:r w:rsidRPr="00985AFF">
        <w:rPr>
          <w:rFonts w:ascii="Times New Roman" w:eastAsia="Times New Roman" w:hAnsi="Times New Roman" w:cs="Times New Roman"/>
          <w:b/>
          <w:bCs/>
          <w:color w:val="000000"/>
          <w:sz w:val="28"/>
          <w:szCs w:val="32"/>
        </w:rPr>
        <w:t>Цель работы:</w:t>
      </w:r>
      <w:r>
        <w:rPr>
          <w:rFonts w:ascii="Times New Roman" w:eastAsia="Times New Roman" w:hAnsi="Times New Roman" w:cs="Times New Roman"/>
          <w:b/>
          <w:bCs/>
          <w:color w:val="000000"/>
          <w:sz w:val="28"/>
          <w:szCs w:val="32"/>
        </w:rPr>
        <w:t xml:space="preserve"> </w:t>
      </w:r>
      <w:r w:rsidRPr="00985AFF">
        <w:rPr>
          <w:rFonts w:ascii="Times New Roman" w:eastAsia="Times New Roman" w:hAnsi="Times New Roman" w:cs="Times New Roman"/>
          <w:bCs/>
          <w:color w:val="000000"/>
          <w:sz w:val="28"/>
          <w:szCs w:val="32"/>
        </w:rPr>
        <w:t xml:space="preserve">изучить устройство горелки для полуавтоматической сварки в среде защитных газов и научится подготавливать ее к работе. </w:t>
      </w:r>
    </w:p>
    <w:p w:rsidR="00332FE4" w:rsidRPr="00985AFF" w:rsidRDefault="00332FE4" w:rsidP="00332FE4">
      <w:pPr>
        <w:spacing w:after="0" w:line="240" w:lineRule="auto"/>
        <w:rPr>
          <w:rFonts w:ascii="Times New Roman" w:eastAsia="Times New Roman" w:hAnsi="Times New Roman" w:cs="Times New Roman"/>
          <w:b/>
          <w:bCs/>
          <w:color w:val="000000"/>
          <w:sz w:val="28"/>
          <w:szCs w:val="32"/>
        </w:rPr>
      </w:pPr>
    </w:p>
    <w:p w:rsidR="00332FE4" w:rsidRPr="00985AFF" w:rsidRDefault="00332FE4" w:rsidP="00332FE4">
      <w:pPr>
        <w:spacing w:after="0" w:line="240" w:lineRule="auto"/>
        <w:jc w:val="both"/>
        <w:rPr>
          <w:rFonts w:ascii="Times New Roman" w:eastAsia="Times New Roman" w:hAnsi="Times New Roman" w:cs="Times New Roman"/>
          <w:color w:val="000000"/>
          <w:sz w:val="28"/>
          <w:szCs w:val="32"/>
        </w:rPr>
      </w:pPr>
    </w:p>
    <w:p w:rsidR="00332FE4" w:rsidRPr="00985AFF" w:rsidRDefault="00332FE4" w:rsidP="00332FE4">
      <w:pPr>
        <w:spacing w:after="0"/>
        <w:jc w:val="both"/>
        <w:rPr>
          <w:rFonts w:ascii="Times New Roman" w:eastAsia="Times New Roman" w:hAnsi="Times New Roman" w:cs="Times New Roman"/>
          <w:color w:val="000000"/>
          <w:sz w:val="28"/>
          <w:szCs w:val="32"/>
        </w:rPr>
      </w:pPr>
      <w:r w:rsidRPr="00985AFF">
        <w:rPr>
          <w:rFonts w:ascii="Times New Roman" w:eastAsia="Times New Roman" w:hAnsi="Times New Roman" w:cs="Times New Roman"/>
          <w:color w:val="000000"/>
          <w:sz w:val="28"/>
          <w:szCs w:val="32"/>
        </w:rPr>
        <w:t>Изучив теоретическую часть необходимо заполнить таблицу</w:t>
      </w:r>
    </w:p>
    <w:p w:rsidR="00332FE4" w:rsidRPr="00985AFF" w:rsidRDefault="00332FE4" w:rsidP="00332FE4">
      <w:pPr>
        <w:spacing w:after="0" w:line="240" w:lineRule="auto"/>
        <w:jc w:val="both"/>
        <w:rPr>
          <w:rFonts w:ascii="Times New Roman" w:eastAsia="Times New Roman" w:hAnsi="Times New Roman" w:cs="Times New Roman"/>
          <w:color w:val="000000"/>
          <w:sz w:val="32"/>
          <w:szCs w:val="32"/>
        </w:rPr>
      </w:pPr>
    </w:p>
    <w:p w:rsidR="00332FE4" w:rsidRPr="00985AFF" w:rsidRDefault="00332FE4" w:rsidP="00332FE4">
      <w:pPr>
        <w:jc w:val="center"/>
        <w:rPr>
          <w:rFonts w:ascii="Times New Roman" w:eastAsia="Calibri" w:hAnsi="Times New Roman" w:cs="Times New Roman"/>
          <w:b/>
          <w:sz w:val="28"/>
        </w:rPr>
      </w:pPr>
      <w:r w:rsidRPr="00985AFF">
        <w:rPr>
          <w:rFonts w:ascii="Times New Roman" w:eastAsia="Calibri" w:hAnsi="Times New Roman" w:cs="Times New Roman"/>
          <w:b/>
          <w:sz w:val="28"/>
        </w:rPr>
        <w:t>ТЕОРЕТИЧЕСКАЯ ЧАСТЬ</w:t>
      </w:r>
    </w:p>
    <w:p w:rsidR="00332FE4" w:rsidRPr="00985AFF" w:rsidRDefault="00332FE4" w:rsidP="00332FE4">
      <w:pPr>
        <w:spacing w:after="0" w:line="240" w:lineRule="auto"/>
        <w:ind w:firstLine="709"/>
        <w:jc w:val="both"/>
        <w:rPr>
          <w:rFonts w:ascii="Times New Roman" w:eastAsia="Calibri" w:hAnsi="Times New Roman" w:cs="Times New Roman"/>
          <w:sz w:val="28"/>
        </w:rPr>
      </w:pPr>
      <w:r w:rsidRPr="00985AFF">
        <w:rPr>
          <w:rFonts w:ascii="Times New Roman" w:eastAsia="Calibri" w:hAnsi="Times New Roman" w:cs="Times New Roman"/>
          <w:sz w:val="28"/>
        </w:rPr>
        <w:t>Горелка является одним из важных узлов сварочного полуавтомата. Она предназначена для направления в зону сварочной дуги электродной проволоки, защитного газа или флюса. С помощью горелки возбуждается сварочная дуга, осуществляется формирование и направление струи защитного газа. Конструкции сварочных горелок унифи</w:t>
      </w:r>
      <w:r w:rsidRPr="00985AFF">
        <w:rPr>
          <w:rFonts w:ascii="Times New Roman" w:eastAsia="Calibri" w:hAnsi="Times New Roman" w:cs="Times New Roman"/>
          <w:sz w:val="28"/>
        </w:rPr>
        <w:softHyphen/>
        <w:t>цированы в соответствии с технологическими требова</w:t>
      </w:r>
      <w:r w:rsidRPr="00985AFF">
        <w:rPr>
          <w:rFonts w:ascii="Times New Roman" w:eastAsia="Calibri" w:hAnsi="Times New Roman" w:cs="Times New Roman"/>
          <w:sz w:val="28"/>
        </w:rPr>
        <w:softHyphen/>
        <w:t>ниями. Рукоятка горелки должна быть прочной и удобной в работе, поэтому ее изготавливают в форме, позволяющей обхват рукой сварщика. Для управления сварочным процессом и защиты руки сварщика от ожогов на рукоят</w:t>
      </w:r>
      <w:r w:rsidRPr="00985AFF">
        <w:rPr>
          <w:rFonts w:ascii="Times New Roman" w:eastAsia="Calibri" w:hAnsi="Times New Roman" w:cs="Times New Roman"/>
          <w:sz w:val="28"/>
        </w:rPr>
        <w:softHyphen/>
        <w:t>ке устанавливается предохранительный щиток и пуско</w:t>
      </w:r>
      <w:r w:rsidRPr="00985AFF">
        <w:rPr>
          <w:rFonts w:ascii="Times New Roman" w:eastAsia="Calibri" w:hAnsi="Times New Roman" w:cs="Times New Roman"/>
          <w:sz w:val="28"/>
        </w:rPr>
        <w:softHyphen/>
        <w:t>вая кнопка. Самыми распространенными являются руко</w:t>
      </w:r>
      <w:r w:rsidRPr="00985AFF">
        <w:rPr>
          <w:rFonts w:ascii="Times New Roman" w:eastAsia="Calibri" w:hAnsi="Times New Roman" w:cs="Times New Roman"/>
          <w:sz w:val="28"/>
        </w:rPr>
        <w:softHyphen/>
        <w:t>ятки круглой или овальной формы.</w:t>
      </w:r>
    </w:p>
    <w:p w:rsidR="00332FE4" w:rsidRPr="00985AFF" w:rsidRDefault="00332FE4" w:rsidP="00332FE4">
      <w:pPr>
        <w:spacing w:after="0" w:line="240" w:lineRule="auto"/>
        <w:ind w:firstLine="709"/>
        <w:jc w:val="both"/>
        <w:rPr>
          <w:rFonts w:ascii="Times New Roman" w:eastAsia="Calibri" w:hAnsi="Times New Roman" w:cs="Times New Roman"/>
          <w:sz w:val="28"/>
        </w:rPr>
      </w:pPr>
      <w:r w:rsidRPr="00985AFF">
        <w:rPr>
          <w:rFonts w:ascii="Times New Roman" w:eastAsia="Calibri" w:hAnsi="Times New Roman" w:cs="Times New Roman"/>
          <w:sz w:val="28"/>
        </w:rPr>
        <w:t xml:space="preserve">Токоведущая направляющая трубка соединяет </w:t>
      </w:r>
      <w:proofErr w:type="spellStart"/>
      <w:r w:rsidRPr="00985AFF">
        <w:rPr>
          <w:rFonts w:ascii="Times New Roman" w:eastAsia="Calibri" w:hAnsi="Times New Roman" w:cs="Times New Roman"/>
          <w:sz w:val="28"/>
        </w:rPr>
        <w:t>токопровод</w:t>
      </w:r>
      <w:proofErr w:type="spellEnd"/>
      <w:r w:rsidRPr="00985AFF">
        <w:rPr>
          <w:rFonts w:ascii="Times New Roman" w:eastAsia="Calibri" w:hAnsi="Times New Roman" w:cs="Times New Roman"/>
          <w:sz w:val="28"/>
        </w:rPr>
        <w:t xml:space="preserve"> с токосъемным наконечником. Конструкция труб</w:t>
      </w:r>
      <w:r w:rsidRPr="00985AFF">
        <w:rPr>
          <w:rFonts w:ascii="Times New Roman" w:eastAsia="Calibri" w:hAnsi="Times New Roman" w:cs="Times New Roman"/>
          <w:sz w:val="28"/>
        </w:rPr>
        <w:softHyphen/>
        <w:t>ки определяется сечением токоведущей части и необхо</w:t>
      </w:r>
      <w:r w:rsidRPr="00985AFF">
        <w:rPr>
          <w:rFonts w:ascii="Times New Roman" w:eastAsia="Calibri" w:hAnsi="Times New Roman" w:cs="Times New Roman"/>
          <w:sz w:val="28"/>
        </w:rPr>
        <w:softHyphen/>
        <w:t>димостью подвода защитного газа. По своему конструк</w:t>
      </w:r>
      <w:r w:rsidRPr="00985AFF">
        <w:rPr>
          <w:rFonts w:ascii="Times New Roman" w:eastAsia="Calibri" w:hAnsi="Times New Roman" w:cs="Times New Roman"/>
          <w:sz w:val="28"/>
        </w:rPr>
        <w:softHyphen/>
        <w:t xml:space="preserve">тивному исполнению направляющие трубки должны соответствовать требованиям гибкости и достаточной проводимости. Поэтому </w:t>
      </w:r>
      <w:proofErr w:type="spellStart"/>
      <w:r w:rsidRPr="00985AFF">
        <w:rPr>
          <w:rFonts w:ascii="Times New Roman" w:eastAsia="Calibri" w:hAnsi="Times New Roman" w:cs="Times New Roman"/>
          <w:sz w:val="28"/>
        </w:rPr>
        <w:t>токопроводы</w:t>
      </w:r>
      <w:proofErr w:type="spellEnd"/>
      <w:r w:rsidRPr="00985AFF">
        <w:rPr>
          <w:rFonts w:ascii="Times New Roman" w:eastAsia="Calibri" w:hAnsi="Times New Roman" w:cs="Times New Roman"/>
          <w:sz w:val="28"/>
        </w:rPr>
        <w:t xml:space="preserve"> изготавливают из мягкого провода, заключенного в изоляционную оболоч</w:t>
      </w:r>
      <w:r w:rsidRPr="00985AFF">
        <w:rPr>
          <w:rFonts w:ascii="Times New Roman" w:eastAsia="Calibri" w:hAnsi="Times New Roman" w:cs="Times New Roman"/>
          <w:sz w:val="28"/>
        </w:rPr>
        <w:softHyphen/>
        <w:t xml:space="preserve">ку, внутренний диаметр которой выбран таким образом, чтобы по нему можно было пропускать защитный газ или охлаждающую воду. Направляющие каналы </w:t>
      </w:r>
      <w:proofErr w:type="spellStart"/>
      <w:r w:rsidRPr="00985AFF">
        <w:rPr>
          <w:rFonts w:ascii="Times New Roman" w:eastAsia="Calibri" w:hAnsi="Times New Roman" w:cs="Times New Roman"/>
          <w:sz w:val="28"/>
        </w:rPr>
        <w:t>токопровода</w:t>
      </w:r>
      <w:proofErr w:type="spellEnd"/>
      <w:r w:rsidRPr="00985AFF">
        <w:rPr>
          <w:rFonts w:ascii="Times New Roman" w:eastAsia="Calibri" w:hAnsi="Times New Roman" w:cs="Times New Roman"/>
          <w:sz w:val="28"/>
        </w:rPr>
        <w:t xml:space="preserve"> служат для подачи электродной проволоки к сварочной горелке. Они представляют собой металлическую спираль, на которую надета стальная стягивающая оплетка и изо</w:t>
      </w:r>
      <w:r w:rsidRPr="00985AFF">
        <w:rPr>
          <w:rFonts w:ascii="Times New Roman" w:eastAsia="Calibri" w:hAnsi="Times New Roman" w:cs="Times New Roman"/>
          <w:sz w:val="28"/>
        </w:rPr>
        <w:softHyphen/>
        <w:t>ляционная трубка. Спираль может быть одн</w:t>
      </w:r>
      <w:proofErr w:type="gramStart"/>
      <w:r w:rsidRPr="00985AFF">
        <w:rPr>
          <w:rFonts w:ascii="Times New Roman" w:eastAsia="Calibri" w:hAnsi="Times New Roman" w:cs="Times New Roman"/>
          <w:sz w:val="28"/>
        </w:rPr>
        <w:t>о-</w:t>
      </w:r>
      <w:proofErr w:type="gramEnd"/>
      <w:r w:rsidRPr="00985AFF">
        <w:rPr>
          <w:rFonts w:ascii="Times New Roman" w:eastAsia="Calibri" w:hAnsi="Times New Roman" w:cs="Times New Roman"/>
          <w:sz w:val="28"/>
        </w:rPr>
        <w:t xml:space="preserve"> или </w:t>
      </w:r>
      <w:proofErr w:type="spellStart"/>
      <w:r w:rsidRPr="00985AFF">
        <w:rPr>
          <w:rFonts w:ascii="Times New Roman" w:eastAsia="Calibri" w:hAnsi="Times New Roman" w:cs="Times New Roman"/>
          <w:sz w:val="28"/>
        </w:rPr>
        <w:t>двухзаходной</w:t>
      </w:r>
      <w:proofErr w:type="spellEnd"/>
      <w:r w:rsidRPr="00985AFF">
        <w:rPr>
          <w:rFonts w:ascii="Times New Roman" w:eastAsia="Calibri" w:hAnsi="Times New Roman" w:cs="Times New Roman"/>
          <w:sz w:val="28"/>
        </w:rPr>
        <w:t>.</w:t>
      </w:r>
    </w:p>
    <w:p w:rsidR="00332FE4" w:rsidRPr="00985AFF" w:rsidRDefault="00332FE4" w:rsidP="00332FE4">
      <w:pPr>
        <w:spacing w:after="0" w:line="240" w:lineRule="auto"/>
        <w:ind w:firstLine="709"/>
        <w:jc w:val="both"/>
        <w:rPr>
          <w:rFonts w:ascii="Times New Roman" w:eastAsia="Calibri" w:hAnsi="Times New Roman" w:cs="Times New Roman"/>
          <w:sz w:val="28"/>
        </w:rPr>
      </w:pPr>
      <w:r w:rsidRPr="00985AFF">
        <w:rPr>
          <w:rFonts w:ascii="Times New Roman" w:eastAsia="Calibri" w:hAnsi="Times New Roman" w:cs="Times New Roman"/>
          <w:sz w:val="28"/>
        </w:rPr>
        <w:lastRenderedPageBreak/>
        <w:t>Наиболее ответственной частью горелки является ее сопло, представляющее собой токопроводящий наконеч</w:t>
      </w:r>
      <w:r w:rsidRPr="00985AFF">
        <w:rPr>
          <w:rFonts w:ascii="Times New Roman" w:eastAsia="Calibri" w:hAnsi="Times New Roman" w:cs="Times New Roman"/>
          <w:sz w:val="28"/>
        </w:rPr>
        <w:softHyphen/>
        <w:t>ник. Эта деталь горелки работает в условиях высокой тем</w:t>
      </w:r>
      <w:r w:rsidRPr="00985AFF">
        <w:rPr>
          <w:rFonts w:ascii="Times New Roman" w:eastAsia="Calibri" w:hAnsi="Times New Roman" w:cs="Times New Roman"/>
          <w:sz w:val="28"/>
        </w:rPr>
        <w:softHyphen/>
        <w:t>пературы и механического воздействия подающейся сва</w:t>
      </w:r>
      <w:r w:rsidRPr="00985AFF">
        <w:rPr>
          <w:rFonts w:ascii="Times New Roman" w:eastAsia="Calibri" w:hAnsi="Times New Roman" w:cs="Times New Roman"/>
          <w:sz w:val="28"/>
        </w:rPr>
        <w:softHyphen/>
        <w:t>рочной проволоки. Поэтому наконечник быстро изнаши</w:t>
      </w:r>
      <w:r w:rsidRPr="00985AFF">
        <w:rPr>
          <w:rFonts w:ascii="Times New Roman" w:eastAsia="Calibri" w:hAnsi="Times New Roman" w:cs="Times New Roman"/>
          <w:sz w:val="28"/>
        </w:rPr>
        <w:softHyphen/>
        <w:t>вается и требует замены. Для снижения изнашиваемости наконечника его хромируют, полируют или изготавлива</w:t>
      </w:r>
      <w:r w:rsidRPr="00985AFF">
        <w:rPr>
          <w:rFonts w:ascii="Times New Roman" w:eastAsia="Calibri" w:hAnsi="Times New Roman" w:cs="Times New Roman"/>
          <w:sz w:val="28"/>
        </w:rPr>
        <w:softHyphen/>
        <w:t>ют из твердых составов на медно-вольфрамовой основе. При больших сварочных токах, достигающих более 315</w:t>
      </w:r>
      <w:proofErr w:type="gramStart"/>
      <w:r w:rsidRPr="00985AFF">
        <w:rPr>
          <w:rFonts w:ascii="Times New Roman" w:eastAsia="Calibri" w:hAnsi="Times New Roman" w:cs="Times New Roman"/>
          <w:sz w:val="28"/>
        </w:rPr>
        <w:t xml:space="preserve"> А</w:t>
      </w:r>
      <w:proofErr w:type="gramEnd"/>
      <w:r w:rsidRPr="00985AFF">
        <w:rPr>
          <w:rFonts w:ascii="Times New Roman" w:eastAsia="Calibri" w:hAnsi="Times New Roman" w:cs="Times New Roman"/>
          <w:sz w:val="28"/>
        </w:rPr>
        <w:t>, применяют принудительное охлаждение наконечника.</w:t>
      </w:r>
    </w:p>
    <w:p w:rsidR="00332FE4" w:rsidRPr="00985AFF" w:rsidRDefault="00332FE4" w:rsidP="00332FE4">
      <w:pPr>
        <w:spacing w:after="0" w:line="240" w:lineRule="auto"/>
        <w:ind w:firstLine="709"/>
        <w:jc w:val="both"/>
        <w:rPr>
          <w:rFonts w:ascii="Times New Roman" w:eastAsia="Calibri" w:hAnsi="Times New Roman" w:cs="Times New Roman"/>
          <w:sz w:val="28"/>
        </w:rPr>
      </w:pPr>
      <w:r w:rsidRPr="00985AFF">
        <w:rPr>
          <w:rFonts w:ascii="Times New Roman" w:eastAsia="Calibri" w:hAnsi="Times New Roman" w:cs="Times New Roman"/>
          <w:sz w:val="28"/>
        </w:rPr>
        <w:t xml:space="preserve">Применяют два типа наконечников: с </w:t>
      </w:r>
      <w:proofErr w:type="spellStart"/>
      <w:r w:rsidRPr="00985AFF">
        <w:rPr>
          <w:rFonts w:ascii="Times New Roman" w:eastAsia="Calibri" w:hAnsi="Times New Roman" w:cs="Times New Roman"/>
          <w:sz w:val="28"/>
        </w:rPr>
        <w:t>поджимным</w:t>
      </w:r>
      <w:proofErr w:type="spellEnd"/>
      <w:r w:rsidRPr="00985AFF">
        <w:rPr>
          <w:rFonts w:ascii="Times New Roman" w:eastAsia="Calibri" w:hAnsi="Times New Roman" w:cs="Times New Roman"/>
          <w:sz w:val="28"/>
        </w:rPr>
        <w:t xml:space="preserve"> контактом и без </w:t>
      </w:r>
      <w:proofErr w:type="spellStart"/>
      <w:r w:rsidRPr="00985AFF">
        <w:rPr>
          <w:rFonts w:ascii="Times New Roman" w:eastAsia="Calibri" w:hAnsi="Times New Roman" w:cs="Times New Roman"/>
          <w:sz w:val="28"/>
        </w:rPr>
        <w:t>поджимного</w:t>
      </w:r>
      <w:proofErr w:type="spellEnd"/>
      <w:r w:rsidRPr="00985AFF">
        <w:rPr>
          <w:rFonts w:ascii="Times New Roman" w:eastAsia="Calibri" w:hAnsi="Times New Roman" w:cs="Times New Roman"/>
          <w:sz w:val="28"/>
        </w:rPr>
        <w:t xml:space="preserve"> контакта. </w:t>
      </w:r>
      <w:proofErr w:type="spellStart"/>
      <w:r w:rsidRPr="00985AFF">
        <w:rPr>
          <w:rFonts w:ascii="Times New Roman" w:eastAsia="Calibri" w:hAnsi="Times New Roman" w:cs="Times New Roman"/>
          <w:sz w:val="28"/>
        </w:rPr>
        <w:t>Поджимной</w:t>
      </w:r>
      <w:proofErr w:type="spellEnd"/>
      <w:r w:rsidRPr="00985AFF">
        <w:rPr>
          <w:rFonts w:ascii="Times New Roman" w:eastAsia="Calibri" w:hAnsi="Times New Roman" w:cs="Times New Roman"/>
          <w:sz w:val="28"/>
        </w:rPr>
        <w:t xml:space="preserve"> кон</w:t>
      </w:r>
      <w:r w:rsidRPr="00985AFF">
        <w:rPr>
          <w:rFonts w:ascii="Times New Roman" w:eastAsia="Calibri" w:hAnsi="Times New Roman" w:cs="Times New Roman"/>
          <w:sz w:val="28"/>
        </w:rPr>
        <w:softHyphen/>
        <w:t>такт применяется при сварке тонкими электродными проволоками диаметром 0,8-1,2 мм. Технические характе</w:t>
      </w:r>
      <w:r w:rsidRPr="00985AFF">
        <w:rPr>
          <w:rFonts w:ascii="Times New Roman" w:eastAsia="Calibri" w:hAnsi="Times New Roman" w:cs="Times New Roman"/>
          <w:sz w:val="28"/>
        </w:rPr>
        <w:softHyphen/>
        <w:t>ристики горелок приведе</w:t>
      </w:r>
      <w:r w:rsidRPr="00985AFF">
        <w:rPr>
          <w:rFonts w:ascii="Times New Roman" w:eastAsia="Calibri" w:hAnsi="Times New Roman" w:cs="Times New Roman"/>
          <w:sz w:val="28"/>
        </w:rPr>
        <w:softHyphen/>
        <w:t>ны в табл.</w:t>
      </w:r>
    </w:p>
    <w:p w:rsidR="00332FE4" w:rsidRPr="00985AFF" w:rsidRDefault="00332FE4" w:rsidP="00332FE4">
      <w:pPr>
        <w:shd w:val="clear" w:color="auto" w:fill="FFFFFF"/>
        <w:spacing w:after="0" w:line="240" w:lineRule="auto"/>
        <w:outlineLvl w:val="2"/>
        <w:rPr>
          <w:rFonts w:ascii="Times New Roman" w:eastAsia="Times New Roman" w:hAnsi="Times New Roman" w:cs="Times New Roman"/>
          <w:b/>
          <w:bCs/>
          <w:sz w:val="36"/>
          <w:szCs w:val="29"/>
        </w:rPr>
      </w:pPr>
    </w:p>
    <w:p w:rsidR="00332FE4" w:rsidRPr="00985AFF" w:rsidRDefault="00332FE4" w:rsidP="00332FE4">
      <w:pPr>
        <w:shd w:val="clear" w:color="auto" w:fill="FFFFFF"/>
        <w:spacing w:after="0" w:line="240" w:lineRule="auto"/>
        <w:jc w:val="center"/>
        <w:outlineLvl w:val="2"/>
        <w:rPr>
          <w:rFonts w:ascii="Times New Roman" w:eastAsia="Times New Roman" w:hAnsi="Times New Roman" w:cs="Times New Roman"/>
          <w:b/>
          <w:bCs/>
          <w:sz w:val="36"/>
          <w:szCs w:val="29"/>
        </w:rPr>
      </w:pPr>
      <w:r w:rsidRPr="00985AFF">
        <w:rPr>
          <w:rFonts w:ascii="Times New Roman" w:eastAsia="Times New Roman" w:hAnsi="Times New Roman" w:cs="Times New Roman"/>
          <w:b/>
          <w:bCs/>
          <w:sz w:val="36"/>
          <w:szCs w:val="29"/>
        </w:rPr>
        <w:t>Технические характеристики</w:t>
      </w:r>
    </w:p>
    <w:tbl>
      <w:tblPr>
        <w:tblStyle w:val="21"/>
        <w:tblpPr w:leftFromText="180" w:rightFromText="180" w:vertAnchor="text" w:horzAnchor="margin" w:tblpXSpec="center" w:tblpY="329"/>
        <w:tblW w:w="10650" w:type="dxa"/>
        <w:tblLook w:val="04A0"/>
      </w:tblPr>
      <w:tblGrid>
        <w:gridCol w:w="1474"/>
        <w:gridCol w:w="2344"/>
        <w:gridCol w:w="2060"/>
        <w:gridCol w:w="1531"/>
        <w:gridCol w:w="1678"/>
        <w:gridCol w:w="1563"/>
      </w:tblGrid>
      <w:tr w:rsidR="00332FE4" w:rsidRPr="00985AFF" w:rsidTr="003C6F6B">
        <w:tc>
          <w:tcPr>
            <w:tcW w:w="0" w:type="auto"/>
            <w:hideMark/>
          </w:tcPr>
          <w:p w:rsidR="00332FE4" w:rsidRPr="00985AFF" w:rsidRDefault="00332FE4" w:rsidP="003C6F6B">
            <w:pPr>
              <w:spacing w:line="360" w:lineRule="atLeast"/>
              <w:jc w:val="center"/>
              <w:rPr>
                <w:rFonts w:eastAsia="Times New Roman" w:cs="Times New Roman"/>
                <w:sz w:val="24"/>
                <w:szCs w:val="24"/>
                <w:lang w:eastAsia="ru-RU"/>
              </w:rPr>
            </w:pPr>
            <w:r w:rsidRPr="00985AFF">
              <w:rPr>
                <w:rFonts w:eastAsia="Times New Roman" w:cs="Times New Roman"/>
                <w:b/>
                <w:bCs/>
                <w:sz w:val="24"/>
                <w:szCs w:val="24"/>
                <w:lang w:eastAsia="ru-RU"/>
              </w:rPr>
              <w:t>Марка</w:t>
            </w:r>
          </w:p>
        </w:tc>
        <w:tc>
          <w:tcPr>
            <w:tcW w:w="0" w:type="auto"/>
            <w:hideMark/>
          </w:tcPr>
          <w:p w:rsidR="00332FE4" w:rsidRPr="00985AFF" w:rsidRDefault="00332FE4" w:rsidP="003C6F6B">
            <w:pPr>
              <w:spacing w:line="360" w:lineRule="atLeast"/>
              <w:jc w:val="center"/>
              <w:rPr>
                <w:rFonts w:eastAsia="Times New Roman" w:cs="Times New Roman"/>
                <w:sz w:val="24"/>
                <w:szCs w:val="24"/>
                <w:lang w:eastAsia="ru-RU"/>
              </w:rPr>
            </w:pPr>
            <w:r w:rsidRPr="00985AFF">
              <w:rPr>
                <w:rFonts w:eastAsia="Times New Roman" w:cs="Times New Roman"/>
                <w:b/>
                <w:bCs/>
                <w:sz w:val="24"/>
                <w:szCs w:val="24"/>
                <w:lang w:eastAsia="ru-RU"/>
              </w:rPr>
              <w:t>Сварочный ток, А (</w:t>
            </w:r>
            <w:proofErr w:type="gramStart"/>
            <w:r w:rsidRPr="00985AFF">
              <w:rPr>
                <w:rFonts w:eastAsia="Times New Roman" w:cs="Times New Roman"/>
                <w:b/>
                <w:bCs/>
                <w:sz w:val="24"/>
                <w:szCs w:val="24"/>
                <w:lang w:eastAsia="ru-RU"/>
              </w:rPr>
              <w:t>ПН</w:t>
            </w:r>
            <w:proofErr w:type="gramEnd"/>
            <w:r w:rsidRPr="00985AFF">
              <w:rPr>
                <w:rFonts w:eastAsia="Times New Roman" w:cs="Times New Roman"/>
                <w:b/>
                <w:bCs/>
                <w:sz w:val="24"/>
                <w:szCs w:val="24"/>
                <w:lang w:eastAsia="ru-RU"/>
              </w:rPr>
              <w:t>=60%)</w:t>
            </w:r>
          </w:p>
        </w:tc>
        <w:tc>
          <w:tcPr>
            <w:tcW w:w="0" w:type="auto"/>
            <w:hideMark/>
          </w:tcPr>
          <w:p w:rsidR="00332FE4" w:rsidRPr="00985AFF" w:rsidRDefault="00332FE4" w:rsidP="003C6F6B">
            <w:pPr>
              <w:spacing w:line="360" w:lineRule="atLeast"/>
              <w:jc w:val="center"/>
              <w:rPr>
                <w:rFonts w:eastAsia="Times New Roman" w:cs="Times New Roman"/>
                <w:sz w:val="24"/>
                <w:szCs w:val="24"/>
                <w:lang w:eastAsia="ru-RU"/>
              </w:rPr>
            </w:pPr>
            <w:r w:rsidRPr="00985AFF">
              <w:rPr>
                <w:rFonts w:eastAsia="Times New Roman" w:cs="Times New Roman"/>
                <w:b/>
                <w:bCs/>
                <w:sz w:val="24"/>
                <w:szCs w:val="24"/>
                <w:lang w:eastAsia="ru-RU"/>
              </w:rPr>
              <w:t xml:space="preserve">Диаметр проволоки, </w:t>
            </w:r>
            <w:proofErr w:type="gramStart"/>
            <w:r w:rsidRPr="00985AFF">
              <w:rPr>
                <w:rFonts w:eastAsia="Times New Roman" w:cs="Times New Roman"/>
                <w:b/>
                <w:bCs/>
                <w:sz w:val="24"/>
                <w:szCs w:val="24"/>
                <w:lang w:eastAsia="ru-RU"/>
              </w:rPr>
              <w:t>мм</w:t>
            </w:r>
            <w:proofErr w:type="gramEnd"/>
          </w:p>
        </w:tc>
        <w:tc>
          <w:tcPr>
            <w:tcW w:w="0" w:type="auto"/>
            <w:hideMark/>
          </w:tcPr>
          <w:p w:rsidR="00332FE4" w:rsidRPr="00985AFF" w:rsidRDefault="00332FE4" w:rsidP="003C6F6B">
            <w:pPr>
              <w:spacing w:line="360" w:lineRule="atLeast"/>
              <w:jc w:val="center"/>
              <w:rPr>
                <w:rFonts w:eastAsia="Times New Roman" w:cs="Times New Roman"/>
                <w:sz w:val="24"/>
                <w:szCs w:val="24"/>
                <w:lang w:eastAsia="ru-RU"/>
              </w:rPr>
            </w:pPr>
            <w:r w:rsidRPr="00985AFF">
              <w:rPr>
                <w:rFonts w:eastAsia="Times New Roman" w:cs="Times New Roman"/>
                <w:b/>
                <w:bCs/>
                <w:sz w:val="24"/>
                <w:szCs w:val="24"/>
                <w:lang w:eastAsia="ru-RU"/>
              </w:rPr>
              <w:t xml:space="preserve">Длина шланга, </w:t>
            </w:r>
            <w:proofErr w:type="gramStart"/>
            <w:r w:rsidRPr="00985AFF">
              <w:rPr>
                <w:rFonts w:eastAsia="Times New Roman" w:cs="Times New Roman"/>
                <w:b/>
                <w:bCs/>
                <w:sz w:val="24"/>
                <w:szCs w:val="24"/>
                <w:lang w:eastAsia="ru-RU"/>
              </w:rPr>
              <w:t>м</w:t>
            </w:r>
            <w:proofErr w:type="gramEnd"/>
          </w:p>
        </w:tc>
        <w:tc>
          <w:tcPr>
            <w:tcW w:w="0" w:type="auto"/>
            <w:hideMark/>
          </w:tcPr>
          <w:p w:rsidR="00332FE4" w:rsidRPr="00985AFF" w:rsidRDefault="00332FE4" w:rsidP="003C6F6B">
            <w:pPr>
              <w:spacing w:line="360" w:lineRule="atLeast"/>
              <w:jc w:val="center"/>
              <w:rPr>
                <w:rFonts w:eastAsia="Times New Roman" w:cs="Times New Roman"/>
                <w:sz w:val="24"/>
                <w:szCs w:val="24"/>
                <w:lang w:eastAsia="ru-RU"/>
              </w:rPr>
            </w:pPr>
            <w:r w:rsidRPr="00985AFF">
              <w:rPr>
                <w:rFonts w:eastAsia="Times New Roman" w:cs="Times New Roman"/>
                <w:b/>
                <w:bCs/>
                <w:sz w:val="24"/>
                <w:szCs w:val="24"/>
                <w:lang w:eastAsia="ru-RU"/>
              </w:rPr>
              <w:t>Тип разъема</w:t>
            </w:r>
          </w:p>
        </w:tc>
        <w:tc>
          <w:tcPr>
            <w:tcW w:w="0" w:type="auto"/>
            <w:hideMark/>
          </w:tcPr>
          <w:p w:rsidR="00332FE4" w:rsidRPr="00985AFF" w:rsidRDefault="00332FE4" w:rsidP="003C6F6B">
            <w:pPr>
              <w:spacing w:line="360" w:lineRule="atLeast"/>
              <w:jc w:val="center"/>
              <w:rPr>
                <w:rFonts w:eastAsia="Times New Roman" w:cs="Times New Roman"/>
                <w:sz w:val="24"/>
                <w:szCs w:val="24"/>
                <w:lang w:eastAsia="ru-RU"/>
              </w:rPr>
            </w:pPr>
            <w:r w:rsidRPr="00985AFF">
              <w:rPr>
                <w:rFonts w:eastAsia="Times New Roman" w:cs="Times New Roman"/>
                <w:b/>
                <w:bCs/>
                <w:sz w:val="24"/>
                <w:szCs w:val="24"/>
                <w:lang w:eastAsia="ru-RU"/>
              </w:rPr>
              <w:t>Охлаждение</w:t>
            </w:r>
          </w:p>
        </w:tc>
      </w:tr>
      <w:tr w:rsidR="00332FE4" w:rsidRPr="00985AFF" w:rsidTr="003C6F6B">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ГДПГ-101-10</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160</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0,8-1,2</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2</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BKM-03</w:t>
            </w:r>
          </w:p>
        </w:tc>
        <w:tc>
          <w:tcPr>
            <w:tcW w:w="0" w:type="auto"/>
            <w:vMerge w:val="restart"/>
            <w:hideMark/>
          </w:tcPr>
          <w:p w:rsidR="00332FE4" w:rsidRPr="00985AFF" w:rsidRDefault="00332FE4" w:rsidP="003C6F6B">
            <w:pPr>
              <w:jc w:val="center"/>
              <w:rPr>
                <w:rFonts w:eastAsia="Times New Roman" w:cs="Times New Roman"/>
                <w:sz w:val="24"/>
                <w:szCs w:val="24"/>
                <w:lang w:eastAsia="ru-RU"/>
              </w:rPr>
            </w:pPr>
            <w:r w:rsidRPr="00985AFF">
              <w:rPr>
                <w:rFonts w:eastAsia="Times New Roman" w:cs="Times New Roman"/>
                <w:sz w:val="24"/>
                <w:szCs w:val="24"/>
                <w:lang w:eastAsia="ru-RU"/>
              </w:rPr>
              <w:t>Газ</w:t>
            </w:r>
          </w:p>
        </w:tc>
      </w:tr>
      <w:tr w:rsidR="00332FE4" w:rsidRPr="00985AFF" w:rsidTr="003C6F6B">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ГДПГ-212-1</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200</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0,8-1,2</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3</w:t>
            </w:r>
          </w:p>
        </w:tc>
        <w:tc>
          <w:tcPr>
            <w:tcW w:w="0" w:type="auto"/>
            <w:vMerge w:val="restart"/>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ВКМ-01 (евро)</w:t>
            </w:r>
          </w:p>
        </w:tc>
        <w:tc>
          <w:tcPr>
            <w:tcW w:w="0" w:type="auto"/>
            <w:vMerge/>
            <w:hideMark/>
          </w:tcPr>
          <w:p w:rsidR="00332FE4" w:rsidRPr="00985AFF" w:rsidRDefault="00332FE4" w:rsidP="003C6F6B">
            <w:pPr>
              <w:rPr>
                <w:rFonts w:eastAsia="Times New Roman" w:cs="Times New Roman"/>
                <w:sz w:val="24"/>
                <w:szCs w:val="24"/>
                <w:lang w:eastAsia="ru-RU"/>
              </w:rPr>
            </w:pPr>
          </w:p>
        </w:tc>
      </w:tr>
      <w:tr w:rsidR="00332FE4" w:rsidRPr="00985AFF" w:rsidTr="003C6F6B">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ГДПГ-312-1</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315</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1-1,4</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3</w:t>
            </w:r>
          </w:p>
        </w:tc>
        <w:tc>
          <w:tcPr>
            <w:tcW w:w="0" w:type="auto"/>
            <w:vMerge/>
            <w:hideMark/>
          </w:tcPr>
          <w:p w:rsidR="00332FE4" w:rsidRPr="00985AFF" w:rsidRDefault="00332FE4" w:rsidP="003C6F6B">
            <w:pPr>
              <w:rPr>
                <w:rFonts w:eastAsia="Times New Roman" w:cs="Times New Roman"/>
                <w:sz w:val="24"/>
                <w:szCs w:val="24"/>
                <w:lang w:eastAsia="ru-RU"/>
              </w:rPr>
            </w:pPr>
          </w:p>
        </w:tc>
        <w:tc>
          <w:tcPr>
            <w:tcW w:w="0" w:type="auto"/>
            <w:vMerge/>
            <w:hideMark/>
          </w:tcPr>
          <w:p w:rsidR="00332FE4" w:rsidRPr="00985AFF" w:rsidRDefault="00332FE4" w:rsidP="003C6F6B">
            <w:pPr>
              <w:rPr>
                <w:rFonts w:eastAsia="Times New Roman" w:cs="Times New Roman"/>
                <w:sz w:val="24"/>
                <w:szCs w:val="24"/>
                <w:lang w:eastAsia="ru-RU"/>
              </w:rPr>
            </w:pPr>
          </w:p>
        </w:tc>
      </w:tr>
      <w:tr w:rsidR="00332FE4" w:rsidRPr="00985AFF" w:rsidTr="003C6F6B">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ГДПГ-512-1</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500</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1,2-2</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3</w:t>
            </w:r>
          </w:p>
        </w:tc>
        <w:tc>
          <w:tcPr>
            <w:tcW w:w="0" w:type="auto"/>
            <w:vMerge/>
            <w:hideMark/>
          </w:tcPr>
          <w:p w:rsidR="00332FE4" w:rsidRPr="00985AFF" w:rsidRDefault="00332FE4" w:rsidP="003C6F6B">
            <w:pPr>
              <w:rPr>
                <w:rFonts w:eastAsia="Times New Roman" w:cs="Times New Roman"/>
                <w:sz w:val="24"/>
                <w:szCs w:val="24"/>
                <w:lang w:eastAsia="ru-RU"/>
              </w:rPr>
            </w:pPr>
          </w:p>
        </w:tc>
        <w:tc>
          <w:tcPr>
            <w:tcW w:w="0" w:type="auto"/>
            <w:vMerge/>
            <w:hideMark/>
          </w:tcPr>
          <w:p w:rsidR="00332FE4" w:rsidRPr="00985AFF" w:rsidRDefault="00332FE4" w:rsidP="003C6F6B">
            <w:pPr>
              <w:rPr>
                <w:rFonts w:eastAsia="Times New Roman" w:cs="Times New Roman"/>
                <w:sz w:val="24"/>
                <w:szCs w:val="24"/>
                <w:lang w:eastAsia="ru-RU"/>
              </w:rPr>
            </w:pPr>
          </w:p>
        </w:tc>
      </w:tr>
      <w:tr w:rsidR="00332FE4" w:rsidRPr="00985AFF" w:rsidTr="003C6F6B">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ГДПГ-510</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500</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1,6-2; 1,6-3*</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3</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Специальный</w:t>
            </w:r>
          </w:p>
        </w:tc>
        <w:tc>
          <w:tcPr>
            <w:tcW w:w="0" w:type="auto"/>
            <w:vMerge/>
            <w:hideMark/>
          </w:tcPr>
          <w:p w:rsidR="00332FE4" w:rsidRPr="00985AFF" w:rsidRDefault="00332FE4" w:rsidP="003C6F6B">
            <w:pPr>
              <w:rPr>
                <w:rFonts w:eastAsia="Times New Roman" w:cs="Times New Roman"/>
                <w:sz w:val="24"/>
                <w:szCs w:val="24"/>
                <w:lang w:eastAsia="ru-RU"/>
              </w:rPr>
            </w:pPr>
          </w:p>
        </w:tc>
      </w:tr>
      <w:tr w:rsidR="00332FE4" w:rsidRPr="00985AFF" w:rsidTr="003C6F6B">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ГДПГ-501 -4</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500</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1,4-2</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3</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ВКМ-03</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Вода</w:t>
            </w:r>
          </w:p>
        </w:tc>
      </w:tr>
      <w:tr w:rsidR="00332FE4" w:rsidRPr="00985AFF" w:rsidTr="003C6F6B">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"Агни-10М 200"</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200</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0,8-1,2</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3</w:t>
            </w:r>
          </w:p>
        </w:tc>
        <w:tc>
          <w:tcPr>
            <w:tcW w:w="0" w:type="auto"/>
            <w:vMerge w:val="restart"/>
            <w:hideMark/>
          </w:tcPr>
          <w:p w:rsidR="00332FE4" w:rsidRPr="00985AFF" w:rsidRDefault="00332FE4" w:rsidP="003C6F6B">
            <w:pPr>
              <w:spacing w:before="90" w:after="90" w:line="360" w:lineRule="atLeast"/>
              <w:jc w:val="center"/>
              <w:rPr>
                <w:rFonts w:eastAsia="Times New Roman" w:cs="Times New Roman"/>
                <w:sz w:val="24"/>
                <w:szCs w:val="24"/>
                <w:lang w:eastAsia="ru-RU"/>
              </w:rPr>
            </w:pPr>
            <w:proofErr w:type="spellStart"/>
            <w:r w:rsidRPr="00985AFF">
              <w:rPr>
                <w:rFonts w:eastAsia="Times New Roman" w:cs="Times New Roman"/>
                <w:sz w:val="24"/>
                <w:szCs w:val="24"/>
                <w:lang w:eastAsia="ru-RU"/>
              </w:rPr>
              <w:t>Евроразъем</w:t>
            </w:r>
            <w:proofErr w:type="spellEnd"/>
          </w:p>
        </w:tc>
        <w:tc>
          <w:tcPr>
            <w:tcW w:w="0" w:type="auto"/>
            <w:vMerge w:val="restart"/>
            <w:hideMark/>
          </w:tcPr>
          <w:p w:rsidR="00332FE4" w:rsidRPr="00985AFF" w:rsidRDefault="00332FE4" w:rsidP="003C6F6B">
            <w:pPr>
              <w:jc w:val="center"/>
              <w:rPr>
                <w:rFonts w:eastAsia="Times New Roman" w:cs="Times New Roman"/>
                <w:sz w:val="24"/>
                <w:szCs w:val="24"/>
                <w:lang w:eastAsia="ru-RU"/>
              </w:rPr>
            </w:pPr>
            <w:r w:rsidRPr="00985AFF">
              <w:rPr>
                <w:rFonts w:eastAsia="Times New Roman" w:cs="Times New Roman"/>
                <w:sz w:val="24"/>
                <w:szCs w:val="24"/>
                <w:lang w:eastAsia="ru-RU"/>
              </w:rPr>
              <w:t>Газ</w:t>
            </w:r>
          </w:p>
        </w:tc>
      </w:tr>
      <w:tr w:rsidR="00332FE4" w:rsidRPr="00985AFF" w:rsidTr="003C6F6B">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"Агни-10М 315"</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315</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1,2; 1,4</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3</w:t>
            </w:r>
          </w:p>
        </w:tc>
        <w:tc>
          <w:tcPr>
            <w:tcW w:w="0" w:type="auto"/>
            <w:vMerge/>
            <w:hideMark/>
          </w:tcPr>
          <w:p w:rsidR="00332FE4" w:rsidRPr="00985AFF" w:rsidRDefault="00332FE4" w:rsidP="003C6F6B">
            <w:pPr>
              <w:rPr>
                <w:rFonts w:eastAsia="Times New Roman" w:cs="Times New Roman"/>
                <w:sz w:val="24"/>
                <w:szCs w:val="24"/>
                <w:lang w:eastAsia="ru-RU"/>
              </w:rPr>
            </w:pPr>
          </w:p>
        </w:tc>
        <w:tc>
          <w:tcPr>
            <w:tcW w:w="0" w:type="auto"/>
            <w:vMerge/>
            <w:hideMark/>
          </w:tcPr>
          <w:p w:rsidR="00332FE4" w:rsidRPr="00985AFF" w:rsidRDefault="00332FE4" w:rsidP="003C6F6B">
            <w:pPr>
              <w:rPr>
                <w:rFonts w:eastAsia="Times New Roman" w:cs="Times New Roman"/>
                <w:sz w:val="24"/>
                <w:szCs w:val="24"/>
                <w:lang w:eastAsia="ru-RU"/>
              </w:rPr>
            </w:pPr>
          </w:p>
        </w:tc>
      </w:tr>
      <w:tr w:rsidR="00332FE4" w:rsidRPr="00985AFF" w:rsidTr="003C6F6B">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"Агни-10М 380"</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380</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1,4; 1,6; 2*</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4</w:t>
            </w:r>
          </w:p>
        </w:tc>
        <w:tc>
          <w:tcPr>
            <w:tcW w:w="0" w:type="auto"/>
            <w:vMerge/>
            <w:hideMark/>
          </w:tcPr>
          <w:p w:rsidR="00332FE4" w:rsidRPr="00985AFF" w:rsidRDefault="00332FE4" w:rsidP="003C6F6B">
            <w:pPr>
              <w:rPr>
                <w:rFonts w:eastAsia="Times New Roman" w:cs="Times New Roman"/>
                <w:sz w:val="24"/>
                <w:szCs w:val="24"/>
                <w:lang w:eastAsia="ru-RU"/>
              </w:rPr>
            </w:pPr>
          </w:p>
        </w:tc>
        <w:tc>
          <w:tcPr>
            <w:tcW w:w="0" w:type="auto"/>
            <w:vMerge/>
            <w:hideMark/>
          </w:tcPr>
          <w:p w:rsidR="00332FE4" w:rsidRPr="00985AFF" w:rsidRDefault="00332FE4" w:rsidP="003C6F6B">
            <w:pPr>
              <w:rPr>
                <w:rFonts w:eastAsia="Times New Roman" w:cs="Times New Roman"/>
                <w:sz w:val="24"/>
                <w:szCs w:val="24"/>
                <w:lang w:eastAsia="ru-RU"/>
              </w:rPr>
            </w:pPr>
          </w:p>
        </w:tc>
      </w:tr>
      <w:tr w:rsidR="00332FE4" w:rsidRPr="00985AFF" w:rsidTr="003C6F6B">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"Агни-10М 315Al"</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315</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1,6**; 1,8**; 2**</w:t>
            </w:r>
          </w:p>
        </w:tc>
        <w:tc>
          <w:tcPr>
            <w:tcW w:w="0" w:type="auto"/>
            <w:hideMark/>
          </w:tcPr>
          <w:p w:rsidR="00332FE4" w:rsidRPr="00985AFF" w:rsidRDefault="00332FE4" w:rsidP="003C6F6B">
            <w:pPr>
              <w:spacing w:before="90" w:after="90" w:line="360" w:lineRule="atLeast"/>
              <w:jc w:val="center"/>
              <w:rPr>
                <w:rFonts w:eastAsia="Times New Roman" w:cs="Times New Roman"/>
                <w:sz w:val="24"/>
                <w:szCs w:val="24"/>
                <w:lang w:eastAsia="ru-RU"/>
              </w:rPr>
            </w:pPr>
            <w:r w:rsidRPr="00985AFF">
              <w:rPr>
                <w:rFonts w:eastAsia="Times New Roman" w:cs="Times New Roman"/>
                <w:sz w:val="24"/>
                <w:szCs w:val="24"/>
                <w:lang w:eastAsia="ru-RU"/>
              </w:rPr>
              <w:t>4</w:t>
            </w:r>
          </w:p>
        </w:tc>
        <w:tc>
          <w:tcPr>
            <w:tcW w:w="0" w:type="auto"/>
            <w:vMerge/>
            <w:hideMark/>
          </w:tcPr>
          <w:p w:rsidR="00332FE4" w:rsidRPr="00985AFF" w:rsidRDefault="00332FE4" w:rsidP="003C6F6B">
            <w:pPr>
              <w:rPr>
                <w:rFonts w:eastAsia="Times New Roman" w:cs="Times New Roman"/>
                <w:sz w:val="24"/>
                <w:szCs w:val="24"/>
                <w:lang w:eastAsia="ru-RU"/>
              </w:rPr>
            </w:pPr>
          </w:p>
        </w:tc>
        <w:tc>
          <w:tcPr>
            <w:tcW w:w="0" w:type="auto"/>
            <w:vMerge/>
            <w:hideMark/>
          </w:tcPr>
          <w:p w:rsidR="00332FE4" w:rsidRPr="00985AFF" w:rsidRDefault="00332FE4" w:rsidP="003C6F6B">
            <w:pPr>
              <w:rPr>
                <w:rFonts w:eastAsia="Times New Roman" w:cs="Times New Roman"/>
                <w:sz w:val="24"/>
                <w:szCs w:val="24"/>
                <w:lang w:eastAsia="ru-RU"/>
              </w:rPr>
            </w:pPr>
          </w:p>
        </w:tc>
      </w:tr>
    </w:tbl>
    <w:p w:rsidR="00332FE4" w:rsidRPr="002A3CF2" w:rsidRDefault="00332FE4" w:rsidP="00332FE4">
      <w:pPr>
        <w:tabs>
          <w:tab w:val="left" w:pos="3000"/>
        </w:tabs>
        <w:rPr>
          <w:rFonts w:ascii="Times New Roman" w:eastAsia="Times New Roman" w:hAnsi="Times New Roman" w:cs="Times New Roman"/>
          <w:sz w:val="24"/>
          <w:szCs w:val="20"/>
        </w:rPr>
      </w:pPr>
      <w:r w:rsidRPr="00985AFF">
        <w:rPr>
          <w:rFonts w:ascii="Times New Roman" w:eastAsia="Times New Roman" w:hAnsi="Times New Roman" w:cs="Times New Roman"/>
          <w:sz w:val="24"/>
          <w:szCs w:val="20"/>
        </w:rPr>
        <w:t>* диаметр</w:t>
      </w:r>
    </w:p>
    <w:p w:rsidR="00332FE4" w:rsidRDefault="00332FE4" w:rsidP="00332FE4">
      <w:pPr>
        <w:jc w:val="center"/>
        <w:rPr>
          <w:rFonts w:ascii="Times New Roman" w:eastAsia="Calibri" w:hAnsi="Times New Roman" w:cs="Times New Roman"/>
          <w:b/>
          <w:sz w:val="36"/>
        </w:rPr>
      </w:pPr>
    </w:p>
    <w:p w:rsidR="00332FE4" w:rsidRDefault="00332FE4" w:rsidP="00332FE4">
      <w:pPr>
        <w:jc w:val="center"/>
        <w:rPr>
          <w:rFonts w:ascii="Times New Roman" w:eastAsia="Calibri" w:hAnsi="Times New Roman" w:cs="Times New Roman"/>
          <w:b/>
          <w:sz w:val="36"/>
        </w:rPr>
      </w:pPr>
    </w:p>
    <w:p w:rsidR="00332FE4" w:rsidRDefault="00332FE4" w:rsidP="00332FE4">
      <w:pPr>
        <w:jc w:val="center"/>
        <w:rPr>
          <w:rFonts w:ascii="Times New Roman" w:eastAsia="Calibri" w:hAnsi="Times New Roman" w:cs="Times New Roman"/>
          <w:b/>
          <w:sz w:val="36"/>
        </w:rPr>
      </w:pPr>
    </w:p>
    <w:p w:rsidR="00332FE4" w:rsidRPr="00985AFF" w:rsidRDefault="00332FE4" w:rsidP="00332FE4">
      <w:pPr>
        <w:jc w:val="center"/>
        <w:rPr>
          <w:rFonts w:ascii="Times New Roman" w:eastAsia="Calibri" w:hAnsi="Times New Roman" w:cs="Times New Roman"/>
          <w:b/>
          <w:sz w:val="36"/>
        </w:rPr>
      </w:pPr>
      <w:bookmarkStart w:id="0" w:name="_GoBack"/>
      <w:bookmarkEnd w:id="0"/>
      <w:r w:rsidRPr="00985AFF">
        <w:rPr>
          <w:rFonts w:ascii="Times New Roman" w:eastAsia="Calibri" w:hAnsi="Times New Roman" w:cs="Times New Roman"/>
          <w:b/>
          <w:noProof/>
          <w:sz w:val="36"/>
        </w:rPr>
        <w:lastRenderedPageBreak/>
        <w:drawing>
          <wp:anchor distT="0" distB="0" distL="114300" distR="114300" simplePos="0" relativeHeight="251663360" behindDoc="1" locked="0" layoutInCell="1" allowOverlap="1">
            <wp:simplePos x="0" y="0"/>
            <wp:positionH relativeFrom="column">
              <wp:posOffset>63500</wp:posOffset>
            </wp:positionH>
            <wp:positionV relativeFrom="paragraph">
              <wp:posOffset>394335</wp:posOffset>
            </wp:positionV>
            <wp:extent cx="1438275" cy="2981325"/>
            <wp:effectExtent l="19050" t="0" r="9525" b="0"/>
            <wp:wrapTight wrapText="bothSides">
              <wp:wrapPolygon edited="0">
                <wp:start x="-286" y="0"/>
                <wp:lineTo x="-286" y="21531"/>
                <wp:lineTo x="21743" y="21531"/>
                <wp:lineTo x="21743" y="0"/>
                <wp:lineTo x="-286" y="0"/>
              </wp:wrapPolygon>
            </wp:wrapTight>
            <wp:docPr id="1" name="Рисунок 8" descr="Конструктивные элементы горе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онструктивные элементы горелки"/>
                    <pic:cNvPicPr>
                      <a:picLocks noChangeAspect="1" noChangeArrowheads="1"/>
                    </pic:cNvPicPr>
                  </pic:nvPicPr>
                  <pic:blipFill>
                    <a:blip r:embed="rId6" cstate="print"/>
                    <a:srcRect/>
                    <a:stretch>
                      <a:fillRect/>
                    </a:stretch>
                  </pic:blipFill>
                  <pic:spPr bwMode="auto">
                    <a:xfrm>
                      <a:off x="0" y="0"/>
                      <a:ext cx="1438275" cy="2981325"/>
                    </a:xfrm>
                    <a:prstGeom prst="rect">
                      <a:avLst/>
                    </a:prstGeom>
                    <a:noFill/>
                    <a:ln w="9525">
                      <a:noFill/>
                      <a:miter lim="800000"/>
                      <a:headEnd/>
                      <a:tailEnd/>
                    </a:ln>
                  </pic:spPr>
                </pic:pic>
              </a:graphicData>
            </a:graphic>
          </wp:anchor>
        </w:drawing>
      </w:r>
      <w:r w:rsidRPr="00985AFF">
        <w:rPr>
          <w:rFonts w:ascii="Times New Roman" w:eastAsia="Calibri" w:hAnsi="Times New Roman" w:cs="Times New Roman"/>
          <w:b/>
          <w:sz w:val="36"/>
        </w:rPr>
        <w:t>Конструктивные элементы горелки</w:t>
      </w:r>
    </w:p>
    <w:p w:rsidR="00332FE4" w:rsidRPr="00985AFF" w:rsidRDefault="00332FE4" w:rsidP="00332FE4">
      <w:pPr>
        <w:shd w:val="clear" w:color="auto" w:fill="FFFFFF"/>
        <w:spacing w:before="90" w:after="90" w:line="360" w:lineRule="atLeast"/>
        <w:rPr>
          <w:rFonts w:ascii="Times New Roman" w:eastAsia="Times New Roman" w:hAnsi="Times New Roman" w:cs="Times New Roman"/>
          <w:sz w:val="28"/>
          <w:szCs w:val="20"/>
        </w:rPr>
      </w:pPr>
      <w:r w:rsidRPr="00985AFF">
        <w:rPr>
          <w:rFonts w:ascii="Times New Roman" w:eastAsia="Times New Roman" w:hAnsi="Times New Roman" w:cs="Times New Roman"/>
          <w:sz w:val="28"/>
          <w:szCs w:val="20"/>
        </w:rPr>
        <w:t xml:space="preserve">               1 - Токоподводящий наконечник; </w:t>
      </w:r>
    </w:p>
    <w:p w:rsidR="00332FE4" w:rsidRPr="00985AFF" w:rsidRDefault="00332FE4" w:rsidP="00332FE4">
      <w:pPr>
        <w:shd w:val="clear" w:color="auto" w:fill="FFFFFF"/>
        <w:spacing w:before="90" w:after="90" w:line="360" w:lineRule="atLeast"/>
        <w:rPr>
          <w:rFonts w:ascii="Times New Roman" w:eastAsia="Times New Roman" w:hAnsi="Times New Roman" w:cs="Times New Roman"/>
          <w:sz w:val="28"/>
          <w:szCs w:val="20"/>
        </w:rPr>
      </w:pPr>
      <w:r w:rsidRPr="00985AFF">
        <w:rPr>
          <w:rFonts w:ascii="Times New Roman" w:eastAsia="Times New Roman" w:hAnsi="Times New Roman" w:cs="Times New Roman"/>
          <w:sz w:val="28"/>
          <w:szCs w:val="20"/>
        </w:rPr>
        <w:t xml:space="preserve">                  2 - Сопло; </w:t>
      </w:r>
    </w:p>
    <w:p w:rsidR="00332FE4" w:rsidRPr="00985AFF" w:rsidRDefault="00332FE4" w:rsidP="00332FE4">
      <w:pPr>
        <w:shd w:val="clear" w:color="auto" w:fill="FFFFFF"/>
        <w:spacing w:before="90" w:after="90" w:line="360" w:lineRule="atLeast"/>
        <w:rPr>
          <w:rFonts w:ascii="Times New Roman" w:eastAsia="Times New Roman" w:hAnsi="Times New Roman" w:cs="Times New Roman"/>
          <w:sz w:val="28"/>
          <w:szCs w:val="20"/>
        </w:rPr>
      </w:pPr>
      <w:r w:rsidRPr="00985AFF">
        <w:rPr>
          <w:rFonts w:ascii="Times New Roman" w:eastAsia="Times New Roman" w:hAnsi="Times New Roman" w:cs="Times New Roman"/>
          <w:sz w:val="28"/>
          <w:szCs w:val="20"/>
        </w:rPr>
        <w:t xml:space="preserve">                  3 - Спираль; </w:t>
      </w:r>
    </w:p>
    <w:p w:rsidR="00332FE4" w:rsidRPr="00985AFF" w:rsidRDefault="00332FE4" w:rsidP="00332FE4">
      <w:pPr>
        <w:shd w:val="clear" w:color="auto" w:fill="FFFFFF"/>
        <w:spacing w:before="90" w:after="90" w:line="360" w:lineRule="atLeast"/>
        <w:rPr>
          <w:rFonts w:ascii="Times New Roman" w:eastAsia="Times New Roman" w:hAnsi="Times New Roman" w:cs="Times New Roman"/>
          <w:sz w:val="28"/>
          <w:szCs w:val="20"/>
        </w:rPr>
      </w:pPr>
      <w:r w:rsidRPr="00985AFF">
        <w:rPr>
          <w:rFonts w:ascii="Times New Roman" w:eastAsia="Times New Roman" w:hAnsi="Times New Roman" w:cs="Times New Roman"/>
          <w:sz w:val="28"/>
          <w:szCs w:val="20"/>
        </w:rPr>
        <w:t xml:space="preserve">                  4 - Направляющая втулка; </w:t>
      </w:r>
    </w:p>
    <w:p w:rsidR="00332FE4" w:rsidRPr="00985AFF" w:rsidRDefault="00332FE4" w:rsidP="00332FE4">
      <w:pPr>
        <w:shd w:val="clear" w:color="auto" w:fill="FFFFFF"/>
        <w:spacing w:before="90" w:after="90" w:line="360" w:lineRule="atLeast"/>
        <w:rPr>
          <w:rFonts w:ascii="Times New Roman" w:eastAsia="Times New Roman" w:hAnsi="Times New Roman" w:cs="Times New Roman"/>
          <w:sz w:val="28"/>
          <w:szCs w:val="20"/>
        </w:rPr>
      </w:pPr>
      <w:r w:rsidRPr="00985AFF">
        <w:rPr>
          <w:rFonts w:ascii="Times New Roman" w:eastAsia="Times New Roman" w:hAnsi="Times New Roman" w:cs="Times New Roman"/>
          <w:sz w:val="28"/>
          <w:szCs w:val="20"/>
        </w:rPr>
        <w:t xml:space="preserve">                  5 - Ручка; </w:t>
      </w:r>
    </w:p>
    <w:p w:rsidR="00332FE4" w:rsidRPr="00985AFF" w:rsidRDefault="00332FE4" w:rsidP="00332FE4">
      <w:pPr>
        <w:shd w:val="clear" w:color="auto" w:fill="FFFFFF"/>
        <w:spacing w:before="90" w:after="90" w:line="360" w:lineRule="atLeast"/>
        <w:rPr>
          <w:rFonts w:ascii="Times New Roman" w:eastAsia="Times New Roman" w:hAnsi="Times New Roman" w:cs="Times New Roman"/>
          <w:sz w:val="28"/>
          <w:szCs w:val="20"/>
        </w:rPr>
      </w:pPr>
      <w:r w:rsidRPr="00985AFF">
        <w:rPr>
          <w:rFonts w:ascii="Times New Roman" w:eastAsia="Times New Roman" w:hAnsi="Times New Roman" w:cs="Times New Roman"/>
          <w:sz w:val="28"/>
          <w:szCs w:val="20"/>
        </w:rPr>
        <w:t xml:space="preserve">                  6 - Трубка для подачи газа;</w:t>
      </w:r>
    </w:p>
    <w:p w:rsidR="00332FE4" w:rsidRPr="00985AFF" w:rsidRDefault="00332FE4" w:rsidP="00332FE4">
      <w:pPr>
        <w:shd w:val="clear" w:color="auto" w:fill="FFFFFF"/>
        <w:spacing w:before="90" w:after="90" w:line="360" w:lineRule="atLeast"/>
        <w:rPr>
          <w:rFonts w:ascii="Times New Roman" w:eastAsia="Times New Roman" w:hAnsi="Times New Roman" w:cs="Times New Roman"/>
          <w:sz w:val="28"/>
          <w:szCs w:val="20"/>
        </w:rPr>
      </w:pPr>
      <w:r w:rsidRPr="00985AFF">
        <w:rPr>
          <w:rFonts w:ascii="Times New Roman" w:eastAsia="Times New Roman" w:hAnsi="Times New Roman" w:cs="Times New Roman"/>
          <w:sz w:val="28"/>
          <w:szCs w:val="20"/>
        </w:rPr>
        <w:t xml:space="preserve">                  7 - Пружина; </w:t>
      </w:r>
    </w:p>
    <w:p w:rsidR="00332FE4" w:rsidRPr="00985AFF" w:rsidRDefault="00332FE4" w:rsidP="00332FE4">
      <w:pPr>
        <w:shd w:val="clear" w:color="auto" w:fill="FFFFFF"/>
        <w:spacing w:before="90" w:after="90" w:line="360" w:lineRule="atLeast"/>
        <w:rPr>
          <w:rFonts w:ascii="Times New Roman" w:eastAsia="Times New Roman" w:hAnsi="Times New Roman" w:cs="Times New Roman"/>
          <w:sz w:val="28"/>
          <w:szCs w:val="20"/>
        </w:rPr>
      </w:pPr>
      <w:r w:rsidRPr="00985AFF">
        <w:rPr>
          <w:rFonts w:ascii="Times New Roman" w:eastAsia="Times New Roman" w:hAnsi="Times New Roman" w:cs="Times New Roman"/>
          <w:sz w:val="28"/>
          <w:szCs w:val="20"/>
        </w:rPr>
        <w:t xml:space="preserve">                  8 - </w:t>
      </w:r>
      <w:proofErr w:type="spellStart"/>
      <w:r w:rsidRPr="00985AFF">
        <w:rPr>
          <w:rFonts w:ascii="Times New Roman" w:eastAsia="Times New Roman" w:hAnsi="Times New Roman" w:cs="Times New Roman"/>
          <w:sz w:val="28"/>
          <w:szCs w:val="20"/>
        </w:rPr>
        <w:t>Микровыключатель</w:t>
      </w:r>
      <w:proofErr w:type="spellEnd"/>
      <w:r w:rsidRPr="00985AFF">
        <w:rPr>
          <w:rFonts w:ascii="Times New Roman" w:eastAsia="Times New Roman" w:hAnsi="Times New Roman" w:cs="Times New Roman"/>
          <w:sz w:val="28"/>
          <w:szCs w:val="20"/>
        </w:rPr>
        <w:t xml:space="preserve">; </w:t>
      </w:r>
    </w:p>
    <w:p w:rsidR="00332FE4" w:rsidRPr="00985AFF" w:rsidRDefault="00332FE4" w:rsidP="00332FE4">
      <w:pPr>
        <w:shd w:val="clear" w:color="auto" w:fill="FFFFFF"/>
        <w:spacing w:before="90" w:after="90" w:line="360" w:lineRule="atLeast"/>
        <w:rPr>
          <w:rFonts w:ascii="Times New Roman" w:eastAsia="Times New Roman" w:hAnsi="Times New Roman" w:cs="Times New Roman"/>
          <w:sz w:val="28"/>
          <w:szCs w:val="20"/>
        </w:rPr>
      </w:pPr>
      <w:r w:rsidRPr="00985AFF">
        <w:rPr>
          <w:rFonts w:ascii="Times New Roman" w:eastAsia="Times New Roman" w:hAnsi="Times New Roman" w:cs="Times New Roman"/>
          <w:sz w:val="28"/>
          <w:szCs w:val="20"/>
        </w:rPr>
        <w:t xml:space="preserve">                  9 - Плетенка; </w:t>
      </w:r>
    </w:p>
    <w:p w:rsidR="00332FE4" w:rsidRPr="00985AFF" w:rsidRDefault="00332FE4" w:rsidP="00332FE4">
      <w:pPr>
        <w:shd w:val="clear" w:color="auto" w:fill="FFFFFF"/>
        <w:spacing w:before="90" w:after="90" w:line="360" w:lineRule="atLeast"/>
        <w:rPr>
          <w:rFonts w:ascii="Times New Roman" w:eastAsia="Times New Roman" w:hAnsi="Times New Roman" w:cs="Times New Roman"/>
          <w:sz w:val="28"/>
          <w:szCs w:val="20"/>
        </w:rPr>
      </w:pPr>
      <w:r w:rsidRPr="00985AFF">
        <w:rPr>
          <w:rFonts w:ascii="Times New Roman" w:eastAsia="Times New Roman" w:hAnsi="Times New Roman" w:cs="Times New Roman"/>
          <w:sz w:val="28"/>
          <w:szCs w:val="20"/>
        </w:rPr>
        <w:t xml:space="preserve">                 10 - Резиновая втулка; </w:t>
      </w:r>
    </w:p>
    <w:p w:rsidR="00332FE4" w:rsidRPr="00985AFF" w:rsidRDefault="00332FE4" w:rsidP="00332FE4">
      <w:pPr>
        <w:shd w:val="clear" w:color="auto" w:fill="FFFFFF"/>
        <w:spacing w:before="90" w:after="90" w:line="360" w:lineRule="atLeast"/>
        <w:rPr>
          <w:rFonts w:ascii="Times New Roman" w:eastAsia="Times New Roman" w:hAnsi="Times New Roman" w:cs="Times New Roman"/>
          <w:sz w:val="28"/>
          <w:szCs w:val="20"/>
        </w:rPr>
      </w:pPr>
      <w:r w:rsidRPr="00985AFF">
        <w:rPr>
          <w:rFonts w:ascii="Times New Roman" w:eastAsia="Times New Roman" w:hAnsi="Times New Roman" w:cs="Times New Roman"/>
          <w:sz w:val="28"/>
          <w:szCs w:val="20"/>
        </w:rPr>
        <w:t xml:space="preserve">                 11 -Штуцер.</w:t>
      </w:r>
    </w:p>
    <w:p w:rsidR="00332FE4" w:rsidRPr="00985AFF" w:rsidRDefault="00332FE4" w:rsidP="00332FE4">
      <w:pPr>
        <w:shd w:val="clear" w:color="auto" w:fill="FFFFFF"/>
        <w:spacing w:after="0" w:line="240" w:lineRule="auto"/>
        <w:ind w:firstLine="709"/>
        <w:jc w:val="both"/>
        <w:rPr>
          <w:rFonts w:ascii="Times New Roman" w:eastAsia="Times New Roman" w:hAnsi="Times New Roman" w:cs="Times New Roman"/>
          <w:sz w:val="28"/>
          <w:szCs w:val="20"/>
        </w:rPr>
      </w:pPr>
      <w:r w:rsidRPr="00985AFF">
        <w:rPr>
          <w:rFonts w:ascii="Times New Roman" w:eastAsia="Times New Roman" w:hAnsi="Times New Roman" w:cs="Times New Roman"/>
          <w:noProof/>
          <w:sz w:val="28"/>
          <w:szCs w:val="20"/>
        </w:rPr>
        <w:drawing>
          <wp:anchor distT="0" distB="0" distL="114300" distR="114300" simplePos="0" relativeHeight="251664384" behindDoc="1" locked="0" layoutInCell="1" allowOverlap="1">
            <wp:simplePos x="0" y="0"/>
            <wp:positionH relativeFrom="column">
              <wp:posOffset>-270510</wp:posOffset>
            </wp:positionH>
            <wp:positionV relativeFrom="paragraph">
              <wp:posOffset>669925</wp:posOffset>
            </wp:positionV>
            <wp:extent cx="1933575" cy="1000125"/>
            <wp:effectExtent l="19050" t="0" r="9525" b="0"/>
            <wp:wrapTight wrapText="bothSides">
              <wp:wrapPolygon edited="0">
                <wp:start x="-213" y="0"/>
                <wp:lineTo x="-213" y="21394"/>
                <wp:lineTo x="21706" y="21394"/>
                <wp:lineTo x="21706" y="0"/>
                <wp:lineTo x="-213" y="0"/>
              </wp:wrapPolygon>
            </wp:wrapTight>
            <wp:docPr id="2" name="Рисунок 36" descr="Токоподводящ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Токоподводящие наконечники"/>
                    <pic:cNvPicPr>
                      <a:picLocks noChangeAspect="1" noChangeArrowheads="1"/>
                    </pic:cNvPicPr>
                  </pic:nvPicPr>
                  <pic:blipFill>
                    <a:blip r:embed="rId7" cstate="print"/>
                    <a:srcRect b="70500"/>
                    <a:stretch>
                      <a:fillRect/>
                    </a:stretch>
                  </pic:blipFill>
                  <pic:spPr bwMode="auto">
                    <a:xfrm>
                      <a:off x="0" y="0"/>
                      <a:ext cx="1933575" cy="1000125"/>
                    </a:xfrm>
                    <a:prstGeom prst="rect">
                      <a:avLst/>
                    </a:prstGeom>
                    <a:noFill/>
                    <a:ln w="9525">
                      <a:noFill/>
                      <a:miter lim="800000"/>
                      <a:headEnd/>
                      <a:tailEnd/>
                    </a:ln>
                  </pic:spPr>
                </pic:pic>
              </a:graphicData>
            </a:graphic>
          </wp:anchor>
        </w:drawing>
      </w:r>
      <w:r w:rsidRPr="00985AFF">
        <w:rPr>
          <w:rFonts w:ascii="Times New Roman" w:eastAsia="Times New Roman" w:hAnsi="Times New Roman" w:cs="Times New Roman"/>
          <w:noProof/>
          <w:sz w:val="28"/>
          <w:szCs w:val="20"/>
        </w:rPr>
        <w:drawing>
          <wp:anchor distT="0" distB="0" distL="114300" distR="114300" simplePos="0" relativeHeight="251665408" behindDoc="1" locked="0" layoutInCell="1" allowOverlap="1">
            <wp:simplePos x="0" y="0"/>
            <wp:positionH relativeFrom="column">
              <wp:posOffset>1815465</wp:posOffset>
            </wp:positionH>
            <wp:positionV relativeFrom="paragraph">
              <wp:posOffset>622300</wp:posOffset>
            </wp:positionV>
            <wp:extent cx="1762125" cy="1133475"/>
            <wp:effectExtent l="19050" t="0" r="9525" b="0"/>
            <wp:wrapTight wrapText="bothSides">
              <wp:wrapPolygon edited="0">
                <wp:start x="-234" y="0"/>
                <wp:lineTo x="-234" y="21418"/>
                <wp:lineTo x="21717" y="21418"/>
                <wp:lineTo x="21717" y="0"/>
                <wp:lineTo x="-234" y="0"/>
              </wp:wrapPolygon>
            </wp:wrapTight>
            <wp:docPr id="10" name="Рисунок 36" descr="Токоподводящ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Токоподводящие наконечники"/>
                    <pic:cNvPicPr>
                      <a:picLocks noChangeAspect="1" noChangeArrowheads="1"/>
                    </pic:cNvPicPr>
                  </pic:nvPicPr>
                  <pic:blipFill>
                    <a:blip r:embed="rId7" cstate="print"/>
                    <a:srcRect t="30000" b="33250"/>
                    <a:stretch>
                      <a:fillRect/>
                    </a:stretch>
                  </pic:blipFill>
                  <pic:spPr bwMode="auto">
                    <a:xfrm>
                      <a:off x="0" y="0"/>
                      <a:ext cx="1762125" cy="1133475"/>
                    </a:xfrm>
                    <a:prstGeom prst="rect">
                      <a:avLst/>
                    </a:prstGeom>
                    <a:noFill/>
                    <a:ln w="9525">
                      <a:noFill/>
                      <a:miter lim="800000"/>
                      <a:headEnd/>
                      <a:tailEnd/>
                    </a:ln>
                  </pic:spPr>
                </pic:pic>
              </a:graphicData>
            </a:graphic>
          </wp:anchor>
        </w:drawing>
      </w:r>
      <w:r w:rsidRPr="00985AFF">
        <w:rPr>
          <w:rFonts w:ascii="Times New Roman" w:eastAsia="Times New Roman" w:hAnsi="Times New Roman" w:cs="Times New Roman"/>
          <w:sz w:val="28"/>
          <w:szCs w:val="20"/>
        </w:rPr>
        <w:t>Токоподводящие наконечники имеют различные конструкции в зависимости от диаметра сварочной проволоки.</w:t>
      </w:r>
    </w:p>
    <w:p w:rsidR="00332FE4" w:rsidRPr="00985AFF" w:rsidRDefault="00332FE4" w:rsidP="00332FE4">
      <w:pPr>
        <w:shd w:val="clear" w:color="auto" w:fill="FFFFFF"/>
        <w:spacing w:before="90" w:after="90" w:line="360" w:lineRule="atLeast"/>
        <w:rPr>
          <w:rFonts w:ascii="Verdana" w:eastAsia="Times New Roman" w:hAnsi="Verdana" w:cs="Times New Roman"/>
          <w:color w:val="424242"/>
          <w:sz w:val="20"/>
          <w:szCs w:val="20"/>
        </w:rPr>
      </w:pPr>
      <w:r w:rsidRPr="00985AFF">
        <w:rPr>
          <w:rFonts w:ascii="Verdana" w:eastAsia="Times New Roman" w:hAnsi="Verdana" w:cs="Times New Roman"/>
          <w:noProof/>
          <w:color w:val="424242"/>
          <w:sz w:val="20"/>
          <w:szCs w:val="20"/>
        </w:rPr>
        <w:drawing>
          <wp:anchor distT="0" distB="0" distL="114300" distR="114300" simplePos="0" relativeHeight="251666432" behindDoc="1" locked="0" layoutInCell="1" allowOverlap="1">
            <wp:simplePos x="0" y="0"/>
            <wp:positionH relativeFrom="column">
              <wp:posOffset>466725</wp:posOffset>
            </wp:positionH>
            <wp:positionV relativeFrom="paragraph">
              <wp:posOffset>155575</wp:posOffset>
            </wp:positionV>
            <wp:extent cx="1866900" cy="1085850"/>
            <wp:effectExtent l="19050" t="0" r="0" b="0"/>
            <wp:wrapTight wrapText="bothSides">
              <wp:wrapPolygon edited="0">
                <wp:start x="-220" y="0"/>
                <wp:lineTo x="-220" y="21221"/>
                <wp:lineTo x="21600" y="21221"/>
                <wp:lineTo x="21600" y="0"/>
                <wp:lineTo x="-220" y="0"/>
              </wp:wrapPolygon>
            </wp:wrapTight>
            <wp:docPr id="3" name="Рисунок 36" descr="Токоподводящ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Токоподводящие наконечники"/>
                    <pic:cNvPicPr>
                      <a:picLocks noChangeAspect="1" noChangeArrowheads="1"/>
                    </pic:cNvPicPr>
                  </pic:nvPicPr>
                  <pic:blipFill>
                    <a:blip r:embed="rId7" cstate="print"/>
                    <a:srcRect t="66750"/>
                    <a:stretch>
                      <a:fillRect/>
                    </a:stretch>
                  </pic:blipFill>
                  <pic:spPr bwMode="auto">
                    <a:xfrm>
                      <a:off x="0" y="0"/>
                      <a:ext cx="1866900" cy="1085850"/>
                    </a:xfrm>
                    <a:prstGeom prst="rect">
                      <a:avLst/>
                    </a:prstGeom>
                    <a:noFill/>
                    <a:ln w="9525">
                      <a:noFill/>
                      <a:miter lim="800000"/>
                      <a:headEnd/>
                      <a:tailEnd/>
                    </a:ln>
                  </pic:spPr>
                </pic:pic>
              </a:graphicData>
            </a:graphic>
          </wp:anchor>
        </w:drawing>
      </w:r>
    </w:p>
    <w:p w:rsidR="00332FE4" w:rsidRPr="00985AFF" w:rsidRDefault="00332FE4" w:rsidP="00332FE4">
      <w:pPr>
        <w:shd w:val="clear" w:color="auto" w:fill="FFFFFF"/>
        <w:spacing w:before="90" w:after="90" w:line="360" w:lineRule="atLeast"/>
        <w:rPr>
          <w:rFonts w:ascii="Verdana" w:eastAsia="Times New Roman" w:hAnsi="Verdana" w:cs="Times New Roman"/>
          <w:color w:val="424242"/>
          <w:sz w:val="20"/>
          <w:szCs w:val="20"/>
        </w:rPr>
      </w:pPr>
    </w:p>
    <w:p w:rsidR="00332FE4" w:rsidRPr="00985AFF" w:rsidRDefault="00332FE4" w:rsidP="00332FE4">
      <w:pPr>
        <w:shd w:val="clear" w:color="auto" w:fill="FFFFFF"/>
        <w:spacing w:before="90" w:after="90" w:line="360" w:lineRule="atLeast"/>
        <w:rPr>
          <w:rFonts w:ascii="Verdana" w:eastAsia="Times New Roman" w:hAnsi="Verdana" w:cs="Times New Roman"/>
          <w:color w:val="424242"/>
          <w:sz w:val="20"/>
          <w:szCs w:val="20"/>
        </w:rPr>
      </w:pPr>
    </w:p>
    <w:p w:rsidR="00332FE4" w:rsidRPr="00985AFF" w:rsidRDefault="00332FE4" w:rsidP="00332FE4">
      <w:pPr>
        <w:shd w:val="clear" w:color="auto" w:fill="FFFFFF"/>
        <w:spacing w:before="90" w:after="90" w:line="360" w:lineRule="atLeast"/>
        <w:rPr>
          <w:rFonts w:ascii="Verdana" w:eastAsia="Times New Roman" w:hAnsi="Verdana" w:cs="Times New Roman"/>
          <w:color w:val="424242"/>
          <w:sz w:val="20"/>
          <w:szCs w:val="20"/>
        </w:rPr>
      </w:pPr>
    </w:p>
    <w:p w:rsidR="00332FE4" w:rsidRPr="00985AFF" w:rsidRDefault="00332FE4" w:rsidP="00332FE4">
      <w:pPr>
        <w:spacing w:after="0" w:line="240" w:lineRule="auto"/>
        <w:ind w:firstLine="709"/>
        <w:jc w:val="both"/>
        <w:rPr>
          <w:rFonts w:ascii="Times New Roman" w:eastAsia="Times New Roman" w:hAnsi="Times New Roman" w:cs="Times New Roman"/>
          <w:sz w:val="28"/>
          <w:szCs w:val="21"/>
        </w:rPr>
      </w:pPr>
      <w:r w:rsidRPr="00985AFF">
        <w:rPr>
          <w:rFonts w:ascii="Times New Roman" w:eastAsia="Times New Roman" w:hAnsi="Times New Roman" w:cs="Times New Roman"/>
          <w:sz w:val="28"/>
          <w:szCs w:val="21"/>
        </w:rPr>
        <w:t>Горелка для полуавтоматической сварки соединяется с самим аппаратом с помощью шлейфа. Он может быть разной длины (от 2,5 до 7 метров). Выбор длины шлейфа не является спонтанным. Обычно пользователь считает, что чем длиннее шлейф, тем удобнее работать, так как можно достать свариваемые поверхности вдалеке от самого полуавтомата. Это верная мысль, но помнить нужно и о том, что к электрическим кабелям (а шлейф и является электрическим кабелем) предъявляются определенные требования и от длины могут зависеть правила при работе со сваркой:</w:t>
      </w:r>
    </w:p>
    <w:p w:rsidR="00332FE4" w:rsidRPr="00985AFF" w:rsidRDefault="00332FE4" w:rsidP="00332FE4">
      <w:pPr>
        <w:numPr>
          <w:ilvl w:val="0"/>
          <w:numId w:val="13"/>
        </w:numPr>
        <w:spacing w:after="0" w:line="240" w:lineRule="auto"/>
        <w:ind w:left="0" w:firstLine="709"/>
        <w:jc w:val="both"/>
        <w:rPr>
          <w:rFonts w:ascii="Times New Roman" w:eastAsia="Times New Roman" w:hAnsi="Times New Roman" w:cs="Times New Roman"/>
          <w:sz w:val="28"/>
          <w:szCs w:val="21"/>
        </w:rPr>
      </w:pPr>
      <w:r w:rsidRPr="00985AFF">
        <w:rPr>
          <w:rFonts w:ascii="Times New Roman" w:eastAsia="Times New Roman" w:hAnsi="Times New Roman" w:cs="Times New Roman"/>
          <w:sz w:val="28"/>
          <w:szCs w:val="21"/>
        </w:rPr>
        <w:t>кабель при прохождении электрического тока не должен иметь скруток в виде колец, каждое такое кольцо является своеобразной катушкой индуктивности, соответственно, в местах скрутки будет происходить выделение тепла, что приводит к повреждению изоляции;</w:t>
      </w:r>
    </w:p>
    <w:p w:rsidR="00332FE4" w:rsidRPr="00985AFF" w:rsidRDefault="00332FE4" w:rsidP="00332FE4">
      <w:pPr>
        <w:numPr>
          <w:ilvl w:val="0"/>
          <w:numId w:val="13"/>
        </w:numPr>
        <w:spacing w:after="0" w:line="240" w:lineRule="auto"/>
        <w:ind w:left="0" w:firstLine="709"/>
        <w:jc w:val="both"/>
        <w:rPr>
          <w:rFonts w:ascii="Times New Roman" w:eastAsia="Times New Roman" w:hAnsi="Times New Roman" w:cs="Times New Roman"/>
          <w:sz w:val="28"/>
          <w:szCs w:val="21"/>
        </w:rPr>
      </w:pPr>
      <w:r w:rsidRPr="00985AFF">
        <w:rPr>
          <w:rFonts w:ascii="Times New Roman" w:eastAsia="Times New Roman" w:hAnsi="Times New Roman" w:cs="Times New Roman"/>
          <w:sz w:val="28"/>
          <w:szCs w:val="21"/>
        </w:rPr>
        <w:t>чем длиннее электрический кабель, тем выше вероятность наличия механических повреждений;</w:t>
      </w:r>
    </w:p>
    <w:p w:rsidR="00332FE4" w:rsidRPr="00985AFF" w:rsidRDefault="00332FE4" w:rsidP="00332FE4">
      <w:pPr>
        <w:numPr>
          <w:ilvl w:val="0"/>
          <w:numId w:val="13"/>
        </w:numPr>
        <w:spacing w:after="0" w:line="240" w:lineRule="auto"/>
        <w:ind w:left="0" w:firstLine="709"/>
        <w:jc w:val="both"/>
        <w:rPr>
          <w:rFonts w:ascii="Times New Roman" w:eastAsia="Times New Roman" w:hAnsi="Times New Roman" w:cs="Times New Roman"/>
          <w:sz w:val="28"/>
          <w:szCs w:val="21"/>
        </w:rPr>
      </w:pPr>
      <w:r w:rsidRPr="00985AFF">
        <w:rPr>
          <w:rFonts w:ascii="Times New Roman" w:eastAsia="Times New Roman" w:hAnsi="Times New Roman" w:cs="Times New Roman"/>
          <w:sz w:val="28"/>
          <w:szCs w:val="21"/>
        </w:rPr>
        <w:t>хранение такого шлейфа не совсем удобно для пользователя.</w:t>
      </w:r>
    </w:p>
    <w:p w:rsidR="00332FE4" w:rsidRPr="00985AFF" w:rsidRDefault="00332FE4" w:rsidP="00332FE4">
      <w:pPr>
        <w:shd w:val="clear" w:color="auto" w:fill="FFFFFF"/>
        <w:spacing w:after="0" w:line="240" w:lineRule="auto"/>
        <w:ind w:firstLine="709"/>
        <w:jc w:val="both"/>
        <w:rPr>
          <w:rFonts w:ascii="Times New Roman" w:eastAsia="Times New Roman" w:hAnsi="Times New Roman" w:cs="Times New Roman"/>
          <w:sz w:val="28"/>
          <w:szCs w:val="20"/>
        </w:rPr>
      </w:pPr>
      <w:r w:rsidRPr="00985AFF">
        <w:rPr>
          <w:rFonts w:ascii="Times New Roman" w:eastAsia="Times New Roman" w:hAnsi="Times New Roman" w:cs="Times New Roman"/>
          <w:sz w:val="28"/>
          <w:szCs w:val="20"/>
        </w:rPr>
        <w:t xml:space="preserve">Шланг специальной конструкции имеет внутри спираль, по которой подается сварочная проволока. Спираль изолирована от токоведущих частей </w:t>
      </w:r>
      <w:proofErr w:type="spellStart"/>
      <w:r w:rsidRPr="00985AFF">
        <w:rPr>
          <w:rFonts w:ascii="Times New Roman" w:eastAsia="Times New Roman" w:hAnsi="Times New Roman" w:cs="Times New Roman"/>
          <w:sz w:val="28"/>
          <w:szCs w:val="20"/>
        </w:rPr>
        <w:t>бензостойкой</w:t>
      </w:r>
      <w:proofErr w:type="spellEnd"/>
      <w:r w:rsidRPr="00985AFF">
        <w:rPr>
          <w:rFonts w:ascii="Times New Roman" w:eastAsia="Times New Roman" w:hAnsi="Times New Roman" w:cs="Times New Roman"/>
          <w:sz w:val="28"/>
          <w:szCs w:val="20"/>
        </w:rPr>
        <w:t xml:space="preserve"> резиной. Вместе с токопроводящей частью помещены изолированные проводники цепей управления. Снаружи шланг покрыт резиновой оболочкой.</w:t>
      </w:r>
    </w:p>
    <w:p w:rsidR="00332FE4" w:rsidRPr="00985AFF" w:rsidRDefault="00332FE4" w:rsidP="00332FE4">
      <w:pPr>
        <w:shd w:val="clear" w:color="auto" w:fill="FFFFFF"/>
        <w:spacing w:before="90" w:after="90" w:line="360" w:lineRule="atLeast"/>
        <w:rPr>
          <w:rFonts w:ascii="Verdana" w:eastAsia="Times New Roman" w:hAnsi="Verdana" w:cs="Times New Roman"/>
          <w:color w:val="424242"/>
          <w:sz w:val="20"/>
          <w:szCs w:val="20"/>
        </w:rPr>
      </w:pPr>
      <w:r w:rsidRPr="00985AFF">
        <w:rPr>
          <w:rFonts w:ascii="Verdana" w:eastAsia="Times New Roman" w:hAnsi="Verdana" w:cs="Times New Roman"/>
          <w:noProof/>
          <w:color w:val="424242"/>
          <w:sz w:val="20"/>
          <w:szCs w:val="20"/>
        </w:rPr>
        <w:lastRenderedPageBreak/>
        <w:drawing>
          <wp:anchor distT="0" distB="0" distL="114300" distR="114300" simplePos="0" relativeHeight="251667456" behindDoc="1" locked="0" layoutInCell="1" allowOverlap="1">
            <wp:simplePos x="0" y="0"/>
            <wp:positionH relativeFrom="column">
              <wp:posOffset>348615</wp:posOffset>
            </wp:positionH>
            <wp:positionV relativeFrom="paragraph">
              <wp:posOffset>114935</wp:posOffset>
            </wp:positionV>
            <wp:extent cx="3796030" cy="1209675"/>
            <wp:effectExtent l="0" t="0" r="0" b="0"/>
            <wp:wrapTight wrapText="bothSides">
              <wp:wrapPolygon edited="0">
                <wp:start x="0" y="0"/>
                <wp:lineTo x="0" y="21430"/>
                <wp:lineTo x="21463" y="21430"/>
                <wp:lineTo x="21463" y="0"/>
                <wp:lineTo x="0" y="0"/>
              </wp:wrapPolygon>
            </wp:wrapTight>
            <wp:docPr id="4" name="Рисунок 12" descr="Шла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Шланг"/>
                    <pic:cNvPicPr>
                      <a:picLocks noChangeAspect="1" noChangeArrowheads="1"/>
                    </pic:cNvPicPr>
                  </pic:nvPicPr>
                  <pic:blipFill>
                    <a:blip r:embed="rId8" cstate="print">
                      <a:lum bright="-10000" contrast="40000"/>
                    </a:blip>
                    <a:srcRect/>
                    <a:stretch>
                      <a:fillRect/>
                    </a:stretch>
                  </pic:blipFill>
                  <pic:spPr bwMode="auto">
                    <a:xfrm>
                      <a:off x="0" y="0"/>
                      <a:ext cx="3796030" cy="1209675"/>
                    </a:xfrm>
                    <a:prstGeom prst="rect">
                      <a:avLst/>
                    </a:prstGeom>
                    <a:noFill/>
                    <a:ln w="9525">
                      <a:noFill/>
                      <a:miter lim="800000"/>
                      <a:headEnd/>
                      <a:tailEnd/>
                    </a:ln>
                  </pic:spPr>
                </pic:pic>
              </a:graphicData>
            </a:graphic>
          </wp:anchor>
        </w:drawing>
      </w:r>
    </w:p>
    <w:p w:rsidR="00332FE4" w:rsidRPr="00985AFF" w:rsidRDefault="00332FE4" w:rsidP="00332FE4">
      <w:pPr>
        <w:shd w:val="clear" w:color="auto" w:fill="FFFFFF"/>
        <w:spacing w:before="90" w:after="90" w:line="360" w:lineRule="atLeast"/>
        <w:jc w:val="both"/>
        <w:rPr>
          <w:rFonts w:ascii="Times New Roman" w:eastAsia="Times New Roman" w:hAnsi="Times New Roman" w:cs="Times New Roman"/>
          <w:sz w:val="28"/>
          <w:szCs w:val="20"/>
        </w:rPr>
      </w:pPr>
    </w:p>
    <w:p w:rsidR="00332FE4" w:rsidRPr="00985AFF" w:rsidRDefault="00332FE4" w:rsidP="00332FE4">
      <w:pPr>
        <w:shd w:val="clear" w:color="auto" w:fill="FFFFFF"/>
        <w:spacing w:before="90" w:after="90" w:line="360" w:lineRule="atLeast"/>
        <w:jc w:val="both"/>
        <w:rPr>
          <w:rFonts w:ascii="Times New Roman" w:eastAsia="Times New Roman" w:hAnsi="Times New Roman" w:cs="Times New Roman"/>
          <w:sz w:val="28"/>
          <w:szCs w:val="20"/>
        </w:rPr>
      </w:pPr>
    </w:p>
    <w:p w:rsidR="00332FE4" w:rsidRPr="00985AFF" w:rsidRDefault="00332FE4" w:rsidP="00332FE4">
      <w:pPr>
        <w:shd w:val="clear" w:color="auto" w:fill="FFFFFF"/>
        <w:spacing w:before="90" w:after="90" w:line="360" w:lineRule="atLeast"/>
        <w:jc w:val="both"/>
        <w:rPr>
          <w:rFonts w:ascii="Times New Roman" w:eastAsia="Times New Roman" w:hAnsi="Times New Roman" w:cs="Times New Roman"/>
          <w:sz w:val="28"/>
          <w:szCs w:val="20"/>
        </w:rPr>
      </w:pPr>
    </w:p>
    <w:p w:rsidR="00332FE4" w:rsidRPr="00985AFF" w:rsidRDefault="00332FE4" w:rsidP="00332FE4">
      <w:pPr>
        <w:shd w:val="clear" w:color="auto" w:fill="FFFFFF"/>
        <w:spacing w:before="90" w:after="90" w:line="360" w:lineRule="atLeast"/>
        <w:jc w:val="both"/>
        <w:rPr>
          <w:rFonts w:ascii="Times New Roman" w:eastAsia="Times New Roman" w:hAnsi="Times New Roman" w:cs="Times New Roman"/>
          <w:sz w:val="28"/>
          <w:szCs w:val="20"/>
        </w:rPr>
      </w:pPr>
    </w:p>
    <w:p w:rsidR="00332FE4" w:rsidRPr="00985AFF" w:rsidRDefault="00332FE4" w:rsidP="00332FE4">
      <w:pPr>
        <w:shd w:val="clear" w:color="auto" w:fill="FFFFFF"/>
        <w:spacing w:after="0" w:line="240" w:lineRule="auto"/>
        <w:ind w:firstLine="709"/>
        <w:jc w:val="both"/>
        <w:rPr>
          <w:rFonts w:ascii="Times New Roman" w:eastAsia="Times New Roman" w:hAnsi="Times New Roman" w:cs="Times New Roman"/>
          <w:sz w:val="28"/>
          <w:szCs w:val="20"/>
        </w:rPr>
      </w:pPr>
      <w:r w:rsidRPr="00985AFF">
        <w:rPr>
          <w:rFonts w:ascii="Times New Roman" w:eastAsia="Times New Roman" w:hAnsi="Times New Roman" w:cs="Times New Roman"/>
          <w:sz w:val="28"/>
          <w:szCs w:val="20"/>
        </w:rPr>
        <w:t>Шланг присоединяется к механизму подачи проволоки специальным разъемом. Для горелок ГДПГ-101-10, ГДПГ-301-8 и ГДПГ-501-4 подключение осуществляется через разъем ВКМ-03 с подводом воды.</w:t>
      </w:r>
    </w:p>
    <w:p w:rsidR="00332FE4" w:rsidRPr="00985AFF" w:rsidRDefault="00332FE4" w:rsidP="00332FE4">
      <w:pPr>
        <w:shd w:val="clear" w:color="auto" w:fill="FFFFFF"/>
        <w:spacing w:after="0" w:line="240" w:lineRule="auto"/>
        <w:ind w:firstLine="709"/>
        <w:jc w:val="both"/>
        <w:rPr>
          <w:rFonts w:ascii="Times New Roman" w:eastAsia="Times New Roman" w:hAnsi="Times New Roman" w:cs="Times New Roman"/>
          <w:sz w:val="28"/>
          <w:szCs w:val="20"/>
        </w:rPr>
      </w:pPr>
    </w:p>
    <w:p w:rsidR="00332FE4" w:rsidRPr="00985AFF" w:rsidRDefault="00332FE4" w:rsidP="00332FE4">
      <w:pPr>
        <w:shd w:val="clear" w:color="auto" w:fill="FFFFFF"/>
        <w:spacing w:after="90" w:line="360" w:lineRule="atLeast"/>
        <w:jc w:val="center"/>
        <w:rPr>
          <w:rFonts w:ascii="Verdana" w:eastAsia="Times New Roman" w:hAnsi="Verdana" w:cs="Times New Roman"/>
          <w:color w:val="424242"/>
          <w:sz w:val="20"/>
          <w:szCs w:val="20"/>
        </w:rPr>
      </w:pPr>
      <w:r w:rsidRPr="00985AFF">
        <w:rPr>
          <w:rFonts w:ascii="Verdana" w:eastAsia="Times New Roman" w:hAnsi="Verdana" w:cs="Times New Roman"/>
          <w:noProof/>
          <w:color w:val="424242"/>
          <w:sz w:val="20"/>
          <w:szCs w:val="20"/>
        </w:rPr>
        <w:drawing>
          <wp:inline distT="0" distB="0" distL="0" distR="0">
            <wp:extent cx="3000375" cy="1237654"/>
            <wp:effectExtent l="0" t="0" r="0" b="0"/>
            <wp:docPr id="5" name="Рисунок 38" descr="Механизм подачи провол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Механизм подачи проволоки"/>
                    <pic:cNvPicPr>
                      <a:picLocks noChangeAspect="1" noChangeArrowheads="1"/>
                    </pic:cNvPicPr>
                  </pic:nvPicPr>
                  <pic:blipFill>
                    <a:blip r:embed="rId9" cstate="print">
                      <a:lum bright="-20000" contrast="40000"/>
                    </a:blip>
                    <a:srcRect/>
                    <a:stretch>
                      <a:fillRect/>
                    </a:stretch>
                  </pic:blipFill>
                  <pic:spPr bwMode="auto">
                    <a:xfrm>
                      <a:off x="0" y="0"/>
                      <a:ext cx="2997942" cy="1236650"/>
                    </a:xfrm>
                    <a:prstGeom prst="rect">
                      <a:avLst/>
                    </a:prstGeom>
                    <a:noFill/>
                    <a:ln w="9525">
                      <a:noFill/>
                      <a:miter lim="800000"/>
                      <a:headEnd/>
                      <a:tailEnd/>
                    </a:ln>
                  </pic:spPr>
                </pic:pic>
              </a:graphicData>
            </a:graphic>
          </wp:inline>
        </w:drawing>
      </w:r>
    </w:p>
    <w:p w:rsidR="00332FE4" w:rsidRPr="00985AFF" w:rsidRDefault="00332FE4" w:rsidP="00332FE4">
      <w:pPr>
        <w:shd w:val="clear" w:color="auto" w:fill="FFFFFF"/>
        <w:spacing w:before="90" w:after="90" w:line="360" w:lineRule="atLeast"/>
        <w:rPr>
          <w:rFonts w:ascii="Times New Roman" w:eastAsia="Times New Roman" w:hAnsi="Times New Roman" w:cs="Times New Roman"/>
          <w:sz w:val="28"/>
          <w:szCs w:val="20"/>
        </w:rPr>
      </w:pPr>
      <w:r w:rsidRPr="00985AFF">
        <w:rPr>
          <w:rFonts w:ascii="Verdana" w:eastAsia="Times New Roman" w:hAnsi="Verdana" w:cs="Times New Roman"/>
          <w:noProof/>
          <w:color w:val="424242"/>
          <w:sz w:val="20"/>
          <w:szCs w:val="20"/>
        </w:rPr>
        <w:drawing>
          <wp:anchor distT="0" distB="0" distL="114300" distR="114300" simplePos="0" relativeHeight="251668480" behindDoc="1" locked="0" layoutInCell="1" allowOverlap="1">
            <wp:simplePos x="0" y="0"/>
            <wp:positionH relativeFrom="column">
              <wp:posOffset>-244475</wp:posOffset>
            </wp:positionH>
            <wp:positionV relativeFrom="paragraph">
              <wp:posOffset>129540</wp:posOffset>
            </wp:positionV>
            <wp:extent cx="2334895" cy="744220"/>
            <wp:effectExtent l="19050" t="0" r="8255" b="0"/>
            <wp:wrapTight wrapText="bothSides">
              <wp:wrapPolygon edited="0">
                <wp:start x="-176" y="0"/>
                <wp:lineTo x="-176" y="21010"/>
                <wp:lineTo x="21676" y="21010"/>
                <wp:lineTo x="21676" y="0"/>
                <wp:lineTo x="-176" y="0"/>
              </wp:wrapPolygon>
            </wp:wrapTight>
            <wp:docPr id="6" name="Рисунок 14" descr="Евроразьем горе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Евроразьем горелки"/>
                    <pic:cNvPicPr>
                      <a:picLocks noChangeAspect="1" noChangeArrowheads="1"/>
                    </pic:cNvPicPr>
                  </pic:nvPicPr>
                  <pic:blipFill>
                    <a:blip r:embed="rId10" cstate="print"/>
                    <a:srcRect/>
                    <a:stretch>
                      <a:fillRect/>
                    </a:stretch>
                  </pic:blipFill>
                  <pic:spPr bwMode="auto">
                    <a:xfrm>
                      <a:off x="0" y="0"/>
                      <a:ext cx="2334895" cy="744220"/>
                    </a:xfrm>
                    <a:prstGeom prst="rect">
                      <a:avLst/>
                    </a:prstGeom>
                    <a:noFill/>
                    <a:ln w="9525">
                      <a:noFill/>
                      <a:miter lim="800000"/>
                      <a:headEnd/>
                      <a:tailEnd/>
                    </a:ln>
                  </pic:spPr>
                </pic:pic>
              </a:graphicData>
            </a:graphic>
          </wp:anchor>
        </w:drawing>
      </w:r>
    </w:p>
    <w:p w:rsidR="00332FE4" w:rsidRPr="00985AFF" w:rsidRDefault="00332FE4" w:rsidP="00332FE4">
      <w:pPr>
        <w:shd w:val="clear" w:color="auto" w:fill="FFFFFF"/>
        <w:spacing w:before="90" w:after="90" w:line="360" w:lineRule="atLeast"/>
        <w:rPr>
          <w:rFonts w:ascii="Times New Roman" w:eastAsia="Times New Roman" w:hAnsi="Times New Roman" w:cs="Times New Roman"/>
          <w:sz w:val="28"/>
          <w:szCs w:val="20"/>
        </w:rPr>
      </w:pPr>
      <w:r w:rsidRPr="00985AFF">
        <w:rPr>
          <w:rFonts w:ascii="Times New Roman" w:eastAsia="Times New Roman" w:hAnsi="Times New Roman" w:cs="Times New Roman"/>
          <w:sz w:val="28"/>
          <w:szCs w:val="20"/>
        </w:rPr>
        <w:t>Горелки серий ГДПГ-212, ГДПГ-312, ГДПГ-512 имеют "</w:t>
      </w:r>
      <w:proofErr w:type="spellStart"/>
      <w:r w:rsidRPr="00985AFF">
        <w:rPr>
          <w:rFonts w:ascii="Times New Roman" w:eastAsia="Times New Roman" w:hAnsi="Times New Roman" w:cs="Times New Roman"/>
          <w:sz w:val="28"/>
          <w:szCs w:val="20"/>
        </w:rPr>
        <w:t>евроразьемы</w:t>
      </w:r>
      <w:proofErr w:type="spellEnd"/>
      <w:r w:rsidRPr="00985AFF">
        <w:rPr>
          <w:rFonts w:ascii="Times New Roman" w:eastAsia="Times New Roman" w:hAnsi="Times New Roman" w:cs="Times New Roman"/>
          <w:sz w:val="28"/>
          <w:szCs w:val="20"/>
        </w:rPr>
        <w:t>".</w:t>
      </w:r>
    </w:p>
    <w:p w:rsidR="00332FE4" w:rsidRPr="00985AFF" w:rsidRDefault="00332FE4" w:rsidP="00332FE4">
      <w:pPr>
        <w:shd w:val="clear" w:color="auto" w:fill="FFFFFF"/>
        <w:spacing w:before="90" w:after="90" w:line="360" w:lineRule="atLeast"/>
        <w:rPr>
          <w:rFonts w:ascii="Times New Roman" w:eastAsia="Times New Roman" w:hAnsi="Times New Roman" w:cs="Times New Roman"/>
          <w:sz w:val="28"/>
          <w:szCs w:val="20"/>
        </w:rPr>
      </w:pPr>
    </w:p>
    <w:p w:rsidR="00332FE4" w:rsidRPr="00985AFF" w:rsidRDefault="00332FE4" w:rsidP="00332FE4">
      <w:pPr>
        <w:shd w:val="clear" w:color="auto" w:fill="FFFFFF"/>
        <w:spacing w:before="90" w:after="90" w:line="360" w:lineRule="atLeast"/>
        <w:jc w:val="center"/>
        <w:rPr>
          <w:rFonts w:ascii="Times New Roman" w:eastAsia="Times New Roman" w:hAnsi="Times New Roman" w:cs="Times New Roman"/>
          <w:sz w:val="28"/>
          <w:szCs w:val="20"/>
          <w:u w:val="single"/>
        </w:rPr>
      </w:pPr>
      <w:r w:rsidRPr="00985AFF">
        <w:rPr>
          <w:rFonts w:ascii="Times New Roman" w:eastAsia="Times New Roman" w:hAnsi="Times New Roman" w:cs="Times New Roman"/>
          <w:sz w:val="28"/>
          <w:szCs w:val="20"/>
          <w:u w:val="single"/>
        </w:rPr>
        <w:t>Правила эксплуатации горелок</w:t>
      </w:r>
    </w:p>
    <w:p w:rsidR="00332FE4" w:rsidRPr="00985AFF" w:rsidRDefault="00332FE4" w:rsidP="00332FE4">
      <w:pPr>
        <w:shd w:val="clear" w:color="auto" w:fill="FFFFFF"/>
        <w:spacing w:before="75" w:after="0" w:line="0" w:lineRule="auto"/>
        <w:rPr>
          <w:rFonts w:ascii="Verdana" w:eastAsia="Times New Roman" w:hAnsi="Verdana" w:cs="Times New Roman"/>
          <w:color w:val="424242"/>
          <w:sz w:val="20"/>
          <w:szCs w:val="20"/>
        </w:rPr>
      </w:pPr>
    </w:p>
    <w:p w:rsidR="00332FE4" w:rsidRPr="00985AFF" w:rsidRDefault="00332FE4" w:rsidP="00332FE4">
      <w:pPr>
        <w:shd w:val="clear" w:color="auto" w:fill="FFFFFF"/>
        <w:spacing w:before="75" w:after="0" w:line="0" w:lineRule="auto"/>
        <w:rPr>
          <w:rFonts w:ascii="Verdana" w:eastAsia="Times New Roman" w:hAnsi="Verdana" w:cs="Times New Roman"/>
          <w:color w:val="424242"/>
          <w:sz w:val="20"/>
          <w:szCs w:val="20"/>
        </w:rPr>
      </w:pPr>
    </w:p>
    <w:p w:rsidR="00332FE4" w:rsidRPr="00985AFF" w:rsidRDefault="00332FE4" w:rsidP="00332FE4">
      <w:pPr>
        <w:shd w:val="clear" w:color="auto" w:fill="FFFFFF"/>
        <w:spacing w:after="0" w:line="240" w:lineRule="auto"/>
        <w:ind w:firstLine="709"/>
        <w:jc w:val="both"/>
        <w:rPr>
          <w:rFonts w:ascii="Times New Roman" w:eastAsia="Times New Roman" w:hAnsi="Times New Roman" w:cs="Times New Roman"/>
          <w:sz w:val="28"/>
          <w:szCs w:val="28"/>
        </w:rPr>
      </w:pPr>
      <w:r w:rsidRPr="00985AFF">
        <w:rPr>
          <w:rFonts w:ascii="Times New Roman" w:eastAsia="Times New Roman" w:hAnsi="Times New Roman" w:cs="Times New Roman"/>
          <w:sz w:val="28"/>
          <w:szCs w:val="28"/>
        </w:rPr>
        <w:t>При изменении диаметра или марки электродной проволоки  необходимо заменить направляющую спираль и токоподводящий наконечник.</w:t>
      </w:r>
    </w:p>
    <w:p w:rsidR="00332FE4" w:rsidRPr="00985AFF" w:rsidRDefault="00332FE4" w:rsidP="00332FE4">
      <w:pPr>
        <w:shd w:val="clear" w:color="auto" w:fill="FFFFFF"/>
        <w:spacing w:after="0" w:line="240" w:lineRule="auto"/>
        <w:ind w:firstLine="709"/>
        <w:jc w:val="both"/>
        <w:rPr>
          <w:rFonts w:ascii="Times New Roman" w:eastAsia="Times New Roman" w:hAnsi="Times New Roman" w:cs="Times New Roman"/>
          <w:sz w:val="28"/>
          <w:szCs w:val="28"/>
        </w:rPr>
      </w:pPr>
      <w:r w:rsidRPr="00985AFF">
        <w:rPr>
          <w:rFonts w:ascii="Times New Roman" w:eastAsia="Times New Roman" w:hAnsi="Times New Roman" w:cs="Times New Roman"/>
          <w:sz w:val="28"/>
          <w:szCs w:val="28"/>
        </w:rPr>
        <w:t xml:space="preserve">В отечественных горелках используются две спирали для стальной проволоки диаметром 0,8 - 1,2 и 1,4 - 2,2 мм; для алюминиевой проволоки применяется </w:t>
      </w:r>
      <w:proofErr w:type="spellStart"/>
      <w:r w:rsidRPr="00985AFF">
        <w:rPr>
          <w:rFonts w:ascii="Times New Roman" w:eastAsia="Times New Roman" w:hAnsi="Times New Roman" w:cs="Times New Roman"/>
          <w:sz w:val="28"/>
          <w:szCs w:val="28"/>
        </w:rPr>
        <w:t>тефлоновая</w:t>
      </w:r>
      <w:proofErr w:type="spellEnd"/>
      <w:r w:rsidRPr="00985AFF">
        <w:rPr>
          <w:rFonts w:ascii="Times New Roman" w:eastAsia="Times New Roman" w:hAnsi="Times New Roman" w:cs="Times New Roman"/>
          <w:sz w:val="28"/>
          <w:szCs w:val="28"/>
        </w:rPr>
        <w:t xml:space="preserve"> направляющая.</w:t>
      </w:r>
    </w:p>
    <w:p w:rsidR="00332FE4" w:rsidRPr="00985AFF" w:rsidRDefault="00332FE4" w:rsidP="00332FE4">
      <w:pPr>
        <w:shd w:val="clear" w:color="auto" w:fill="FFFFFF"/>
        <w:spacing w:after="0" w:line="240" w:lineRule="auto"/>
        <w:ind w:firstLine="709"/>
        <w:jc w:val="both"/>
        <w:rPr>
          <w:rFonts w:ascii="Times New Roman" w:eastAsia="Times New Roman" w:hAnsi="Times New Roman" w:cs="Times New Roman"/>
          <w:sz w:val="28"/>
          <w:szCs w:val="28"/>
        </w:rPr>
      </w:pPr>
      <w:r w:rsidRPr="00985AFF">
        <w:rPr>
          <w:rFonts w:ascii="Times New Roman" w:eastAsia="Times New Roman" w:hAnsi="Times New Roman" w:cs="Times New Roman"/>
          <w:sz w:val="28"/>
          <w:szCs w:val="28"/>
        </w:rPr>
        <w:t xml:space="preserve">В зарубежных горелках направляющий </w:t>
      </w:r>
      <w:proofErr w:type="spellStart"/>
      <w:r w:rsidRPr="00985AFF">
        <w:rPr>
          <w:rFonts w:ascii="Times New Roman" w:eastAsia="Times New Roman" w:hAnsi="Times New Roman" w:cs="Times New Roman"/>
          <w:sz w:val="28"/>
          <w:szCs w:val="28"/>
        </w:rPr>
        <w:t>тефлоновый</w:t>
      </w:r>
      <w:proofErr w:type="spellEnd"/>
      <w:r w:rsidRPr="00985AFF">
        <w:rPr>
          <w:rFonts w:ascii="Times New Roman" w:eastAsia="Times New Roman" w:hAnsi="Times New Roman" w:cs="Times New Roman"/>
          <w:sz w:val="28"/>
          <w:szCs w:val="28"/>
        </w:rPr>
        <w:t xml:space="preserve"> канал и опорную спираль, а также токоподводящую трубку с наконечником заменяют при изменении диаметра проволоки через каждые 0,2 мм</w:t>
      </w:r>
    </w:p>
    <w:p w:rsidR="00332FE4" w:rsidRPr="00985AFF" w:rsidRDefault="00332FE4" w:rsidP="00332FE4">
      <w:pPr>
        <w:shd w:val="clear" w:color="auto" w:fill="FFFFFF"/>
        <w:spacing w:after="0" w:line="240" w:lineRule="auto"/>
        <w:ind w:firstLine="709"/>
        <w:jc w:val="both"/>
        <w:rPr>
          <w:rFonts w:ascii="Times New Roman" w:eastAsia="Times New Roman" w:hAnsi="Times New Roman" w:cs="Times New Roman"/>
          <w:sz w:val="28"/>
          <w:szCs w:val="28"/>
        </w:rPr>
      </w:pPr>
      <w:r w:rsidRPr="00985AFF">
        <w:rPr>
          <w:rFonts w:ascii="Times New Roman" w:eastAsia="Times New Roman" w:hAnsi="Times New Roman" w:cs="Times New Roman"/>
          <w:sz w:val="28"/>
          <w:szCs w:val="28"/>
        </w:rPr>
        <w:t>Перед сваркой продуть горелку сжатым воздухом.</w:t>
      </w:r>
    </w:p>
    <w:p w:rsidR="00332FE4" w:rsidRDefault="00332FE4" w:rsidP="00332FE4">
      <w:pPr>
        <w:shd w:val="clear" w:color="auto" w:fill="FFFFFF"/>
        <w:spacing w:after="0" w:line="240" w:lineRule="auto"/>
        <w:ind w:firstLine="709"/>
        <w:rPr>
          <w:rFonts w:ascii="Times New Roman" w:eastAsia="Times New Roman" w:hAnsi="Times New Roman" w:cs="Times New Roman"/>
          <w:sz w:val="28"/>
          <w:szCs w:val="28"/>
        </w:rPr>
      </w:pPr>
      <w:r w:rsidRPr="00985AFF">
        <w:rPr>
          <w:rFonts w:ascii="Times New Roman" w:eastAsia="Times New Roman" w:hAnsi="Times New Roman" w:cs="Times New Roman"/>
          <w:sz w:val="28"/>
          <w:szCs w:val="28"/>
        </w:rPr>
        <w:t>Перед заправкой проволоки направляющий канал закруглить ее конец напильником.</w:t>
      </w:r>
    </w:p>
    <w:p w:rsidR="00332FE4" w:rsidRPr="00985AFF" w:rsidRDefault="00332FE4" w:rsidP="00332FE4">
      <w:pPr>
        <w:shd w:val="clear" w:color="auto" w:fill="FFFFFF"/>
        <w:spacing w:after="0" w:line="240" w:lineRule="auto"/>
        <w:ind w:firstLine="709"/>
        <w:rPr>
          <w:rFonts w:ascii="Times New Roman" w:eastAsia="Times New Roman" w:hAnsi="Times New Roman" w:cs="Times New Roman"/>
          <w:sz w:val="28"/>
          <w:szCs w:val="28"/>
        </w:rPr>
      </w:pPr>
      <w:r w:rsidRPr="00985AFF">
        <w:rPr>
          <w:rFonts w:ascii="Times New Roman" w:eastAsia="Times New Roman" w:hAnsi="Times New Roman" w:cs="Times New Roman"/>
          <w:sz w:val="28"/>
          <w:szCs w:val="28"/>
        </w:rPr>
        <w:t>До начала сварки проверить осевую "игру" (люфт) проволоки в канале горелки (ориентировочно 8-12 мм).</w:t>
      </w:r>
    </w:p>
    <w:p w:rsidR="00332FE4" w:rsidRPr="00985AFF" w:rsidRDefault="00332FE4" w:rsidP="00332FE4">
      <w:pPr>
        <w:shd w:val="clear" w:color="auto" w:fill="FFFFFF"/>
        <w:spacing w:after="0" w:line="240" w:lineRule="auto"/>
        <w:ind w:firstLine="709"/>
        <w:jc w:val="both"/>
        <w:rPr>
          <w:rFonts w:ascii="Times New Roman" w:eastAsia="Times New Roman" w:hAnsi="Times New Roman" w:cs="Times New Roman"/>
          <w:sz w:val="28"/>
          <w:szCs w:val="28"/>
        </w:rPr>
      </w:pPr>
      <w:r w:rsidRPr="00985AFF">
        <w:rPr>
          <w:rFonts w:ascii="Times New Roman" w:eastAsia="Times New Roman" w:hAnsi="Times New Roman" w:cs="Times New Roman"/>
          <w:sz w:val="28"/>
          <w:szCs w:val="28"/>
        </w:rPr>
        <w:t>Необходимо постоянно следить за естественным износом токоподводящего наконечника. При чрезмерном износе наконечник заменить.</w:t>
      </w:r>
    </w:p>
    <w:p w:rsidR="00332FE4" w:rsidRPr="00985AFF" w:rsidRDefault="00332FE4" w:rsidP="00332FE4">
      <w:pPr>
        <w:shd w:val="clear" w:color="auto" w:fill="FFFFFF"/>
        <w:spacing w:after="0" w:line="240" w:lineRule="auto"/>
        <w:ind w:firstLine="709"/>
        <w:jc w:val="both"/>
        <w:rPr>
          <w:rFonts w:ascii="Times New Roman" w:eastAsia="Times New Roman" w:hAnsi="Times New Roman" w:cs="Times New Roman"/>
          <w:sz w:val="28"/>
          <w:szCs w:val="28"/>
        </w:rPr>
      </w:pPr>
      <w:r w:rsidRPr="00985AFF">
        <w:rPr>
          <w:rFonts w:ascii="Times New Roman" w:eastAsia="Times New Roman" w:hAnsi="Times New Roman" w:cs="Times New Roman"/>
          <w:sz w:val="28"/>
          <w:szCs w:val="28"/>
        </w:rPr>
        <w:t>В процессе сварки следить за надежной затяжкой токоподводящего наконечника.</w:t>
      </w:r>
    </w:p>
    <w:p w:rsidR="00332FE4" w:rsidRPr="00985AFF" w:rsidRDefault="00332FE4" w:rsidP="00332FE4">
      <w:pPr>
        <w:shd w:val="clear" w:color="auto" w:fill="FFFFFF"/>
        <w:spacing w:after="0" w:line="240" w:lineRule="auto"/>
        <w:ind w:firstLine="709"/>
        <w:jc w:val="both"/>
        <w:rPr>
          <w:rFonts w:ascii="Times New Roman" w:eastAsia="Times New Roman" w:hAnsi="Times New Roman" w:cs="Times New Roman"/>
          <w:sz w:val="28"/>
          <w:szCs w:val="28"/>
        </w:rPr>
      </w:pPr>
      <w:r w:rsidRPr="00985AFF">
        <w:rPr>
          <w:rFonts w:ascii="Times New Roman" w:eastAsia="Times New Roman" w:hAnsi="Times New Roman" w:cs="Times New Roman"/>
          <w:sz w:val="28"/>
          <w:szCs w:val="28"/>
        </w:rPr>
        <w:t>При сварке регулярно очищать сопло и токоподводящий наконечник от брызг.</w:t>
      </w:r>
    </w:p>
    <w:p w:rsidR="00332FE4" w:rsidRPr="00985AFF" w:rsidRDefault="00332FE4" w:rsidP="00332FE4">
      <w:pPr>
        <w:spacing w:after="0" w:line="360" w:lineRule="atLeast"/>
        <w:rPr>
          <w:rFonts w:ascii="Times New Roman" w:eastAsia="Times New Roman" w:hAnsi="Times New Roman" w:cs="Times New Roman"/>
          <w:sz w:val="28"/>
          <w:szCs w:val="28"/>
        </w:rPr>
      </w:pPr>
    </w:p>
    <w:p w:rsidR="00332FE4" w:rsidRPr="00985AFF" w:rsidRDefault="00332FE4" w:rsidP="00332FE4">
      <w:pPr>
        <w:jc w:val="center"/>
        <w:rPr>
          <w:rFonts w:ascii="Times New Roman" w:eastAsia="Calibri" w:hAnsi="Times New Roman" w:cs="Times New Roman"/>
          <w:b/>
          <w:sz w:val="40"/>
        </w:rPr>
      </w:pPr>
      <w:r w:rsidRPr="00985AFF">
        <w:rPr>
          <w:rFonts w:ascii="Times New Roman" w:eastAsia="Calibri" w:hAnsi="Times New Roman" w:cs="Times New Roman"/>
          <w:b/>
          <w:sz w:val="40"/>
        </w:rPr>
        <w:t>Ход  работы</w:t>
      </w:r>
    </w:p>
    <w:p w:rsidR="00332FE4" w:rsidRPr="00985AFF" w:rsidRDefault="00332FE4" w:rsidP="00332FE4">
      <w:pPr>
        <w:rPr>
          <w:rFonts w:ascii="Times New Roman" w:eastAsia="Calibri" w:hAnsi="Times New Roman" w:cs="Times New Roman"/>
          <w:sz w:val="28"/>
        </w:rPr>
      </w:pPr>
      <w:r w:rsidRPr="00985AFF">
        <w:rPr>
          <w:rFonts w:ascii="Times New Roman" w:eastAsia="Calibri" w:hAnsi="Times New Roman" w:cs="Times New Roman"/>
          <w:sz w:val="28"/>
        </w:rPr>
        <w:lastRenderedPageBreak/>
        <w:t>1. Заполните таблицу</w:t>
      </w:r>
    </w:p>
    <w:tbl>
      <w:tblPr>
        <w:tblStyle w:val="21"/>
        <w:tblW w:w="0" w:type="auto"/>
        <w:tblLook w:val="04A0"/>
      </w:tblPr>
      <w:tblGrid>
        <w:gridCol w:w="4357"/>
        <w:gridCol w:w="5214"/>
      </w:tblGrid>
      <w:tr w:rsidR="00332FE4" w:rsidRPr="00985AFF" w:rsidTr="003C6F6B">
        <w:tc>
          <w:tcPr>
            <w:tcW w:w="4357" w:type="dxa"/>
          </w:tcPr>
          <w:p w:rsidR="00332FE4" w:rsidRPr="00985AFF" w:rsidRDefault="00332FE4" w:rsidP="003C6F6B">
            <w:pPr>
              <w:rPr>
                <w:rFonts w:eastAsia="Calibri" w:cs="Times New Roman"/>
                <w:szCs w:val="28"/>
                <w:shd w:val="clear" w:color="auto" w:fill="FFFFFF"/>
              </w:rPr>
            </w:pPr>
            <w:r w:rsidRPr="00985AFF">
              <w:rPr>
                <w:rFonts w:eastAsia="Calibri" w:cs="Times New Roman"/>
                <w:szCs w:val="28"/>
              </w:rPr>
              <w:t>1. Назовите, из каких основных частей состоит  г</w:t>
            </w:r>
            <w:r w:rsidRPr="00985AFF">
              <w:rPr>
                <w:rFonts w:eastAsia="Calibri" w:cs="Times New Roman"/>
                <w:szCs w:val="28"/>
                <w:shd w:val="clear" w:color="auto" w:fill="FFFFFF"/>
              </w:rPr>
              <w:t>орелка сварочная для полуавтомата:</w:t>
            </w:r>
          </w:p>
          <w:p w:rsidR="00332FE4" w:rsidRPr="00985AFF" w:rsidRDefault="00332FE4" w:rsidP="003C6F6B">
            <w:pPr>
              <w:rPr>
                <w:rFonts w:eastAsia="Calibri" w:cs="Times New Roman"/>
                <w:szCs w:val="28"/>
                <w:shd w:val="clear" w:color="auto" w:fill="FFFFFF"/>
              </w:rPr>
            </w:pPr>
          </w:p>
        </w:tc>
        <w:tc>
          <w:tcPr>
            <w:tcW w:w="5214" w:type="dxa"/>
          </w:tcPr>
          <w:p w:rsidR="00332FE4" w:rsidRPr="00985AFF" w:rsidRDefault="00332FE4" w:rsidP="003C6F6B">
            <w:pPr>
              <w:jc w:val="center"/>
              <w:rPr>
                <w:rFonts w:eastAsia="Calibri" w:cs="Times New Roman"/>
                <w:szCs w:val="28"/>
              </w:rPr>
            </w:pPr>
          </w:p>
        </w:tc>
      </w:tr>
      <w:tr w:rsidR="00332FE4" w:rsidRPr="00985AFF" w:rsidTr="003C6F6B">
        <w:tc>
          <w:tcPr>
            <w:tcW w:w="4357" w:type="dxa"/>
          </w:tcPr>
          <w:p w:rsidR="00332FE4" w:rsidRPr="00985AFF" w:rsidRDefault="00332FE4" w:rsidP="003C6F6B">
            <w:pPr>
              <w:rPr>
                <w:rFonts w:eastAsia="Calibri" w:cs="Times New Roman"/>
                <w:szCs w:val="28"/>
              </w:rPr>
            </w:pPr>
            <w:r w:rsidRPr="00985AFF">
              <w:rPr>
                <w:rFonts w:eastAsia="Calibri" w:cs="Times New Roman"/>
                <w:szCs w:val="28"/>
              </w:rPr>
              <w:t>2. Изучив конструктивные элементы горелки, укажите следующие позиции</w:t>
            </w:r>
          </w:p>
        </w:tc>
        <w:tc>
          <w:tcPr>
            <w:tcW w:w="5214" w:type="dxa"/>
          </w:tcPr>
          <w:p w:rsidR="00332FE4" w:rsidRPr="00985AFF" w:rsidRDefault="00332FE4" w:rsidP="003C6F6B">
            <w:pPr>
              <w:shd w:val="clear" w:color="auto" w:fill="FFFFFF"/>
              <w:rPr>
                <w:rFonts w:eastAsia="Times New Roman" w:cs="Times New Roman"/>
                <w:szCs w:val="20"/>
                <w:lang w:eastAsia="ru-RU"/>
              </w:rPr>
            </w:pPr>
            <w:r w:rsidRPr="00985AFF">
              <w:rPr>
                <w:rFonts w:eastAsia="Times New Roman" w:cs="Times New Roman"/>
                <w:szCs w:val="20"/>
                <w:lang w:eastAsia="ru-RU"/>
              </w:rPr>
              <w:t xml:space="preserve"> 1 -  </w:t>
            </w:r>
          </w:p>
          <w:p w:rsidR="00332FE4" w:rsidRPr="00985AFF" w:rsidRDefault="00332FE4" w:rsidP="003C6F6B">
            <w:pPr>
              <w:shd w:val="clear" w:color="auto" w:fill="FFFFFF"/>
              <w:rPr>
                <w:rFonts w:eastAsia="Times New Roman" w:cs="Times New Roman"/>
                <w:szCs w:val="20"/>
                <w:lang w:eastAsia="ru-RU"/>
              </w:rPr>
            </w:pPr>
            <w:r w:rsidRPr="00985AFF">
              <w:rPr>
                <w:rFonts w:eastAsia="Times New Roman" w:cs="Times New Roman"/>
                <w:szCs w:val="20"/>
                <w:lang w:eastAsia="ru-RU"/>
              </w:rPr>
              <w:t xml:space="preserve"> 3 -  </w:t>
            </w:r>
          </w:p>
          <w:p w:rsidR="00332FE4" w:rsidRPr="00985AFF" w:rsidRDefault="00332FE4" w:rsidP="003C6F6B">
            <w:pPr>
              <w:shd w:val="clear" w:color="auto" w:fill="FFFFFF"/>
              <w:rPr>
                <w:rFonts w:eastAsia="Times New Roman" w:cs="Times New Roman"/>
                <w:szCs w:val="20"/>
                <w:lang w:eastAsia="ru-RU"/>
              </w:rPr>
            </w:pPr>
            <w:r w:rsidRPr="00985AFF">
              <w:rPr>
                <w:rFonts w:eastAsia="Times New Roman" w:cs="Times New Roman"/>
                <w:szCs w:val="20"/>
                <w:lang w:eastAsia="ru-RU"/>
              </w:rPr>
              <w:t xml:space="preserve"> 4 – </w:t>
            </w:r>
          </w:p>
          <w:p w:rsidR="00332FE4" w:rsidRPr="00985AFF" w:rsidRDefault="00332FE4" w:rsidP="003C6F6B">
            <w:pPr>
              <w:shd w:val="clear" w:color="auto" w:fill="FFFFFF"/>
              <w:rPr>
                <w:rFonts w:eastAsia="Times New Roman" w:cs="Times New Roman"/>
                <w:szCs w:val="20"/>
                <w:lang w:eastAsia="ru-RU"/>
              </w:rPr>
            </w:pPr>
            <w:r w:rsidRPr="00985AFF">
              <w:rPr>
                <w:rFonts w:eastAsia="Times New Roman" w:cs="Times New Roman"/>
                <w:szCs w:val="20"/>
                <w:lang w:eastAsia="ru-RU"/>
              </w:rPr>
              <w:t xml:space="preserve"> 5 – </w:t>
            </w:r>
          </w:p>
          <w:p w:rsidR="00332FE4" w:rsidRPr="00985AFF" w:rsidRDefault="00332FE4" w:rsidP="003C6F6B">
            <w:pPr>
              <w:shd w:val="clear" w:color="auto" w:fill="FFFFFF"/>
              <w:rPr>
                <w:rFonts w:eastAsia="Times New Roman" w:cs="Times New Roman"/>
                <w:szCs w:val="20"/>
                <w:lang w:eastAsia="ru-RU"/>
              </w:rPr>
            </w:pPr>
            <w:r w:rsidRPr="00985AFF">
              <w:rPr>
                <w:rFonts w:eastAsia="Times New Roman" w:cs="Times New Roman"/>
                <w:szCs w:val="20"/>
                <w:lang w:eastAsia="ru-RU"/>
              </w:rPr>
              <w:t xml:space="preserve"> 6 -  </w:t>
            </w:r>
          </w:p>
          <w:p w:rsidR="00332FE4" w:rsidRPr="00985AFF" w:rsidRDefault="00332FE4" w:rsidP="003C6F6B">
            <w:pPr>
              <w:shd w:val="clear" w:color="auto" w:fill="FFFFFF"/>
              <w:rPr>
                <w:rFonts w:eastAsia="Times New Roman" w:cs="Times New Roman"/>
                <w:szCs w:val="20"/>
                <w:lang w:eastAsia="ru-RU"/>
              </w:rPr>
            </w:pPr>
            <w:r w:rsidRPr="00985AFF">
              <w:rPr>
                <w:rFonts w:eastAsia="Times New Roman" w:cs="Times New Roman"/>
                <w:szCs w:val="20"/>
                <w:lang w:eastAsia="ru-RU"/>
              </w:rPr>
              <w:t xml:space="preserve"> 8 -  </w:t>
            </w:r>
          </w:p>
          <w:p w:rsidR="00332FE4" w:rsidRPr="00985AFF" w:rsidRDefault="00332FE4" w:rsidP="003C6F6B">
            <w:pPr>
              <w:shd w:val="clear" w:color="auto" w:fill="FFFFFF"/>
              <w:rPr>
                <w:rFonts w:eastAsia="Times New Roman" w:cs="Times New Roman"/>
                <w:szCs w:val="20"/>
                <w:lang w:eastAsia="ru-RU"/>
              </w:rPr>
            </w:pPr>
            <w:r w:rsidRPr="00985AFF">
              <w:rPr>
                <w:rFonts w:eastAsia="Times New Roman" w:cs="Times New Roman"/>
                <w:szCs w:val="20"/>
                <w:lang w:eastAsia="ru-RU"/>
              </w:rPr>
              <w:t xml:space="preserve">10 – </w:t>
            </w:r>
          </w:p>
          <w:p w:rsidR="00332FE4" w:rsidRPr="00985AFF" w:rsidRDefault="00332FE4" w:rsidP="003C6F6B">
            <w:pPr>
              <w:shd w:val="clear" w:color="auto" w:fill="FFFFFF"/>
              <w:rPr>
                <w:rFonts w:eastAsia="Calibri" w:cs="Times New Roman"/>
                <w:szCs w:val="28"/>
              </w:rPr>
            </w:pPr>
            <w:r w:rsidRPr="00985AFF">
              <w:rPr>
                <w:rFonts w:eastAsia="Times New Roman" w:cs="Times New Roman"/>
                <w:szCs w:val="20"/>
                <w:lang w:eastAsia="ru-RU"/>
              </w:rPr>
              <w:t>11 –</w:t>
            </w:r>
          </w:p>
          <w:p w:rsidR="00332FE4" w:rsidRPr="00985AFF" w:rsidRDefault="00332FE4" w:rsidP="003C6F6B">
            <w:pPr>
              <w:shd w:val="clear" w:color="auto" w:fill="FFFFFF"/>
              <w:rPr>
                <w:rFonts w:eastAsia="Times New Roman" w:cs="Times New Roman"/>
                <w:szCs w:val="20"/>
                <w:lang w:eastAsia="ru-RU"/>
              </w:rPr>
            </w:pPr>
          </w:p>
        </w:tc>
      </w:tr>
      <w:tr w:rsidR="00332FE4" w:rsidRPr="00985AFF" w:rsidTr="003C6F6B">
        <w:tc>
          <w:tcPr>
            <w:tcW w:w="4357" w:type="dxa"/>
          </w:tcPr>
          <w:p w:rsidR="00332FE4" w:rsidRPr="00985AFF" w:rsidRDefault="00332FE4" w:rsidP="003C6F6B">
            <w:pPr>
              <w:shd w:val="clear" w:color="auto" w:fill="FFFFFF"/>
              <w:jc w:val="both"/>
              <w:rPr>
                <w:rFonts w:eastAsia="Times New Roman" w:cs="Times New Roman"/>
                <w:szCs w:val="20"/>
                <w:lang w:eastAsia="ru-RU"/>
              </w:rPr>
            </w:pPr>
            <w:r w:rsidRPr="00985AFF">
              <w:rPr>
                <w:rFonts w:eastAsia="Calibri" w:cs="Times New Roman"/>
                <w:szCs w:val="28"/>
              </w:rPr>
              <w:t>3. От чего т</w:t>
            </w:r>
            <w:r w:rsidRPr="00985AFF">
              <w:rPr>
                <w:rFonts w:eastAsia="Times New Roman" w:cs="Times New Roman"/>
                <w:szCs w:val="20"/>
                <w:lang w:eastAsia="ru-RU"/>
              </w:rPr>
              <w:t xml:space="preserve">окоподводящие наконечники имеют различные конструкции? </w:t>
            </w:r>
          </w:p>
          <w:p w:rsidR="00332FE4" w:rsidRPr="00985AFF" w:rsidRDefault="00332FE4" w:rsidP="003C6F6B">
            <w:pPr>
              <w:shd w:val="clear" w:color="auto" w:fill="FFFFFF"/>
              <w:jc w:val="both"/>
              <w:rPr>
                <w:rFonts w:eastAsia="Times New Roman" w:cs="Times New Roman"/>
                <w:szCs w:val="20"/>
                <w:lang w:eastAsia="ru-RU"/>
              </w:rPr>
            </w:pPr>
          </w:p>
        </w:tc>
        <w:tc>
          <w:tcPr>
            <w:tcW w:w="5214" w:type="dxa"/>
          </w:tcPr>
          <w:p w:rsidR="00332FE4" w:rsidRPr="00985AFF" w:rsidRDefault="00332FE4" w:rsidP="003C6F6B">
            <w:pPr>
              <w:jc w:val="center"/>
              <w:rPr>
                <w:rFonts w:eastAsia="Calibri" w:cs="Times New Roman"/>
                <w:szCs w:val="28"/>
              </w:rPr>
            </w:pPr>
          </w:p>
        </w:tc>
      </w:tr>
      <w:tr w:rsidR="00332FE4" w:rsidRPr="00985AFF" w:rsidTr="003C6F6B">
        <w:tc>
          <w:tcPr>
            <w:tcW w:w="4357" w:type="dxa"/>
          </w:tcPr>
          <w:p w:rsidR="00332FE4" w:rsidRPr="00985AFF" w:rsidRDefault="00332FE4" w:rsidP="003C6F6B">
            <w:pPr>
              <w:rPr>
                <w:rFonts w:eastAsia="Calibri" w:cs="Times New Roman"/>
                <w:szCs w:val="28"/>
              </w:rPr>
            </w:pPr>
            <w:r w:rsidRPr="00985AFF">
              <w:rPr>
                <w:rFonts w:eastAsia="Calibri" w:cs="Times New Roman"/>
                <w:szCs w:val="28"/>
              </w:rPr>
              <w:t xml:space="preserve">4. </w:t>
            </w:r>
            <w:proofErr w:type="gramStart"/>
            <w:r w:rsidRPr="00985AFF">
              <w:rPr>
                <w:rFonts w:eastAsia="Calibri" w:cs="Times New Roman"/>
                <w:szCs w:val="28"/>
              </w:rPr>
              <w:t>Изучив устройство токоподводящего наконечника укажите</w:t>
            </w:r>
            <w:proofErr w:type="gramEnd"/>
            <w:r w:rsidRPr="00985AFF">
              <w:rPr>
                <w:rFonts w:eastAsia="Calibri" w:cs="Times New Roman"/>
                <w:szCs w:val="28"/>
              </w:rPr>
              <w:t>:</w:t>
            </w:r>
          </w:p>
          <w:p w:rsidR="00332FE4" w:rsidRPr="00985AFF" w:rsidRDefault="00332FE4" w:rsidP="003C6F6B">
            <w:pPr>
              <w:rPr>
                <w:rFonts w:eastAsia="Calibri" w:cs="Times New Roman"/>
                <w:szCs w:val="28"/>
              </w:rPr>
            </w:pPr>
            <w:r w:rsidRPr="00985AFF">
              <w:rPr>
                <w:rFonts w:eastAsia="Calibri" w:cs="Times New Roman"/>
                <w:noProof/>
                <w:szCs w:val="28"/>
                <w:lang w:eastAsia="ru-RU"/>
              </w:rPr>
              <w:drawing>
                <wp:anchor distT="0" distB="0" distL="114300" distR="114300" simplePos="0" relativeHeight="251659264" behindDoc="1" locked="0" layoutInCell="1" allowOverlap="1">
                  <wp:simplePos x="0" y="0"/>
                  <wp:positionH relativeFrom="column">
                    <wp:posOffset>1547495</wp:posOffset>
                  </wp:positionH>
                  <wp:positionV relativeFrom="paragraph">
                    <wp:posOffset>52705</wp:posOffset>
                  </wp:positionV>
                  <wp:extent cx="905510" cy="466725"/>
                  <wp:effectExtent l="19050" t="0" r="8890" b="0"/>
                  <wp:wrapTight wrapText="bothSides">
                    <wp:wrapPolygon edited="0">
                      <wp:start x="-454" y="0"/>
                      <wp:lineTo x="-454" y="21159"/>
                      <wp:lineTo x="21812" y="21159"/>
                      <wp:lineTo x="21812" y="0"/>
                      <wp:lineTo x="-454" y="0"/>
                    </wp:wrapPolygon>
                  </wp:wrapTight>
                  <wp:docPr id="7" name="Рисунок 36" descr="Токоподводящ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Токоподводящие наконечники"/>
                          <pic:cNvPicPr>
                            <a:picLocks noChangeAspect="1" noChangeArrowheads="1"/>
                          </pic:cNvPicPr>
                        </pic:nvPicPr>
                        <pic:blipFill>
                          <a:blip r:embed="rId7" cstate="print"/>
                          <a:srcRect b="70500"/>
                          <a:stretch>
                            <a:fillRect/>
                          </a:stretch>
                        </pic:blipFill>
                        <pic:spPr bwMode="auto">
                          <a:xfrm>
                            <a:off x="0" y="0"/>
                            <a:ext cx="905510" cy="466725"/>
                          </a:xfrm>
                          <a:prstGeom prst="rect">
                            <a:avLst/>
                          </a:prstGeom>
                          <a:noFill/>
                          <a:ln w="9525">
                            <a:noFill/>
                            <a:miter lim="800000"/>
                            <a:headEnd/>
                            <a:tailEnd/>
                          </a:ln>
                        </pic:spPr>
                      </pic:pic>
                    </a:graphicData>
                  </a:graphic>
                </wp:anchor>
              </w:drawing>
            </w:r>
            <w:r w:rsidRPr="00985AFF">
              <w:rPr>
                <w:rFonts w:eastAsia="Calibri" w:cs="Times New Roman"/>
                <w:szCs w:val="28"/>
              </w:rPr>
              <w:t>-Токоподводящий наконечник</w:t>
            </w:r>
          </w:p>
          <w:p w:rsidR="00332FE4" w:rsidRPr="00985AFF" w:rsidRDefault="00332FE4" w:rsidP="003C6F6B">
            <w:pPr>
              <w:rPr>
                <w:rFonts w:eastAsia="Calibri" w:cs="Times New Roman"/>
                <w:szCs w:val="28"/>
              </w:rPr>
            </w:pPr>
          </w:p>
          <w:p w:rsidR="00332FE4" w:rsidRPr="00985AFF" w:rsidRDefault="00332FE4" w:rsidP="003C6F6B">
            <w:pPr>
              <w:rPr>
                <w:rFonts w:eastAsia="Calibri" w:cs="Times New Roman"/>
                <w:szCs w:val="28"/>
              </w:rPr>
            </w:pPr>
            <w:r w:rsidRPr="00985AFF">
              <w:rPr>
                <w:rFonts w:eastAsia="Calibri" w:cs="Times New Roman"/>
                <w:noProof/>
                <w:szCs w:val="28"/>
                <w:lang w:eastAsia="ru-RU"/>
              </w:rPr>
              <w:drawing>
                <wp:anchor distT="0" distB="0" distL="114300" distR="114300" simplePos="0" relativeHeight="251660288" behindDoc="1" locked="0" layoutInCell="1" allowOverlap="1">
                  <wp:simplePos x="0" y="0"/>
                  <wp:positionH relativeFrom="column">
                    <wp:posOffset>1543685</wp:posOffset>
                  </wp:positionH>
                  <wp:positionV relativeFrom="paragraph">
                    <wp:posOffset>149225</wp:posOffset>
                  </wp:positionV>
                  <wp:extent cx="795020" cy="514985"/>
                  <wp:effectExtent l="19050" t="0" r="5080" b="0"/>
                  <wp:wrapTight wrapText="bothSides">
                    <wp:wrapPolygon edited="0">
                      <wp:start x="-518" y="0"/>
                      <wp:lineTo x="-518" y="20774"/>
                      <wp:lineTo x="21738" y="20774"/>
                      <wp:lineTo x="21738" y="0"/>
                      <wp:lineTo x="-518" y="0"/>
                    </wp:wrapPolygon>
                  </wp:wrapTight>
                  <wp:docPr id="16" name="Рисунок 36" descr="Токоподводящ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Токоподводящие наконечники"/>
                          <pic:cNvPicPr>
                            <a:picLocks noChangeAspect="1" noChangeArrowheads="1"/>
                          </pic:cNvPicPr>
                        </pic:nvPicPr>
                        <pic:blipFill>
                          <a:blip r:embed="rId11" cstate="print"/>
                          <a:srcRect t="30000" b="33250"/>
                          <a:stretch>
                            <a:fillRect/>
                          </a:stretch>
                        </pic:blipFill>
                        <pic:spPr bwMode="auto">
                          <a:xfrm>
                            <a:off x="0" y="0"/>
                            <a:ext cx="795020" cy="514985"/>
                          </a:xfrm>
                          <a:prstGeom prst="rect">
                            <a:avLst/>
                          </a:prstGeom>
                          <a:noFill/>
                          <a:ln w="9525">
                            <a:noFill/>
                            <a:miter lim="800000"/>
                            <a:headEnd/>
                            <a:tailEnd/>
                          </a:ln>
                        </pic:spPr>
                      </pic:pic>
                    </a:graphicData>
                  </a:graphic>
                </wp:anchor>
              </w:drawing>
            </w:r>
          </w:p>
          <w:p w:rsidR="00332FE4" w:rsidRPr="00985AFF" w:rsidRDefault="00332FE4" w:rsidP="003C6F6B">
            <w:pPr>
              <w:rPr>
                <w:rFonts w:eastAsia="Calibri" w:cs="Times New Roman"/>
                <w:szCs w:val="28"/>
              </w:rPr>
            </w:pPr>
            <w:r w:rsidRPr="00985AFF">
              <w:rPr>
                <w:rFonts w:eastAsia="Calibri" w:cs="Times New Roman"/>
                <w:szCs w:val="28"/>
              </w:rPr>
              <w:t>- Газовое сопло</w:t>
            </w:r>
          </w:p>
          <w:p w:rsidR="00332FE4" w:rsidRPr="00985AFF" w:rsidRDefault="00332FE4" w:rsidP="003C6F6B">
            <w:pPr>
              <w:rPr>
                <w:rFonts w:eastAsia="Calibri" w:cs="Times New Roman"/>
                <w:szCs w:val="28"/>
              </w:rPr>
            </w:pPr>
          </w:p>
          <w:p w:rsidR="00332FE4" w:rsidRPr="00985AFF" w:rsidRDefault="00332FE4" w:rsidP="003C6F6B">
            <w:pPr>
              <w:rPr>
                <w:rFonts w:eastAsia="Calibri" w:cs="Times New Roman"/>
                <w:szCs w:val="28"/>
              </w:rPr>
            </w:pPr>
            <w:r w:rsidRPr="00985AFF">
              <w:rPr>
                <w:rFonts w:eastAsia="Calibri" w:cs="Times New Roman"/>
                <w:noProof/>
                <w:szCs w:val="28"/>
                <w:lang w:eastAsia="ru-RU"/>
              </w:rPr>
              <w:drawing>
                <wp:anchor distT="0" distB="0" distL="114300" distR="114300" simplePos="0" relativeHeight="251661312" behindDoc="1" locked="0" layoutInCell="1" allowOverlap="1">
                  <wp:simplePos x="0" y="0"/>
                  <wp:positionH relativeFrom="column">
                    <wp:posOffset>1623695</wp:posOffset>
                  </wp:positionH>
                  <wp:positionV relativeFrom="paragraph">
                    <wp:posOffset>186690</wp:posOffset>
                  </wp:positionV>
                  <wp:extent cx="830580" cy="476250"/>
                  <wp:effectExtent l="19050" t="0" r="7620" b="0"/>
                  <wp:wrapTight wrapText="bothSides">
                    <wp:wrapPolygon edited="0">
                      <wp:start x="-495" y="0"/>
                      <wp:lineTo x="-495" y="20736"/>
                      <wp:lineTo x="21798" y="20736"/>
                      <wp:lineTo x="21798" y="0"/>
                      <wp:lineTo x="-495" y="0"/>
                    </wp:wrapPolygon>
                  </wp:wrapTight>
                  <wp:docPr id="20" name="Рисунок 36" descr="Токоподводящ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Токоподводящие наконечники"/>
                          <pic:cNvPicPr>
                            <a:picLocks noChangeAspect="1" noChangeArrowheads="1"/>
                          </pic:cNvPicPr>
                        </pic:nvPicPr>
                        <pic:blipFill>
                          <a:blip r:embed="rId12" cstate="print"/>
                          <a:srcRect t="66750"/>
                          <a:stretch>
                            <a:fillRect/>
                          </a:stretch>
                        </pic:blipFill>
                        <pic:spPr bwMode="auto">
                          <a:xfrm>
                            <a:off x="0" y="0"/>
                            <a:ext cx="830580" cy="476250"/>
                          </a:xfrm>
                          <a:prstGeom prst="rect">
                            <a:avLst/>
                          </a:prstGeom>
                          <a:noFill/>
                          <a:ln w="9525">
                            <a:noFill/>
                            <a:miter lim="800000"/>
                            <a:headEnd/>
                            <a:tailEnd/>
                          </a:ln>
                        </pic:spPr>
                      </pic:pic>
                    </a:graphicData>
                  </a:graphic>
                </wp:anchor>
              </w:drawing>
            </w:r>
          </w:p>
          <w:p w:rsidR="00332FE4" w:rsidRPr="00985AFF" w:rsidRDefault="00332FE4" w:rsidP="003C6F6B">
            <w:pPr>
              <w:rPr>
                <w:rFonts w:eastAsia="Calibri" w:cs="Times New Roman"/>
                <w:szCs w:val="28"/>
              </w:rPr>
            </w:pPr>
            <w:r w:rsidRPr="00985AFF">
              <w:rPr>
                <w:rFonts w:eastAsia="Calibri" w:cs="Times New Roman"/>
                <w:szCs w:val="28"/>
              </w:rPr>
              <w:t>- Направляющую втулку</w:t>
            </w:r>
          </w:p>
          <w:p w:rsidR="00332FE4" w:rsidRPr="00985AFF" w:rsidRDefault="00332FE4" w:rsidP="003C6F6B">
            <w:pPr>
              <w:rPr>
                <w:rFonts w:eastAsia="Calibri" w:cs="Times New Roman"/>
                <w:szCs w:val="28"/>
              </w:rPr>
            </w:pPr>
          </w:p>
        </w:tc>
        <w:tc>
          <w:tcPr>
            <w:tcW w:w="5214" w:type="dxa"/>
          </w:tcPr>
          <w:p w:rsidR="00332FE4" w:rsidRPr="00985AFF" w:rsidRDefault="00332FE4" w:rsidP="003C6F6B">
            <w:pPr>
              <w:jc w:val="center"/>
              <w:rPr>
                <w:rFonts w:eastAsia="Calibri" w:cs="Times New Roman"/>
                <w:szCs w:val="28"/>
              </w:rPr>
            </w:pPr>
          </w:p>
        </w:tc>
      </w:tr>
      <w:tr w:rsidR="00332FE4" w:rsidRPr="00985AFF" w:rsidTr="003C6F6B">
        <w:tc>
          <w:tcPr>
            <w:tcW w:w="4357" w:type="dxa"/>
          </w:tcPr>
          <w:p w:rsidR="00332FE4" w:rsidRPr="00985AFF" w:rsidRDefault="00332FE4" w:rsidP="003C6F6B">
            <w:pPr>
              <w:rPr>
                <w:rFonts w:eastAsia="Calibri" w:cs="Times New Roman"/>
                <w:szCs w:val="28"/>
              </w:rPr>
            </w:pPr>
            <w:r w:rsidRPr="00985AFF">
              <w:rPr>
                <w:rFonts w:eastAsia="Calibri" w:cs="Times New Roman"/>
                <w:szCs w:val="28"/>
              </w:rPr>
              <w:t>5. Укажите технические характеристики горелки:</w:t>
            </w:r>
          </w:p>
          <w:p w:rsidR="00332FE4" w:rsidRPr="00985AFF" w:rsidRDefault="00332FE4" w:rsidP="003C6F6B">
            <w:pPr>
              <w:rPr>
                <w:rFonts w:eastAsia="Times New Roman" w:cs="Times New Roman"/>
                <w:sz w:val="24"/>
                <w:szCs w:val="20"/>
                <w:lang w:eastAsia="ru-RU"/>
              </w:rPr>
            </w:pPr>
            <w:r w:rsidRPr="00985AFF">
              <w:rPr>
                <w:rFonts w:eastAsia="Calibri" w:cs="Times New Roman"/>
                <w:szCs w:val="28"/>
              </w:rPr>
              <w:t xml:space="preserve">- </w:t>
            </w:r>
            <w:r w:rsidRPr="00985AFF">
              <w:rPr>
                <w:rFonts w:eastAsia="Times New Roman" w:cs="Times New Roman"/>
                <w:sz w:val="24"/>
                <w:szCs w:val="20"/>
                <w:lang w:eastAsia="ru-RU"/>
              </w:rPr>
              <w:t>ГДПГ-312-1</w:t>
            </w:r>
          </w:p>
          <w:p w:rsidR="00332FE4" w:rsidRPr="00985AFF" w:rsidRDefault="00332FE4" w:rsidP="003C6F6B">
            <w:pPr>
              <w:rPr>
                <w:rFonts w:eastAsia="Times New Roman" w:cs="Times New Roman"/>
                <w:sz w:val="24"/>
                <w:szCs w:val="20"/>
                <w:lang w:eastAsia="ru-RU"/>
              </w:rPr>
            </w:pPr>
            <w:r w:rsidRPr="00985AFF">
              <w:rPr>
                <w:rFonts w:eastAsia="Times New Roman" w:cs="Times New Roman"/>
                <w:sz w:val="24"/>
                <w:szCs w:val="20"/>
                <w:lang w:eastAsia="ru-RU"/>
              </w:rPr>
              <w:t>- ГДПГ-101-10</w:t>
            </w:r>
          </w:p>
          <w:p w:rsidR="00332FE4" w:rsidRPr="00985AFF" w:rsidRDefault="00332FE4" w:rsidP="003C6F6B">
            <w:pPr>
              <w:rPr>
                <w:rFonts w:eastAsia="Calibri" w:cs="Times New Roman"/>
                <w:szCs w:val="28"/>
              </w:rPr>
            </w:pPr>
            <w:r w:rsidRPr="00985AFF">
              <w:rPr>
                <w:rFonts w:eastAsia="Times New Roman" w:cs="Times New Roman"/>
                <w:sz w:val="24"/>
                <w:szCs w:val="20"/>
                <w:lang w:eastAsia="ru-RU"/>
              </w:rPr>
              <w:t>- "Агни-10М 380"</w:t>
            </w:r>
          </w:p>
        </w:tc>
        <w:tc>
          <w:tcPr>
            <w:tcW w:w="5214" w:type="dxa"/>
          </w:tcPr>
          <w:tbl>
            <w:tblPr>
              <w:tblStyle w:val="21"/>
              <w:tblW w:w="4988" w:type="dxa"/>
              <w:tblLook w:val="04A0"/>
            </w:tblPr>
            <w:tblGrid>
              <w:gridCol w:w="1564"/>
              <w:gridCol w:w="1140"/>
              <w:gridCol w:w="1140"/>
              <w:gridCol w:w="1144"/>
            </w:tblGrid>
            <w:tr w:rsidR="00332FE4" w:rsidRPr="00985AFF" w:rsidTr="003C6F6B">
              <w:tc>
                <w:tcPr>
                  <w:tcW w:w="1564" w:type="dxa"/>
                </w:tcPr>
                <w:p w:rsidR="00332FE4" w:rsidRPr="00985AFF" w:rsidRDefault="00332FE4" w:rsidP="003C6F6B">
                  <w:pPr>
                    <w:jc w:val="center"/>
                    <w:rPr>
                      <w:rFonts w:eastAsia="Calibri" w:cs="Times New Roman"/>
                      <w:b/>
                      <w:sz w:val="24"/>
                      <w:szCs w:val="28"/>
                    </w:rPr>
                  </w:pPr>
                  <w:r w:rsidRPr="00985AFF">
                    <w:rPr>
                      <w:rFonts w:eastAsia="Calibri" w:cs="Times New Roman"/>
                      <w:b/>
                      <w:sz w:val="24"/>
                      <w:szCs w:val="28"/>
                    </w:rPr>
                    <w:t xml:space="preserve">Параметры </w:t>
                  </w:r>
                </w:p>
              </w:tc>
              <w:tc>
                <w:tcPr>
                  <w:tcW w:w="1140" w:type="dxa"/>
                </w:tcPr>
                <w:p w:rsidR="00332FE4" w:rsidRPr="00985AFF" w:rsidRDefault="00332FE4" w:rsidP="003C6F6B">
                  <w:pPr>
                    <w:jc w:val="center"/>
                    <w:rPr>
                      <w:rFonts w:eastAsia="Calibri" w:cs="Times New Roman"/>
                      <w:b/>
                      <w:sz w:val="24"/>
                      <w:szCs w:val="28"/>
                    </w:rPr>
                  </w:pPr>
                  <w:r w:rsidRPr="00985AFF">
                    <w:rPr>
                      <w:rFonts w:eastAsia="Times New Roman" w:cs="Times New Roman"/>
                      <w:b/>
                      <w:sz w:val="24"/>
                      <w:szCs w:val="20"/>
                      <w:lang w:eastAsia="ru-RU"/>
                    </w:rPr>
                    <w:t>ГДПГ-312-1</w:t>
                  </w:r>
                </w:p>
              </w:tc>
              <w:tc>
                <w:tcPr>
                  <w:tcW w:w="1140" w:type="dxa"/>
                </w:tcPr>
                <w:p w:rsidR="00332FE4" w:rsidRPr="00985AFF" w:rsidRDefault="00332FE4" w:rsidP="003C6F6B">
                  <w:pPr>
                    <w:rPr>
                      <w:rFonts w:eastAsia="Times New Roman" w:cs="Times New Roman"/>
                      <w:b/>
                      <w:sz w:val="24"/>
                      <w:szCs w:val="20"/>
                      <w:lang w:eastAsia="ru-RU"/>
                    </w:rPr>
                  </w:pPr>
                  <w:r w:rsidRPr="00985AFF">
                    <w:rPr>
                      <w:rFonts w:eastAsia="Times New Roman" w:cs="Times New Roman"/>
                      <w:b/>
                      <w:sz w:val="24"/>
                      <w:szCs w:val="20"/>
                      <w:lang w:eastAsia="ru-RU"/>
                    </w:rPr>
                    <w:t>- ГДПГ-101-10</w:t>
                  </w:r>
                </w:p>
                <w:p w:rsidR="00332FE4" w:rsidRPr="00985AFF" w:rsidRDefault="00332FE4" w:rsidP="003C6F6B">
                  <w:pPr>
                    <w:jc w:val="center"/>
                    <w:rPr>
                      <w:rFonts w:eastAsia="Calibri" w:cs="Times New Roman"/>
                      <w:b/>
                      <w:sz w:val="24"/>
                      <w:szCs w:val="28"/>
                    </w:rPr>
                  </w:pPr>
                </w:p>
              </w:tc>
              <w:tc>
                <w:tcPr>
                  <w:tcW w:w="1144" w:type="dxa"/>
                </w:tcPr>
                <w:p w:rsidR="00332FE4" w:rsidRPr="00985AFF" w:rsidRDefault="00332FE4" w:rsidP="003C6F6B">
                  <w:pPr>
                    <w:jc w:val="center"/>
                    <w:rPr>
                      <w:rFonts w:eastAsia="Calibri" w:cs="Times New Roman"/>
                      <w:b/>
                      <w:sz w:val="24"/>
                      <w:szCs w:val="28"/>
                    </w:rPr>
                  </w:pPr>
                  <w:r w:rsidRPr="00985AFF">
                    <w:rPr>
                      <w:rFonts w:eastAsia="Times New Roman" w:cs="Times New Roman"/>
                      <w:b/>
                      <w:sz w:val="24"/>
                      <w:szCs w:val="20"/>
                      <w:lang w:eastAsia="ru-RU"/>
                    </w:rPr>
                    <w:t>"Агни-10М 380"</w:t>
                  </w:r>
                </w:p>
              </w:tc>
            </w:tr>
            <w:tr w:rsidR="00332FE4" w:rsidRPr="00985AFF" w:rsidTr="003C6F6B">
              <w:tc>
                <w:tcPr>
                  <w:tcW w:w="1564" w:type="dxa"/>
                </w:tcPr>
                <w:p w:rsidR="00332FE4" w:rsidRPr="00985AFF" w:rsidRDefault="00332FE4" w:rsidP="003C6F6B">
                  <w:pPr>
                    <w:jc w:val="center"/>
                    <w:rPr>
                      <w:rFonts w:eastAsia="Calibri" w:cs="Times New Roman"/>
                      <w:sz w:val="24"/>
                      <w:szCs w:val="28"/>
                    </w:rPr>
                  </w:pPr>
                  <w:r w:rsidRPr="00985AFF">
                    <w:rPr>
                      <w:rFonts w:eastAsia="Times New Roman" w:cs="Times New Roman"/>
                      <w:bCs/>
                      <w:sz w:val="24"/>
                      <w:lang w:eastAsia="ru-RU"/>
                    </w:rPr>
                    <w:t>Сварочный ток, А (</w:t>
                  </w:r>
                  <w:proofErr w:type="gramStart"/>
                  <w:r w:rsidRPr="00985AFF">
                    <w:rPr>
                      <w:rFonts w:eastAsia="Times New Roman" w:cs="Times New Roman"/>
                      <w:bCs/>
                      <w:sz w:val="24"/>
                      <w:lang w:eastAsia="ru-RU"/>
                    </w:rPr>
                    <w:t>ПН</w:t>
                  </w:r>
                  <w:proofErr w:type="gramEnd"/>
                  <w:r w:rsidRPr="00985AFF">
                    <w:rPr>
                      <w:rFonts w:eastAsia="Times New Roman" w:cs="Times New Roman"/>
                      <w:bCs/>
                      <w:sz w:val="24"/>
                      <w:lang w:eastAsia="ru-RU"/>
                    </w:rPr>
                    <w:t>=60%)</w:t>
                  </w:r>
                </w:p>
              </w:tc>
              <w:tc>
                <w:tcPr>
                  <w:tcW w:w="1140" w:type="dxa"/>
                </w:tcPr>
                <w:p w:rsidR="00332FE4" w:rsidRPr="00985AFF" w:rsidRDefault="00332FE4" w:rsidP="003C6F6B">
                  <w:pPr>
                    <w:jc w:val="center"/>
                    <w:rPr>
                      <w:rFonts w:eastAsia="Calibri" w:cs="Times New Roman"/>
                      <w:sz w:val="24"/>
                      <w:szCs w:val="28"/>
                    </w:rPr>
                  </w:pPr>
                </w:p>
              </w:tc>
              <w:tc>
                <w:tcPr>
                  <w:tcW w:w="1140" w:type="dxa"/>
                </w:tcPr>
                <w:p w:rsidR="00332FE4" w:rsidRPr="00985AFF" w:rsidRDefault="00332FE4" w:rsidP="003C6F6B">
                  <w:pPr>
                    <w:jc w:val="center"/>
                    <w:rPr>
                      <w:rFonts w:eastAsia="Calibri" w:cs="Times New Roman"/>
                      <w:sz w:val="24"/>
                      <w:szCs w:val="28"/>
                    </w:rPr>
                  </w:pPr>
                </w:p>
              </w:tc>
              <w:tc>
                <w:tcPr>
                  <w:tcW w:w="1144" w:type="dxa"/>
                </w:tcPr>
                <w:p w:rsidR="00332FE4" w:rsidRPr="00985AFF" w:rsidRDefault="00332FE4" w:rsidP="003C6F6B">
                  <w:pPr>
                    <w:jc w:val="center"/>
                    <w:rPr>
                      <w:rFonts w:eastAsia="Calibri" w:cs="Times New Roman"/>
                      <w:sz w:val="24"/>
                      <w:szCs w:val="28"/>
                    </w:rPr>
                  </w:pPr>
                </w:p>
              </w:tc>
            </w:tr>
            <w:tr w:rsidR="00332FE4" w:rsidRPr="00985AFF" w:rsidTr="003C6F6B">
              <w:tc>
                <w:tcPr>
                  <w:tcW w:w="1564" w:type="dxa"/>
                </w:tcPr>
                <w:p w:rsidR="00332FE4" w:rsidRPr="00985AFF" w:rsidRDefault="00332FE4" w:rsidP="003C6F6B">
                  <w:pPr>
                    <w:jc w:val="center"/>
                    <w:rPr>
                      <w:rFonts w:eastAsia="Calibri" w:cs="Times New Roman"/>
                      <w:sz w:val="24"/>
                      <w:szCs w:val="28"/>
                    </w:rPr>
                  </w:pPr>
                  <w:r w:rsidRPr="00985AFF">
                    <w:rPr>
                      <w:rFonts w:eastAsia="Times New Roman" w:cs="Times New Roman"/>
                      <w:bCs/>
                      <w:sz w:val="24"/>
                      <w:lang w:eastAsia="ru-RU"/>
                    </w:rPr>
                    <w:t xml:space="preserve">Диаметр проволоки, </w:t>
                  </w:r>
                  <w:proofErr w:type="gramStart"/>
                  <w:r w:rsidRPr="00985AFF">
                    <w:rPr>
                      <w:rFonts w:eastAsia="Times New Roman" w:cs="Times New Roman"/>
                      <w:bCs/>
                      <w:sz w:val="24"/>
                      <w:lang w:eastAsia="ru-RU"/>
                    </w:rPr>
                    <w:t>мм</w:t>
                  </w:r>
                  <w:proofErr w:type="gramEnd"/>
                </w:p>
              </w:tc>
              <w:tc>
                <w:tcPr>
                  <w:tcW w:w="1140" w:type="dxa"/>
                </w:tcPr>
                <w:p w:rsidR="00332FE4" w:rsidRPr="00985AFF" w:rsidRDefault="00332FE4" w:rsidP="003C6F6B">
                  <w:pPr>
                    <w:jc w:val="center"/>
                    <w:rPr>
                      <w:rFonts w:eastAsia="Calibri" w:cs="Times New Roman"/>
                      <w:sz w:val="24"/>
                      <w:szCs w:val="28"/>
                    </w:rPr>
                  </w:pPr>
                </w:p>
              </w:tc>
              <w:tc>
                <w:tcPr>
                  <w:tcW w:w="1140" w:type="dxa"/>
                </w:tcPr>
                <w:p w:rsidR="00332FE4" w:rsidRPr="00985AFF" w:rsidRDefault="00332FE4" w:rsidP="003C6F6B">
                  <w:pPr>
                    <w:jc w:val="center"/>
                    <w:rPr>
                      <w:rFonts w:eastAsia="Calibri" w:cs="Times New Roman"/>
                      <w:sz w:val="24"/>
                      <w:szCs w:val="28"/>
                    </w:rPr>
                  </w:pPr>
                </w:p>
              </w:tc>
              <w:tc>
                <w:tcPr>
                  <w:tcW w:w="1144" w:type="dxa"/>
                </w:tcPr>
                <w:p w:rsidR="00332FE4" w:rsidRPr="00985AFF" w:rsidRDefault="00332FE4" w:rsidP="003C6F6B">
                  <w:pPr>
                    <w:jc w:val="center"/>
                    <w:rPr>
                      <w:rFonts w:eastAsia="Calibri" w:cs="Times New Roman"/>
                      <w:sz w:val="24"/>
                      <w:szCs w:val="28"/>
                    </w:rPr>
                  </w:pPr>
                </w:p>
              </w:tc>
            </w:tr>
            <w:tr w:rsidR="00332FE4" w:rsidRPr="00985AFF" w:rsidTr="003C6F6B">
              <w:tc>
                <w:tcPr>
                  <w:tcW w:w="1564" w:type="dxa"/>
                </w:tcPr>
                <w:p w:rsidR="00332FE4" w:rsidRPr="00985AFF" w:rsidRDefault="00332FE4" w:rsidP="003C6F6B">
                  <w:pPr>
                    <w:jc w:val="center"/>
                    <w:rPr>
                      <w:rFonts w:eastAsia="Calibri" w:cs="Times New Roman"/>
                      <w:sz w:val="24"/>
                      <w:szCs w:val="28"/>
                    </w:rPr>
                  </w:pPr>
                  <w:r w:rsidRPr="00985AFF">
                    <w:rPr>
                      <w:rFonts w:eastAsia="Times New Roman" w:cs="Times New Roman"/>
                      <w:bCs/>
                      <w:sz w:val="24"/>
                      <w:lang w:eastAsia="ru-RU"/>
                    </w:rPr>
                    <w:t xml:space="preserve">Длина шланга, </w:t>
                  </w:r>
                  <w:proofErr w:type="gramStart"/>
                  <w:r w:rsidRPr="00985AFF">
                    <w:rPr>
                      <w:rFonts w:eastAsia="Times New Roman" w:cs="Times New Roman"/>
                      <w:bCs/>
                      <w:sz w:val="24"/>
                      <w:lang w:eastAsia="ru-RU"/>
                    </w:rPr>
                    <w:t>м</w:t>
                  </w:r>
                  <w:proofErr w:type="gramEnd"/>
                </w:p>
              </w:tc>
              <w:tc>
                <w:tcPr>
                  <w:tcW w:w="1140" w:type="dxa"/>
                </w:tcPr>
                <w:p w:rsidR="00332FE4" w:rsidRPr="00985AFF" w:rsidRDefault="00332FE4" w:rsidP="003C6F6B">
                  <w:pPr>
                    <w:jc w:val="center"/>
                    <w:rPr>
                      <w:rFonts w:eastAsia="Calibri" w:cs="Times New Roman"/>
                      <w:sz w:val="24"/>
                      <w:szCs w:val="28"/>
                    </w:rPr>
                  </w:pPr>
                </w:p>
              </w:tc>
              <w:tc>
                <w:tcPr>
                  <w:tcW w:w="1140" w:type="dxa"/>
                </w:tcPr>
                <w:p w:rsidR="00332FE4" w:rsidRPr="00985AFF" w:rsidRDefault="00332FE4" w:rsidP="003C6F6B">
                  <w:pPr>
                    <w:jc w:val="center"/>
                    <w:rPr>
                      <w:rFonts w:eastAsia="Calibri" w:cs="Times New Roman"/>
                      <w:sz w:val="24"/>
                      <w:szCs w:val="28"/>
                    </w:rPr>
                  </w:pPr>
                </w:p>
              </w:tc>
              <w:tc>
                <w:tcPr>
                  <w:tcW w:w="1144" w:type="dxa"/>
                </w:tcPr>
                <w:p w:rsidR="00332FE4" w:rsidRPr="00985AFF" w:rsidRDefault="00332FE4" w:rsidP="003C6F6B">
                  <w:pPr>
                    <w:jc w:val="center"/>
                    <w:rPr>
                      <w:rFonts w:eastAsia="Calibri" w:cs="Times New Roman"/>
                      <w:sz w:val="24"/>
                      <w:szCs w:val="28"/>
                    </w:rPr>
                  </w:pPr>
                </w:p>
              </w:tc>
            </w:tr>
            <w:tr w:rsidR="00332FE4" w:rsidRPr="00985AFF" w:rsidTr="003C6F6B">
              <w:tc>
                <w:tcPr>
                  <w:tcW w:w="1564" w:type="dxa"/>
                </w:tcPr>
                <w:p w:rsidR="00332FE4" w:rsidRPr="00985AFF" w:rsidRDefault="00332FE4" w:rsidP="003C6F6B">
                  <w:pPr>
                    <w:jc w:val="center"/>
                    <w:rPr>
                      <w:rFonts w:eastAsia="Calibri" w:cs="Times New Roman"/>
                      <w:sz w:val="24"/>
                      <w:szCs w:val="28"/>
                    </w:rPr>
                  </w:pPr>
                  <w:r w:rsidRPr="00985AFF">
                    <w:rPr>
                      <w:rFonts w:eastAsia="Times New Roman" w:cs="Times New Roman"/>
                      <w:bCs/>
                      <w:sz w:val="24"/>
                      <w:lang w:eastAsia="ru-RU"/>
                    </w:rPr>
                    <w:t>Тип разъема</w:t>
                  </w:r>
                </w:p>
              </w:tc>
              <w:tc>
                <w:tcPr>
                  <w:tcW w:w="1140" w:type="dxa"/>
                </w:tcPr>
                <w:p w:rsidR="00332FE4" w:rsidRPr="00985AFF" w:rsidRDefault="00332FE4" w:rsidP="003C6F6B">
                  <w:pPr>
                    <w:jc w:val="center"/>
                    <w:rPr>
                      <w:rFonts w:eastAsia="Calibri" w:cs="Times New Roman"/>
                      <w:sz w:val="24"/>
                      <w:szCs w:val="28"/>
                    </w:rPr>
                  </w:pPr>
                </w:p>
              </w:tc>
              <w:tc>
                <w:tcPr>
                  <w:tcW w:w="1140" w:type="dxa"/>
                </w:tcPr>
                <w:p w:rsidR="00332FE4" w:rsidRPr="00985AFF" w:rsidRDefault="00332FE4" w:rsidP="003C6F6B">
                  <w:pPr>
                    <w:jc w:val="center"/>
                    <w:rPr>
                      <w:rFonts w:eastAsia="Calibri" w:cs="Times New Roman"/>
                      <w:sz w:val="24"/>
                      <w:szCs w:val="28"/>
                    </w:rPr>
                  </w:pPr>
                </w:p>
              </w:tc>
              <w:tc>
                <w:tcPr>
                  <w:tcW w:w="1144" w:type="dxa"/>
                </w:tcPr>
                <w:p w:rsidR="00332FE4" w:rsidRPr="00985AFF" w:rsidRDefault="00332FE4" w:rsidP="003C6F6B">
                  <w:pPr>
                    <w:jc w:val="center"/>
                    <w:rPr>
                      <w:rFonts w:eastAsia="Calibri" w:cs="Times New Roman"/>
                      <w:sz w:val="24"/>
                      <w:szCs w:val="28"/>
                    </w:rPr>
                  </w:pPr>
                </w:p>
              </w:tc>
            </w:tr>
            <w:tr w:rsidR="00332FE4" w:rsidRPr="00985AFF" w:rsidTr="003C6F6B">
              <w:tc>
                <w:tcPr>
                  <w:tcW w:w="1564" w:type="dxa"/>
                </w:tcPr>
                <w:p w:rsidR="00332FE4" w:rsidRPr="00985AFF" w:rsidRDefault="00332FE4" w:rsidP="003C6F6B">
                  <w:pPr>
                    <w:jc w:val="center"/>
                    <w:rPr>
                      <w:rFonts w:eastAsia="Calibri" w:cs="Times New Roman"/>
                      <w:sz w:val="24"/>
                      <w:szCs w:val="28"/>
                    </w:rPr>
                  </w:pPr>
                  <w:r w:rsidRPr="00985AFF">
                    <w:rPr>
                      <w:rFonts w:eastAsia="Times New Roman" w:cs="Times New Roman"/>
                      <w:bCs/>
                      <w:sz w:val="24"/>
                      <w:lang w:eastAsia="ru-RU"/>
                    </w:rPr>
                    <w:t>Охлаждение</w:t>
                  </w:r>
                </w:p>
              </w:tc>
              <w:tc>
                <w:tcPr>
                  <w:tcW w:w="1140" w:type="dxa"/>
                </w:tcPr>
                <w:p w:rsidR="00332FE4" w:rsidRPr="00985AFF" w:rsidRDefault="00332FE4" w:rsidP="003C6F6B">
                  <w:pPr>
                    <w:jc w:val="center"/>
                    <w:rPr>
                      <w:rFonts w:eastAsia="Calibri" w:cs="Times New Roman"/>
                      <w:sz w:val="24"/>
                      <w:szCs w:val="28"/>
                    </w:rPr>
                  </w:pPr>
                </w:p>
              </w:tc>
              <w:tc>
                <w:tcPr>
                  <w:tcW w:w="1140" w:type="dxa"/>
                </w:tcPr>
                <w:p w:rsidR="00332FE4" w:rsidRPr="00985AFF" w:rsidRDefault="00332FE4" w:rsidP="003C6F6B">
                  <w:pPr>
                    <w:jc w:val="center"/>
                    <w:rPr>
                      <w:rFonts w:eastAsia="Calibri" w:cs="Times New Roman"/>
                      <w:sz w:val="24"/>
                      <w:szCs w:val="28"/>
                    </w:rPr>
                  </w:pPr>
                </w:p>
              </w:tc>
              <w:tc>
                <w:tcPr>
                  <w:tcW w:w="1144" w:type="dxa"/>
                </w:tcPr>
                <w:p w:rsidR="00332FE4" w:rsidRPr="00985AFF" w:rsidRDefault="00332FE4" w:rsidP="003C6F6B">
                  <w:pPr>
                    <w:jc w:val="center"/>
                    <w:rPr>
                      <w:rFonts w:eastAsia="Calibri" w:cs="Times New Roman"/>
                      <w:sz w:val="24"/>
                      <w:szCs w:val="28"/>
                    </w:rPr>
                  </w:pPr>
                </w:p>
              </w:tc>
            </w:tr>
          </w:tbl>
          <w:p w:rsidR="00332FE4" w:rsidRPr="00985AFF" w:rsidRDefault="00332FE4" w:rsidP="003C6F6B">
            <w:pPr>
              <w:jc w:val="center"/>
              <w:rPr>
                <w:rFonts w:eastAsia="Calibri" w:cs="Times New Roman"/>
                <w:szCs w:val="28"/>
              </w:rPr>
            </w:pPr>
          </w:p>
        </w:tc>
      </w:tr>
      <w:tr w:rsidR="00332FE4" w:rsidRPr="00985AFF" w:rsidTr="003C6F6B">
        <w:tc>
          <w:tcPr>
            <w:tcW w:w="4357" w:type="dxa"/>
          </w:tcPr>
          <w:p w:rsidR="00332FE4" w:rsidRPr="00985AFF" w:rsidRDefault="00332FE4" w:rsidP="003C6F6B">
            <w:pPr>
              <w:rPr>
                <w:rFonts w:eastAsia="Calibri" w:cs="Times New Roman"/>
              </w:rPr>
            </w:pPr>
            <w:r w:rsidRPr="00985AFF">
              <w:rPr>
                <w:rFonts w:eastAsia="Calibri" w:cs="Times New Roman"/>
                <w:szCs w:val="28"/>
              </w:rPr>
              <w:t xml:space="preserve">6. </w:t>
            </w:r>
            <w:r w:rsidRPr="00985AFF">
              <w:rPr>
                <w:rFonts w:eastAsia="Calibri" w:cs="Times New Roman"/>
              </w:rPr>
              <w:t>Из чего состоит шлейф для полуавтоматической горелки?</w:t>
            </w:r>
          </w:p>
          <w:p w:rsidR="00332FE4" w:rsidRPr="00985AFF" w:rsidRDefault="00332FE4" w:rsidP="003C6F6B">
            <w:pPr>
              <w:rPr>
                <w:rFonts w:eastAsia="Calibri" w:cs="Times New Roman"/>
                <w:szCs w:val="28"/>
              </w:rPr>
            </w:pPr>
          </w:p>
        </w:tc>
        <w:tc>
          <w:tcPr>
            <w:tcW w:w="5214" w:type="dxa"/>
          </w:tcPr>
          <w:p w:rsidR="00332FE4" w:rsidRPr="00985AFF" w:rsidRDefault="00332FE4" w:rsidP="003C6F6B">
            <w:pPr>
              <w:jc w:val="center"/>
              <w:rPr>
                <w:rFonts w:eastAsia="Calibri" w:cs="Times New Roman"/>
                <w:szCs w:val="28"/>
              </w:rPr>
            </w:pPr>
          </w:p>
        </w:tc>
      </w:tr>
      <w:tr w:rsidR="00332FE4" w:rsidRPr="00985AFF" w:rsidTr="003C6F6B">
        <w:tc>
          <w:tcPr>
            <w:tcW w:w="4357" w:type="dxa"/>
          </w:tcPr>
          <w:p w:rsidR="00332FE4" w:rsidRPr="00985AFF" w:rsidRDefault="00332FE4" w:rsidP="003C6F6B">
            <w:pPr>
              <w:rPr>
                <w:rFonts w:eastAsia="Calibri" w:cs="Times New Roman"/>
                <w:szCs w:val="28"/>
              </w:rPr>
            </w:pPr>
            <w:r w:rsidRPr="00985AFF">
              <w:rPr>
                <w:rFonts w:eastAsia="Calibri" w:cs="Times New Roman"/>
                <w:szCs w:val="28"/>
              </w:rPr>
              <w:t>7. Как подготавливают горелки к сварке?</w:t>
            </w:r>
          </w:p>
        </w:tc>
        <w:tc>
          <w:tcPr>
            <w:tcW w:w="5214" w:type="dxa"/>
          </w:tcPr>
          <w:p w:rsidR="00332FE4" w:rsidRPr="00985AFF" w:rsidRDefault="00332FE4" w:rsidP="003C6F6B">
            <w:pPr>
              <w:jc w:val="center"/>
              <w:rPr>
                <w:rFonts w:eastAsia="Calibri" w:cs="Times New Roman"/>
                <w:szCs w:val="28"/>
              </w:rPr>
            </w:pPr>
          </w:p>
        </w:tc>
      </w:tr>
    </w:tbl>
    <w:p w:rsidR="00332FE4" w:rsidRPr="00985AFF" w:rsidRDefault="00332FE4" w:rsidP="00332FE4">
      <w:pPr>
        <w:jc w:val="both"/>
        <w:rPr>
          <w:rFonts w:ascii="Times New Roman" w:eastAsia="Calibri" w:hAnsi="Times New Roman" w:cs="Times New Roman"/>
          <w:b/>
          <w:sz w:val="28"/>
        </w:rPr>
      </w:pPr>
      <w:r w:rsidRPr="00985AFF">
        <w:rPr>
          <w:rFonts w:ascii="Times New Roman" w:eastAsia="Calibri" w:hAnsi="Times New Roman" w:cs="Times New Roman"/>
          <w:b/>
          <w:sz w:val="28"/>
        </w:rPr>
        <w:lastRenderedPageBreak/>
        <w:t>Контрольные вопросы</w:t>
      </w:r>
    </w:p>
    <w:p w:rsidR="00332FE4" w:rsidRPr="00985AFF" w:rsidRDefault="00332FE4" w:rsidP="00332FE4">
      <w:pPr>
        <w:jc w:val="both"/>
        <w:rPr>
          <w:rFonts w:ascii="Times New Roman" w:eastAsia="Calibri" w:hAnsi="Times New Roman" w:cs="Times New Roman"/>
          <w:sz w:val="28"/>
        </w:rPr>
      </w:pPr>
      <w:r w:rsidRPr="00985AFF">
        <w:rPr>
          <w:rFonts w:ascii="Times New Roman" w:eastAsia="Calibri" w:hAnsi="Times New Roman" w:cs="Times New Roman"/>
          <w:noProof/>
          <w:sz w:val="28"/>
        </w:rPr>
        <w:drawing>
          <wp:anchor distT="0" distB="0" distL="114300" distR="114300" simplePos="0" relativeHeight="251662336" behindDoc="1" locked="0" layoutInCell="1" allowOverlap="1">
            <wp:simplePos x="0" y="0"/>
            <wp:positionH relativeFrom="column">
              <wp:posOffset>53340</wp:posOffset>
            </wp:positionH>
            <wp:positionV relativeFrom="paragraph">
              <wp:posOffset>360680</wp:posOffset>
            </wp:positionV>
            <wp:extent cx="914400" cy="708660"/>
            <wp:effectExtent l="0" t="0" r="0" b="0"/>
            <wp:wrapTight wrapText="bothSides">
              <wp:wrapPolygon edited="0">
                <wp:start x="0" y="0"/>
                <wp:lineTo x="0" y="20903"/>
                <wp:lineTo x="21150" y="20903"/>
                <wp:lineTo x="21150" y="0"/>
                <wp:lineTo x="0" y="0"/>
              </wp:wrapPolygon>
            </wp:wrapTight>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r="5568" b="11834"/>
                    <a:stretch>
                      <a:fillRect/>
                    </a:stretch>
                  </pic:blipFill>
                  <pic:spPr bwMode="auto">
                    <a:xfrm>
                      <a:off x="0" y="0"/>
                      <a:ext cx="914400" cy="708660"/>
                    </a:xfrm>
                    <a:prstGeom prst="rect">
                      <a:avLst/>
                    </a:prstGeom>
                    <a:noFill/>
                    <a:ln w="9525">
                      <a:noFill/>
                      <a:miter lim="800000"/>
                      <a:headEnd/>
                      <a:tailEnd/>
                    </a:ln>
                  </pic:spPr>
                </pic:pic>
              </a:graphicData>
            </a:graphic>
          </wp:anchor>
        </w:drawing>
      </w:r>
      <w:r w:rsidRPr="00985AFF">
        <w:rPr>
          <w:rFonts w:ascii="Times New Roman" w:eastAsia="Calibri" w:hAnsi="Times New Roman" w:cs="Times New Roman"/>
          <w:sz w:val="28"/>
        </w:rPr>
        <w:t xml:space="preserve">1. </w:t>
      </w:r>
      <w:proofErr w:type="gramStart"/>
      <w:r w:rsidRPr="00985AFF">
        <w:rPr>
          <w:rFonts w:ascii="Times New Roman" w:eastAsia="Calibri" w:hAnsi="Times New Roman" w:cs="Times New Roman"/>
          <w:sz w:val="28"/>
        </w:rPr>
        <w:t>Укажите</w:t>
      </w:r>
      <w:proofErr w:type="gramEnd"/>
      <w:r w:rsidRPr="00985AFF">
        <w:rPr>
          <w:rFonts w:ascii="Times New Roman" w:eastAsia="Calibri" w:hAnsi="Times New Roman" w:cs="Times New Roman"/>
          <w:sz w:val="28"/>
        </w:rPr>
        <w:t xml:space="preserve"> через какие концы, что подается на горелку.</w:t>
      </w:r>
    </w:p>
    <w:p w:rsidR="00332FE4" w:rsidRPr="00985AFF" w:rsidRDefault="00332FE4" w:rsidP="00332FE4">
      <w:pPr>
        <w:rPr>
          <w:rFonts w:ascii="Times New Roman" w:eastAsia="Calibri" w:hAnsi="Times New Roman" w:cs="Times New Roman"/>
          <w:sz w:val="28"/>
        </w:rPr>
      </w:pPr>
    </w:p>
    <w:p w:rsidR="00332FE4" w:rsidRPr="00985AFF" w:rsidRDefault="00332FE4" w:rsidP="00332FE4">
      <w:pPr>
        <w:rPr>
          <w:rFonts w:ascii="Times New Roman" w:eastAsia="Calibri" w:hAnsi="Times New Roman" w:cs="Times New Roman"/>
          <w:sz w:val="28"/>
        </w:rPr>
      </w:pPr>
    </w:p>
    <w:p w:rsidR="00332FE4" w:rsidRPr="00985AFF" w:rsidRDefault="00332FE4" w:rsidP="00332FE4">
      <w:pPr>
        <w:rPr>
          <w:rFonts w:ascii="Times New Roman" w:eastAsia="Calibri" w:hAnsi="Times New Roman" w:cs="Times New Roman"/>
          <w:sz w:val="28"/>
        </w:rPr>
      </w:pPr>
      <w:r w:rsidRPr="00985AFF">
        <w:rPr>
          <w:rFonts w:ascii="Times New Roman" w:eastAsia="Calibri" w:hAnsi="Times New Roman" w:cs="Times New Roman"/>
          <w:sz w:val="28"/>
        </w:rPr>
        <w:t xml:space="preserve">2. </w:t>
      </w:r>
      <w:r w:rsidRPr="00985AFF">
        <w:rPr>
          <w:rFonts w:ascii="Times New Roman" w:eastAsia="Calibri" w:hAnsi="Times New Roman" w:cs="Times New Roman"/>
          <w:sz w:val="28"/>
          <w:szCs w:val="28"/>
        </w:rPr>
        <w:t xml:space="preserve">Какие требования предъявляются для шлейфа горелки? </w:t>
      </w:r>
    </w:p>
    <w:p w:rsidR="00332FE4" w:rsidRDefault="00332FE4" w:rsidP="00332FE4">
      <w:pPr>
        <w:rPr>
          <w:rFonts w:ascii="Times New Roman" w:eastAsia="Calibri" w:hAnsi="Times New Roman" w:cs="Times New Roman"/>
          <w:b/>
          <w:sz w:val="28"/>
        </w:rPr>
      </w:pPr>
      <w:r w:rsidRPr="00985AFF">
        <w:rPr>
          <w:rFonts w:ascii="Times New Roman" w:eastAsia="Calibri" w:hAnsi="Times New Roman" w:cs="Times New Roman"/>
          <w:b/>
          <w:sz w:val="28"/>
        </w:rPr>
        <w:t xml:space="preserve">Вывод </w:t>
      </w:r>
    </w:p>
    <w:p w:rsidR="00332FE4" w:rsidRDefault="00332FE4" w:rsidP="00332FE4">
      <w:pPr>
        <w:rPr>
          <w:rFonts w:ascii="Times New Roman" w:eastAsia="Calibri" w:hAnsi="Times New Roman" w:cs="Times New Roman"/>
          <w:b/>
          <w:sz w:val="28"/>
        </w:rPr>
      </w:pPr>
    </w:p>
    <w:p w:rsidR="00332FE4" w:rsidRDefault="00332FE4" w:rsidP="00332FE4">
      <w:pPr>
        <w:rPr>
          <w:rFonts w:ascii="Times New Roman" w:eastAsia="Calibri" w:hAnsi="Times New Roman" w:cs="Times New Roman"/>
          <w:b/>
          <w:sz w:val="28"/>
        </w:rPr>
      </w:pPr>
    </w:p>
    <w:p w:rsidR="005359AB" w:rsidRPr="00B41F68" w:rsidRDefault="00B41F68" w:rsidP="00BC2E72">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sectPr w:rsidR="005359AB" w:rsidRPr="00B41F68" w:rsidSect="00254CB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024C4BBE"/>
    <w:multiLevelType w:val="multilevel"/>
    <w:tmpl w:val="1D70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F3B9A"/>
    <w:multiLevelType w:val="hybridMultilevel"/>
    <w:tmpl w:val="B9B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12"/>
  </w:num>
  <w:num w:numId="3">
    <w:abstractNumId w:val="9"/>
  </w:num>
  <w:num w:numId="4">
    <w:abstractNumId w:val="10"/>
  </w:num>
  <w:num w:numId="5">
    <w:abstractNumId w:val="4"/>
  </w:num>
  <w:num w:numId="6">
    <w:abstractNumId w:val="6"/>
  </w:num>
  <w:num w:numId="7">
    <w:abstractNumId w:val="5"/>
  </w:num>
  <w:num w:numId="8">
    <w:abstractNumId w:val="7"/>
  </w:num>
  <w:num w:numId="9">
    <w:abstractNumId w:val="0"/>
  </w:num>
  <w:num w:numId="10">
    <w:abstractNumId w:val="1"/>
  </w:num>
  <w:num w:numId="11">
    <w:abstractNumId w:val="2"/>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348F6"/>
    <w:rsid w:val="0011633C"/>
    <w:rsid w:val="0015115D"/>
    <w:rsid w:val="00202425"/>
    <w:rsid w:val="002042FA"/>
    <w:rsid w:val="002202A7"/>
    <w:rsid w:val="00254CBA"/>
    <w:rsid w:val="00332FE4"/>
    <w:rsid w:val="00430ABC"/>
    <w:rsid w:val="005348F6"/>
    <w:rsid w:val="005359AB"/>
    <w:rsid w:val="00547554"/>
    <w:rsid w:val="005F0320"/>
    <w:rsid w:val="006E4EFB"/>
    <w:rsid w:val="008371CC"/>
    <w:rsid w:val="008622B7"/>
    <w:rsid w:val="008720F8"/>
    <w:rsid w:val="008A37C4"/>
    <w:rsid w:val="00A24127"/>
    <w:rsid w:val="00A25E19"/>
    <w:rsid w:val="00A9230E"/>
    <w:rsid w:val="00AA60EE"/>
    <w:rsid w:val="00B41F68"/>
    <w:rsid w:val="00BC2E72"/>
    <w:rsid w:val="00C57415"/>
    <w:rsid w:val="00C74E04"/>
    <w:rsid w:val="00D2501E"/>
    <w:rsid w:val="00D63D8D"/>
    <w:rsid w:val="00DC3DFC"/>
    <w:rsid w:val="00EB3337"/>
    <w:rsid w:val="00EF5F76"/>
    <w:rsid w:val="00F64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 w:type="table" w:customStyle="1" w:styleId="21">
    <w:name w:val="Сетка таблицы2"/>
    <w:basedOn w:val="a1"/>
    <w:next w:val="a6"/>
    <w:uiPriority w:val="59"/>
    <w:rsid w:val="00332FE4"/>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701785">
      <w:bodyDiv w:val="1"/>
      <w:marLeft w:val="0"/>
      <w:marRight w:val="0"/>
      <w:marTop w:val="0"/>
      <w:marBottom w:val="0"/>
      <w:divBdr>
        <w:top w:val="none" w:sz="0" w:space="0" w:color="auto"/>
        <w:left w:val="none" w:sz="0" w:space="0" w:color="auto"/>
        <w:bottom w:val="none" w:sz="0" w:space="0" w:color="auto"/>
        <w:right w:val="none" w:sz="0" w:space="0" w:color="auto"/>
      </w:divBdr>
    </w:div>
    <w:div w:id="125121325">
      <w:bodyDiv w:val="1"/>
      <w:marLeft w:val="0"/>
      <w:marRight w:val="0"/>
      <w:marTop w:val="0"/>
      <w:marBottom w:val="0"/>
      <w:divBdr>
        <w:top w:val="none" w:sz="0" w:space="0" w:color="auto"/>
        <w:left w:val="none" w:sz="0" w:space="0" w:color="auto"/>
        <w:bottom w:val="none" w:sz="0" w:space="0" w:color="auto"/>
        <w:right w:val="none" w:sz="0" w:space="0" w:color="auto"/>
      </w:divBdr>
    </w:div>
    <w:div w:id="125391571">
      <w:bodyDiv w:val="1"/>
      <w:marLeft w:val="0"/>
      <w:marRight w:val="0"/>
      <w:marTop w:val="0"/>
      <w:marBottom w:val="0"/>
      <w:divBdr>
        <w:top w:val="none" w:sz="0" w:space="0" w:color="auto"/>
        <w:left w:val="none" w:sz="0" w:space="0" w:color="auto"/>
        <w:bottom w:val="none" w:sz="0" w:space="0" w:color="auto"/>
        <w:right w:val="none" w:sz="0" w:space="0" w:color="auto"/>
      </w:divBdr>
    </w:div>
    <w:div w:id="142280502">
      <w:bodyDiv w:val="1"/>
      <w:marLeft w:val="0"/>
      <w:marRight w:val="0"/>
      <w:marTop w:val="0"/>
      <w:marBottom w:val="0"/>
      <w:divBdr>
        <w:top w:val="none" w:sz="0" w:space="0" w:color="auto"/>
        <w:left w:val="none" w:sz="0" w:space="0" w:color="auto"/>
        <w:bottom w:val="none" w:sz="0" w:space="0" w:color="auto"/>
        <w:right w:val="none" w:sz="0" w:space="0" w:color="auto"/>
      </w:divBdr>
    </w:div>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866">
      <w:bodyDiv w:val="1"/>
      <w:marLeft w:val="0"/>
      <w:marRight w:val="0"/>
      <w:marTop w:val="0"/>
      <w:marBottom w:val="0"/>
      <w:divBdr>
        <w:top w:val="none" w:sz="0" w:space="0" w:color="auto"/>
        <w:left w:val="none" w:sz="0" w:space="0" w:color="auto"/>
        <w:bottom w:val="none" w:sz="0" w:space="0" w:color="auto"/>
        <w:right w:val="none" w:sz="0" w:space="0" w:color="auto"/>
      </w:divBdr>
    </w:div>
    <w:div w:id="531310039">
      <w:bodyDiv w:val="1"/>
      <w:marLeft w:val="0"/>
      <w:marRight w:val="0"/>
      <w:marTop w:val="0"/>
      <w:marBottom w:val="0"/>
      <w:divBdr>
        <w:top w:val="none" w:sz="0" w:space="0" w:color="auto"/>
        <w:left w:val="none" w:sz="0" w:space="0" w:color="auto"/>
        <w:bottom w:val="none" w:sz="0" w:space="0" w:color="auto"/>
        <w:right w:val="none" w:sz="0" w:space="0" w:color="auto"/>
      </w:divBdr>
      <w:divsChild>
        <w:div w:id="102117824">
          <w:marLeft w:val="0"/>
          <w:marRight w:val="0"/>
          <w:marTop w:val="0"/>
          <w:marBottom w:val="0"/>
          <w:divBdr>
            <w:top w:val="none" w:sz="0" w:space="0" w:color="auto"/>
            <w:left w:val="none" w:sz="0" w:space="0" w:color="auto"/>
            <w:bottom w:val="none" w:sz="0" w:space="0" w:color="auto"/>
            <w:right w:val="none" w:sz="0" w:space="0" w:color="auto"/>
          </w:divBdr>
        </w:div>
      </w:divsChild>
    </w:div>
    <w:div w:id="556166458">
      <w:bodyDiv w:val="1"/>
      <w:marLeft w:val="0"/>
      <w:marRight w:val="0"/>
      <w:marTop w:val="0"/>
      <w:marBottom w:val="0"/>
      <w:divBdr>
        <w:top w:val="none" w:sz="0" w:space="0" w:color="auto"/>
        <w:left w:val="none" w:sz="0" w:space="0" w:color="auto"/>
        <w:bottom w:val="none" w:sz="0" w:space="0" w:color="auto"/>
        <w:right w:val="none" w:sz="0" w:space="0" w:color="auto"/>
      </w:divBdr>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9245">
      <w:bodyDiv w:val="1"/>
      <w:marLeft w:val="0"/>
      <w:marRight w:val="0"/>
      <w:marTop w:val="0"/>
      <w:marBottom w:val="0"/>
      <w:divBdr>
        <w:top w:val="none" w:sz="0" w:space="0" w:color="auto"/>
        <w:left w:val="none" w:sz="0" w:space="0" w:color="auto"/>
        <w:bottom w:val="none" w:sz="0" w:space="0" w:color="auto"/>
        <w:right w:val="none" w:sz="0" w:space="0" w:color="auto"/>
      </w:divBdr>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56498566">
      <w:bodyDiv w:val="1"/>
      <w:marLeft w:val="0"/>
      <w:marRight w:val="0"/>
      <w:marTop w:val="0"/>
      <w:marBottom w:val="0"/>
      <w:divBdr>
        <w:top w:val="none" w:sz="0" w:space="0" w:color="auto"/>
        <w:left w:val="none" w:sz="0" w:space="0" w:color="auto"/>
        <w:bottom w:val="none" w:sz="0" w:space="0" w:color="auto"/>
        <w:right w:val="none" w:sz="0" w:space="0" w:color="auto"/>
      </w:divBdr>
      <w:divsChild>
        <w:div w:id="1518277204">
          <w:marLeft w:val="0"/>
          <w:marRight w:val="0"/>
          <w:marTop w:val="0"/>
          <w:marBottom w:val="0"/>
          <w:divBdr>
            <w:top w:val="none" w:sz="0" w:space="0" w:color="auto"/>
            <w:left w:val="none" w:sz="0" w:space="0" w:color="auto"/>
            <w:bottom w:val="none" w:sz="0" w:space="0" w:color="auto"/>
            <w:right w:val="none" w:sz="0" w:space="0" w:color="auto"/>
          </w:divBdr>
          <w:divsChild>
            <w:div w:id="1070661881">
              <w:marLeft w:val="0"/>
              <w:marRight w:val="0"/>
              <w:marTop w:val="0"/>
              <w:marBottom w:val="0"/>
              <w:divBdr>
                <w:top w:val="none" w:sz="0" w:space="0" w:color="auto"/>
                <w:left w:val="none" w:sz="0" w:space="0" w:color="auto"/>
                <w:bottom w:val="none" w:sz="0" w:space="0" w:color="auto"/>
                <w:right w:val="none" w:sz="0" w:space="0" w:color="auto"/>
              </w:divBdr>
              <w:divsChild>
                <w:div w:id="7876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1536">
          <w:marLeft w:val="0"/>
          <w:marRight w:val="0"/>
          <w:marTop w:val="0"/>
          <w:marBottom w:val="0"/>
          <w:divBdr>
            <w:top w:val="none" w:sz="0" w:space="0" w:color="auto"/>
            <w:left w:val="none" w:sz="0" w:space="0" w:color="auto"/>
            <w:bottom w:val="none" w:sz="0" w:space="0" w:color="auto"/>
            <w:right w:val="none" w:sz="0" w:space="0" w:color="auto"/>
          </w:divBdr>
        </w:div>
      </w:divsChild>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7459">
      <w:bodyDiv w:val="1"/>
      <w:marLeft w:val="0"/>
      <w:marRight w:val="0"/>
      <w:marTop w:val="0"/>
      <w:marBottom w:val="0"/>
      <w:divBdr>
        <w:top w:val="none" w:sz="0" w:space="0" w:color="auto"/>
        <w:left w:val="none" w:sz="0" w:space="0" w:color="auto"/>
        <w:bottom w:val="none" w:sz="0" w:space="0" w:color="auto"/>
        <w:right w:val="none" w:sz="0" w:space="0" w:color="auto"/>
      </w:divBdr>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127817298">
      <w:bodyDiv w:val="1"/>
      <w:marLeft w:val="0"/>
      <w:marRight w:val="0"/>
      <w:marTop w:val="0"/>
      <w:marBottom w:val="0"/>
      <w:divBdr>
        <w:top w:val="none" w:sz="0" w:space="0" w:color="auto"/>
        <w:left w:val="none" w:sz="0" w:space="0" w:color="auto"/>
        <w:bottom w:val="none" w:sz="0" w:space="0" w:color="auto"/>
        <w:right w:val="none" w:sz="0" w:space="0" w:color="auto"/>
      </w:divBdr>
    </w:div>
    <w:div w:id="1177888281">
      <w:bodyDiv w:val="1"/>
      <w:marLeft w:val="0"/>
      <w:marRight w:val="0"/>
      <w:marTop w:val="0"/>
      <w:marBottom w:val="0"/>
      <w:divBdr>
        <w:top w:val="none" w:sz="0" w:space="0" w:color="auto"/>
        <w:left w:val="none" w:sz="0" w:space="0" w:color="auto"/>
        <w:bottom w:val="none" w:sz="0" w:space="0" w:color="auto"/>
        <w:right w:val="none" w:sz="0" w:space="0" w:color="auto"/>
      </w:divBdr>
      <w:divsChild>
        <w:div w:id="707797870">
          <w:marLeft w:val="0"/>
          <w:marRight w:val="0"/>
          <w:marTop w:val="0"/>
          <w:marBottom w:val="0"/>
          <w:divBdr>
            <w:top w:val="none" w:sz="0" w:space="0" w:color="auto"/>
            <w:left w:val="none" w:sz="0" w:space="0" w:color="auto"/>
            <w:bottom w:val="none" w:sz="0" w:space="0" w:color="auto"/>
            <w:right w:val="none" w:sz="0" w:space="0" w:color="auto"/>
          </w:divBdr>
          <w:divsChild>
            <w:div w:id="2028166925">
              <w:marLeft w:val="0"/>
              <w:marRight w:val="0"/>
              <w:marTop w:val="0"/>
              <w:marBottom w:val="0"/>
              <w:divBdr>
                <w:top w:val="none" w:sz="0" w:space="0" w:color="auto"/>
                <w:left w:val="none" w:sz="0" w:space="0" w:color="auto"/>
                <w:bottom w:val="none" w:sz="0" w:space="0" w:color="auto"/>
                <w:right w:val="none" w:sz="0" w:space="0" w:color="auto"/>
              </w:divBdr>
              <w:divsChild>
                <w:div w:id="8682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0997">
          <w:marLeft w:val="0"/>
          <w:marRight w:val="0"/>
          <w:marTop w:val="0"/>
          <w:marBottom w:val="0"/>
          <w:divBdr>
            <w:top w:val="none" w:sz="0" w:space="0" w:color="auto"/>
            <w:left w:val="none" w:sz="0" w:space="0" w:color="auto"/>
            <w:bottom w:val="none" w:sz="0" w:space="0" w:color="auto"/>
            <w:right w:val="none" w:sz="0" w:space="0" w:color="auto"/>
          </w:divBdr>
        </w:div>
      </w:divsChild>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9768">
      <w:bodyDiv w:val="1"/>
      <w:marLeft w:val="0"/>
      <w:marRight w:val="0"/>
      <w:marTop w:val="0"/>
      <w:marBottom w:val="0"/>
      <w:divBdr>
        <w:top w:val="none" w:sz="0" w:space="0" w:color="auto"/>
        <w:left w:val="none" w:sz="0" w:space="0" w:color="auto"/>
        <w:bottom w:val="none" w:sz="0" w:space="0" w:color="auto"/>
        <w:right w:val="none" w:sz="0" w:space="0" w:color="auto"/>
      </w:divBdr>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vk.com/id308588669"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6</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2020-03-17T07:00:00Z</dcterms:created>
  <dcterms:modified xsi:type="dcterms:W3CDTF">2020-04-18T06:25:00Z</dcterms:modified>
</cp:coreProperties>
</file>