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8E" w:rsidRPr="00840243" w:rsidRDefault="00111C8E" w:rsidP="00111C8E">
      <w:pPr>
        <w:shd w:val="clear" w:color="auto" w:fill="FFFFFF"/>
        <w:spacing w:after="0" w:line="240" w:lineRule="auto"/>
        <w:ind w:firstLine="708"/>
        <w:jc w:val="both"/>
        <w:rPr>
          <w:rFonts w:ascii="Calibri" w:eastAsia="Times New Roman" w:hAnsi="Calibri" w:cs="Arial"/>
          <w:b/>
          <w:color w:val="000000"/>
        </w:rPr>
      </w:pPr>
      <w:r>
        <w:rPr>
          <w:rFonts w:ascii="Times New Roman" w:eastAsia="Times New Roman" w:hAnsi="Times New Roman" w:cs="Times New Roman"/>
          <w:b/>
          <w:color w:val="000000"/>
          <w:sz w:val="28"/>
          <w:szCs w:val="28"/>
          <w:lang w:val="en-US"/>
        </w:rPr>
        <w:t>II</w:t>
      </w:r>
      <w:r w:rsidRPr="00542518">
        <w:rPr>
          <w:rFonts w:ascii="Times New Roman" w:eastAsia="Times New Roman" w:hAnsi="Times New Roman" w:cs="Times New Roman"/>
          <w:b/>
          <w:color w:val="000000"/>
          <w:sz w:val="28"/>
          <w:szCs w:val="28"/>
        </w:rPr>
        <w:t>.</w:t>
      </w:r>
      <w:r w:rsidRPr="00840243">
        <w:rPr>
          <w:rFonts w:ascii="Times New Roman" w:eastAsia="Times New Roman" w:hAnsi="Times New Roman" w:cs="Times New Roman"/>
          <w:b/>
          <w:color w:val="000000"/>
          <w:sz w:val="28"/>
          <w:szCs w:val="28"/>
        </w:rPr>
        <w:t xml:space="preserve"> «Роман М. А. Шолохова «Тихий Дон»: история создания, жанр, композиция»</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конце 1926 года Шолохов начинает писать роман «Тихий Дон» (1928 – 1940), первая книга которого публикуется в начале 1928 года и сразу получает признание и восторженные отзывы М. Горького и А.Серафимовича. В 1929 году отдельными изданиями выходит вторая книга «Тихий Дон».</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Роман принес писателю мировую известность. Это произведение изображает донское казачество в годы первой мировой и гражданской войн, с исключительной силой рисует судьбы народа и личности в революции.</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Первое упоминание о рукописи начальной книги 'Тихого дона" относится к 1927 г., когда Шолохов, приезжая в Москву, читал своим друзьям в доме у Василия Кудашева некоторые главы романа: </w:t>
      </w:r>
      <w:r w:rsidRPr="00840243">
        <w:rPr>
          <w:rFonts w:ascii="Times New Roman" w:eastAsia="Times New Roman" w:hAnsi="Times New Roman" w:cs="Times New Roman"/>
          <w:i/>
          <w:iCs/>
          <w:color w:val="000000"/>
          <w:sz w:val="28"/>
          <w:szCs w:val="28"/>
        </w:rPr>
        <w:t>"...после чаепития начиналось самое главное, ради чего собрались. Шолохов, изредка попыхивая трубкой, читал нам первую книгу романа прямо с рукописи, написанной на листах линованной бумаги четким, аккуратным, почти каллиграфическим почерком. Мы слушали, очарованные родниковой свежестью языка, картинами и событиями, которые разворачивались в повествовании"</w:t>
      </w:r>
      <w:r w:rsidRPr="00840243">
        <w:rPr>
          <w:rFonts w:ascii="Times New Roman" w:eastAsia="Times New Roman" w:hAnsi="Times New Roman" w:cs="Times New Roman"/>
          <w:color w:val="000000"/>
          <w:sz w:val="28"/>
          <w:szCs w:val="28"/>
        </w:rPr>
        <w:t> (Михаил Величко).</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Первоначальный замысел Шолохова охватывал лишь корниловский мятеж и назывался «Донщина», однако объяснить причины неудачи восстания без предыстории казачества ему действительно оказалось «не под силу». «</w:t>
      </w:r>
      <w:r w:rsidRPr="00840243">
        <w:rPr>
          <w:rFonts w:ascii="Times New Roman" w:eastAsia="Times New Roman" w:hAnsi="Times New Roman" w:cs="Times New Roman"/>
          <w:i/>
          <w:iCs/>
          <w:color w:val="000000"/>
          <w:sz w:val="28"/>
          <w:szCs w:val="28"/>
        </w:rPr>
        <w:t>Тришин, у которого были друзья, имевшие доступ к эмигрантской литературе, добывал ему книги казаков, изданные за границей, записки генералов и атаманов, дневники... в которых офицеры признавались в крахе белого движения, с уничтожающей критикой обрушивались на вождей Добровольческой армии, разоблачали их бездарность и корыстолюбие. Михаил Александрович делился со своими друзьями замыслом романа, советовался, как справиться с бесчисленными трудностями»</w:t>
      </w:r>
      <w:r w:rsidRPr="00840243">
        <w:rPr>
          <w:rFonts w:ascii="Times New Roman" w:eastAsia="Times New Roman" w:hAnsi="Times New Roman" w:cs="Times New Roman"/>
          <w:color w:val="000000"/>
          <w:sz w:val="28"/>
          <w:szCs w:val="28"/>
        </w:rPr>
        <w:t>, - вспоминает Н. Стальский.</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Первая книга 'Тихого Дона" увидела свет на страницах журнала "Октябрь" в 1927 г., во многом благодаря Серафимовичу, сумевшему разглядеть в рукописи молодого автора великое произведение.</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1928 г. в том же журнале печатается вторая книга 'Тихого Дона". Спешка с публикацией и "монтаж" старых заготовок, по мнению самого Шолохова, существенно снизили уровень письма. Чтобы быть максимально объективным, писатель включает в роман и многочисленные документы, подробные военные сводки, а наряду с вымышленными персонажами вводит в действие реальные исторические лица.</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Трагической оказалась судьба третьей книги романа. В 1929 г. она публикуется в № 1-3 "Октября". Повествование доходит до гл. XII и вдруг резко, без каких-либо внятных объяснений, обрывается. В 1930-1931 гг. появляются лишь отдельные отрывки из третьей книги, и только в 1932 г. "Октябрь" возобновил публикацию романа, предварительно подвергнув его жесточайшей цензуре (редакция вырезала крамольные, по ее мнению, "главы").</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lastRenderedPageBreak/>
        <w:t>В чем же заключается эта самая "крамола", вызвавшая столь негативную реакцию? Объяснение здесь может быть только одно - в центре повествования третьей книги стоит восстание казаков 1919 г. Именно Шолохов первым дает самые точные и полные сведения об этом драматическом событии Гражданской войны. Создавая картину восстания, автор использовал и собственные воспоминания, оказавшись невольным свидетелем этой трагедии. Помимо творческих затруднений, Шолохов столкнулся с проблемами иного свойства.</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Молодой писатель с головой окунается в проблемы коллективизации, болея душой за своих земляков, постоянно ездит по станицам. Увиденное настолько потрясло его, что он пишет письмо Левицкой, которая вскоре пересылает его копию Сталину. Тот быстро реагирует на жесткие слова набирающего силу писателя о перегибах при хлебозаготовках. Сталин дал положительный ответ, но само письмо, все-таки, повредило Шолохову.</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Он получает письмо от А. Фадеева, который от лица РАППа "советует" писателю немедленно в третьей же книге сделать Григория Мелехова "нашим" ("закон  художественного  произведения требует такого конца, иначе роман будет объективно реакционным").</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1934 году, на пятом году трагедии коллективизации, Шолохов заканчивает четвертую книгу 'Тихого Дона". Восьмая часть четвертой книги появилась лишь в 1940 г. Финал романа поразил многих "влиятельных читателей", ожидавших, что он выльется в ликующую "сагу революции" и явит приход главного героя к истинному большевизму, а, следовательно, возвеличит и подкрепит партийную идею.</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1953 г. все четыре книги 'Тихого Дона" выходят под редакцией К.Потапова, подвергшего жесточайшей редакции. Все это происходило с молчаливого согласия Шолохова, чьи отношения писателя со Сталиным окончательно испортились. После выхода 12-го тома собрания сочинений вождя, где содержалось критическое замечание по поводу Вешенского восстания, описываемого в третьей книге, 'Тихий Дон" вообще не переиздавали достаточно долгое время.</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Полный текст своего произведения, не искаженный редакторскими правками и цензурой, Михаил Шолохов увидит напечатанным только в 1980 г. в собрании сочинений по прошествии полувека после написания романа.</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 марте 1941 года роман «Тихий Дон» отмечен Государственной (Сталинской) премией 1 степени, а в 1965 – Нобелевской премией.</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В1957 году режиссёром Герасимовым по роману М.Шолохова был снят фильм «Тихий Дон». Это был 3-х серийный цветной художественный фильм, заслуживший всенародное признание. Григория Мелехова сыграл Пётр Глебов; Аксинью – Элина Быстрицкая.</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По жанру «Тихий Дон» - роман-эпопея. Роман – эпическое произведение, в котором судьба личности прослеживается в связи с судьбой общества, судьбой эпохи в художественном пространстве и времени.</w:t>
      </w:r>
    </w:p>
    <w:p w:rsidR="00111C8E" w:rsidRDefault="00111C8E" w:rsidP="00111C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40243">
        <w:rPr>
          <w:rFonts w:ascii="Times New Roman" w:eastAsia="Times New Roman" w:hAnsi="Times New Roman" w:cs="Times New Roman"/>
          <w:color w:val="000000"/>
          <w:sz w:val="28"/>
          <w:szCs w:val="28"/>
        </w:rPr>
        <w:lastRenderedPageBreak/>
        <w:t>Эпопея - разновидность романа, с особой полнотой охватывающая исторический процесс в многослойном сюжете, включающем многие человеческие судьбы и драматические события народной жизни.</w:t>
      </w:r>
    </w:p>
    <w:p w:rsidR="00111C8E" w:rsidRPr="00CF2EA0" w:rsidRDefault="00111C8E" w:rsidP="00111C8E">
      <w:pPr>
        <w:jc w:val="both"/>
        <w:rPr>
          <w:rFonts w:ascii="Times New Roman" w:hAnsi="Times New Roman" w:cs="Times New Roman"/>
          <w:sz w:val="28"/>
          <w:szCs w:val="28"/>
        </w:rPr>
      </w:pPr>
      <w:r w:rsidRPr="00CF2EA0">
        <w:rPr>
          <w:rFonts w:ascii="Times New Roman" w:hAnsi="Times New Roman" w:cs="Times New Roman"/>
          <w:sz w:val="28"/>
          <w:szCs w:val="28"/>
        </w:rPr>
        <w:t>Шолохов понимал с самого начала, что пишет не просто роман. Во время работы над “Тихим Доном” его настольной книгой была “Война и мир” Л.Н. Толстого, где органически сочетаются противоположные жанровые принципы: романа, в центре которого стоит человеческая индивидуальность в ее взаимоотношениях с другими, и эпопеи, обращенной к общезначимому, к судьбам целых народов. Предмет эпопеи не отдельное интересное происшествие, а основы жизнеустройства, пусть даже подвергаемые жестокой проверке и ломке. Связь событий в ней осуществляется не столько сюжетом, сколько мироощущением, в котором общее преобладает над частным, индивидуальным. И быт, и каждое событие здесь не непременно нужны для чего-то последующего, но важны сами по себе.</w:t>
      </w:r>
      <w:r w:rsidRPr="00CF2EA0">
        <w:rPr>
          <w:rFonts w:ascii="Times New Roman" w:hAnsi="Times New Roman" w:cs="Times New Roman"/>
          <w:sz w:val="28"/>
          <w:szCs w:val="28"/>
        </w:rPr>
        <w:br/>
      </w:r>
      <w:r w:rsidRPr="00CF2EA0">
        <w:rPr>
          <w:rFonts w:ascii="Times New Roman" w:hAnsi="Times New Roman" w:cs="Times New Roman"/>
          <w:sz w:val="28"/>
          <w:szCs w:val="28"/>
        </w:rPr>
        <w:br/>
        <w:t>В первой части “Тихого Дона” действие разворачивается неторопливо. По романным каноническим меркам необязательны две рыбалки, поездка казаков на лагерные сборы и т.д. Вторая часть (после женитьбы Григория — его уход от Натальи и семьи с Аксиньей в Ягодное к помещикам Листницким и призыв на службу) наиболее “романна”, но и в ней эпизод принесения присяги молодыми казаками, когда сапог жмет ногу Митьке Коршунову и он возвращается из станицы в хутор в чулке, эпизод с бугаем его отца, распоровшим шею кобылице, во многом самоценны. В третьей части выделяется вставной исторический эпизод с официально прославленным казаком Кузьмой Крючковым (Митька Коршунов возникает здесь совершенно случайно, фигурирует еще какой-то Астахов, не Степан, — о нем говорится явно впервые). Другая, романная вставка — дневник Тимофея, любовника Елизаветы Моховой, убитого на войне. Подключение ее к основному действию состоит в том, что этот саморазоблачительный для Тимофея дневник находит, зачем-то обыскивая разлагающийся труп, Григорий Мелехов, но даже не сказано, понял ли полуграмотный казак, что там идет речь о бывшей жительнице его хутора. Дальше не будет надобности ни в Тимофее, ни в Елизавете. Мишка Кошевой в конце четвертой части (книга вторая) чуть не попадает в плен, но благополучно бежит, и на последующий ход действия это событие видимого влияния не оказывает.</w:t>
      </w:r>
    </w:p>
    <w:p w:rsidR="00111C8E" w:rsidRPr="00CF2EA0" w:rsidRDefault="00111C8E" w:rsidP="00111C8E">
      <w:pPr>
        <w:jc w:val="both"/>
        <w:rPr>
          <w:rFonts w:ascii="Times New Roman" w:hAnsi="Times New Roman" w:cs="Times New Roman"/>
          <w:sz w:val="28"/>
          <w:szCs w:val="28"/>
        </w:rPr>
      </w:pPr>
      <w:r w:rsidRPr="00CF2EA0">
        <w:rPr>
          <w:rFonts w:ascii="Times New Roman" w:hAnsi="Times New Roman" w:cs="Times New Roman"/>
          <w:sz w:val="28"/>
          <w:szCs w:val="28"/>
        </w:rPr>
        <w:br/>
        <w:t xml:space="preserve">Еще в конце третьей части (первой книги), по времени — в ноябре 1914г., Григорий, приехав в отпуск, порываете изменившей ему Аксиньей, а возобновляются их отношения лишь после встречи у Дона в апреле 1919 г., т.е. через четыре с половиной года из десяти, охваченных действием произведения. Описанию этих лет отведены вся вторая книга и большая часть третьей — </w:t>
      </w:r>
      <w:r w:rsidRPr="00CF2EA0">
        <w:rPr>
          <w:rFonts w:ascii="Times New Roman" w:hAnsi="Times New Roman" w:cs="Times New Roman"/>
          <w:sz w:val="28"/>
          <w:szCs w:val="28"/>
        </w:rPr>
        <w:lastRenderedPageBreak/>
        <w:t>здесь развитие основного романного действия задерживается событиями эпоса. И в дальнейшем автор уделяет значительное внимание рассказу о событиях исторических, даже если к главным персонажам они не имеют прямого отношения. Евгений Листницкий, став инвалидом, исчезает из романа в начале третьей книги, а в конце четвертой Прохор Зыков сообщает, что он застрелился. «В седьмой части “Тихого Дона” описываются сражения на юге России во второй половине 1919 года и в начале 20-го, — пишет историк С.Н. Семанов. — Здесь идет речь (порой довольно подробно) о стратегических планах сторон, о ходе крупных операций фронтового масштаба и т.п. &lt;...&gt; Правда, в седьмой части почти нет детальной батальной истории, подробностей, столь характерных для изображения в романе боев в Галиции или во время вешенского восстания. И понятно: все главные герои за этот период времени не показаны в боевых операциях: ни Григорий Мелехов, ни Михаил Кошевой, ни другие» [6, с. 61]. Григорий в указанное время воюет в Первой конной, но осваивать еще и эту, во многом самостоятельную, тему Шолохов не стал.</w:t>
      </w:r>
      <w:r w:rsidRPr="00CF2EA0">
        <w:rPr>
          <w:rFonts w:ascii="Times New Roman" w:hAnsi="Times New Roman" w:cs="Times New Roman"/>
          <w:sz w:val="28"/>
          <w:szCs w:val="28"/>
        </w:rPr>
        <w:br/>
      </w:r>
      <w:r w:rsidRPr="00CF2EA0">
        <w:rPr>
          <w:rFonts w:ascii="Times New Roman" w:hAnsi="Times New Roman" w:cs="Times New Roman"/>
          <w:sz w:val="28"/>
          <w:szCs w:val="28"/>
        </w:rPr>
        <w:br/>
        <w:t>Эпопейная свобода изображаемого жизненного потока все же в основном не подавляет романное начало. Действие “Тихого Дона” и начинается и заканчивается у мелеховского куреня, каждый член большой семьи имеет свою историю. Главный герой в “Тихом Доне”, в отличие от “Войны и мира”, один, претерпевающий и личные невзгоды, и бедствия Первой мировой и Гражданской войн с их последствиями. Никто из персонажей — представителей лагеря красных — с Григорием не сопоставим. Его характер, нравственный облик, его судьба концентрируют в себе очень многое. Показательно, что об основных подвигах Григория на “германской” рассказывается бегло и суммарно, зато спасение им мужа Аксиньи Степана Астахова, который перед тем “до трех раз” сзади стрелял в своего обидчика, показано в подробной и динамичной сцене. Георгиевские кресты получали многие, а этот поступок Григория характеризует только его. Велика и роль единственной настоящей любви героя. Гибель Аксиньи фактически перечеркивает и его жизнь.</w:t>
      </w:r>
    </w:p>
    <w:p w:rsidR="00111C8E" w:rsidRPr="00CF2EA0" w:rsidRDefault="00111C8E" w:rsidP="00111C8E">
      <w:pPr>
        <w:jc w:val="both"/>
        <w:rPr>
          <w:rFonts w:ascii="Times New Roman" w:hAnsi="Times New Roman" w:cs="Times New Roman"/>
          <w:sz w:val="28"/>
          <w:szCs w:val="28"/>
        </w:rPr>
      </w:pPr>
    </w:p>
    <w:p w:rsidR="00111C8E" w:rsidRPr="00CF2EA0" w:rsidRDefault="00111C8E" w:rsidP="00111C8E">
      <w:pPr>
        <w:jc w:val="both"/>
        <w:rPr>
          <w:rFonts w:ascii="Times New Roman" w:hAnsi="Times New Roman" w:cs="Times New Roman"/>
          <w:sz w:val="28"/>
          <w:szCs w:val="28"/>
        </w:rPr>
      </w:pPr>
      <w:r w:rsidRPr="00CF2EA0">
        <w:rPr>
          <w:rFonts w:ascii="Times New Roman" w:hAnsi="Times New Roman" w:cs="Times New Roman"/>
          <w:sz w:val="28"/>
          <w:szCs w:val="28"/>
        </w:rPr>
        <w:t xml:space="preserve">Персонажи второго-третьего планов тоже обрисованы как яркие индивидуальности. Их судьбы в конечном счете предопределяют и перспективу народной судьбы. Центральные персонажи целых глав и их комплексов — Петро Мелехов, Евгений Листницкий, Бунчук, Михаил Кошевой, Иван Алексеевич, Митька Коршунов и др. Событие, значимое для многих, может соотноситься с чем-то запомнившимся одному: “У Красного лога, в восьми верстах от хутора Татарского, где когда-то Григорий с женой пахал, где в первый раз признался он Наталье, что не любит ее, — в этот </w:t>
      </w:r>
      <w:r w:rsidRPr="00CF2EA0">
        <w:rPr>
          <w:rFonts w:ascii="Times New Roman" w:hAnsi="Times New Roman" w:cs="Times New Roman"/>
          <w:sz w:val="28"/>
          <w:szCs w:val="28"/>
        </w:rPr>
        <w:lastRenderedPageBreak/>
        <w:t>тусклый зимний день на снегу возле глубоких яров спешивались конные сотни, рассыпались цепи, коноводы отводили под прикрытие лошадей” (кн. 3, ч. 6, гл. XXXII). Где пахали, там сейчас будут сражаться (на Дону этого не было два столетия). Где герой признался в нелюбви к жене, там скоро его друг убьет его брата. События, казалось бы, несопоставимые, но оставляющие следы в тяжкой духовной биографии человека, каким-то особенным образом в ней связанные. Романное и эпопейное начала переплетены в “Тихом Доне” почти так же тесно, как и в “Войне и мире”. Однако здесь это единство имеет не идиллический, а трагический характер.</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Шолохов хотел изобразить события 1917 года – поход казаков с Корниловым на Петроград.</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События романа охватывают время с 1912 по 1922 годы</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Как вы думаете, почему изменился первоначальный замысел?</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Как писал сам Шолохов: «</w:t>
      </w:r>
      <w:r w:rsidRPr="00840243">
        <w:rPr>
          <w:rFonts w:ascii="Calibri" w:eastAsia="Times New Roman" w:hAnsi="Calibri" w:cs="Arial"/>
          <w:i/>
          <w:iCs/>
          <w:color w:val="000000"/>
          <w:sz w:val="28"/>
          <w:szCs w:val="28"/>
        </w:rPr>
        <w:t>Привлекала задача показать казачество в революции. Начал я с участия казачества в походе Корнилова на Петроград… Донские казаки были в этом походе в составе третьего казачьего корпуса…Начал с этого…Написал листов 5-6печатных.Когда написал, почувствовал, что не то…Для читателя останется непонятным – почему казачество приняло участие в подавлении революции? Что это за казак? Что за область Войска Донского?»</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Обратимся к композиции романа.</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1-я книга: 1912 – 1916 гг. Предвоенное время, события империалистической войны.</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2-я книга: 1916 – 1918 гг. Февральская революция 1917 года, корниловщина, Октябрьская революция, начало гражданской войны.</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3-я книга: 1918 – 1919 гг. Война на юге России. Верхнедонское восстание.</w:t>
      </w:r>
    </w:p>
    <w:p w:rsidR="00111C8E" w:rsidRPr="00840243" w:rsidRDefault="00111C8E" w:rsidP="00111C8E">
      <w:pPr>
        <w:shd w:val="clear" w:color="auto" w:fill="FFFFFF"/>
        <w:spacing w:after="0" w:line="240" w:lineRule="auto"/>
        <w:ind w:firstLine="708"/>
        <w:jc w:val="both"/>
        <w:rPr>
          <w:rFonts w:ascii="Calibri" w:eastAsia="Times New Roman" w:hAnsi="Calibri" w:cs="Arial"/>
          <w:color w:val="000000"/>
        </w:rPr>
      </w:pPr>
      <w:r w:rsidRPr="00840243">
        <w:rPr>
          <w:rFonts w:ascii="Times New Roman" w:eastAsia="Times New Roman" w:hAnsi="Times New Roman" w:cs="Times New Roman"/>
          <w:color w:val="000000"/>
          <w:sz w:val="28"/>
          <w:szCs w:val="28"/>
        </w:rPr>
        <w:t>4-я книга: 1919 – 1922 гг. Разгром белоказачьего движения, установления Советской власти на Дону.</w:t>
      </w:r>
    </w:p>
    <w:p w:rsidR="00AB141F" w:rsidRPr="00111C8E" w:rsidRDefault="00AB141F">
      <w:pPr>
        <w:rPr>
          <w:rFonts w:ascii="Times New Roman" w:hAnsi="Times New Roman" w:cs="Times New Roman"/>
        </w:rPr>
      </w:pPr>
      <w:bookmarkStart w:id="0" w:name="_GoBack"/>
      <w:bookmarkEnd w:id="0"/>
    </w:p>
    <w:sectPr w:rsidR="00AB141F" w:rsidRPr="0011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5A"/>
    <w:rsid w:val="00111C8E"/>
    <w:rsid w:val="00AB141F"/>
    <w:rsid w:val="00DB63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CA34-ACDE-4DCD-A7D5-C4384D41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10556</Characters>
  <Application>Microsoft Office Word</Application>
  <DocSecurity>0</DocSecurity>
  <Lines>87</Lines>
  <Paragraphs>24</Paragraphs>
  <ScaleCrop>false</ScaleCrop>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2</cp:revision>
  <dcterms:created xsi:type="dcterms:W3CDTF">2020-03-27T04:01:00Z</dcterms:created>
  <dcterms:modified xsi:type="dcterms:W3CDTF">2020-03-27T04:01:00Z</dcterms:modified>
</cp:coreProperties>
</file>