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9" w:rsidRDefault="006208B9" w:rsidP="006208B9">
      <w:pPr>
        <w:rPr>
          <w:sz w:val="24"/>
          <w:szCs w:val="24"/>
        </w:rPr>
      </w:pPr>
      <w:r>
        <w:t xml:space="preserve">                                                     </w:t>
      </w:r>
      <w:r>
        <w:rPr>
          <w:sz w:val="24"/>
          <w:szCs w:val="24"/>
        </w:rPr>
        <w:t>Тест ОУД.09 Право. Второй курс.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Дополните предложение:</w:t>
      </w:r>
      <w:r>
        <w:rPr>
          <w:sz w:val="24"/>
          <w:szCs w:val="24"/>
        </w:rPr>
        <w:br/>
        <w:t>«Лицо, которому причинен физический, имущественный или моральный вред – это…»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не является поводом для возбуждения уголовного дела:</w:t>
      </w:r>
      <w:r>
        <w:rPr>
          <w:sz w:val="24"/>
          <w:szCs w:val="24"/>
        </w:rPr>
        <w:br/>
        <w:t>а)заявление о преступлении; б)явка с повинной; в)сообщение о совершенном или готовящемся преступлении; г)ложный донос соседа.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Отметьте отрасль права, которая не относится к основным отраслям права:</w:t>
      </w:r>
      <w:r>
        <w:rPr>
          <w:sz w:val="24"/>
          <w:szCs w:val="24"/>
        </w:rPr>
        <w:br/>
        <w:t>а)конституционное; б)гражданское; в)административное; г)уголовное; д)финансовое.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из перечисленного  не является источником уголовного права:</w:t>
      </w:r>
      <w:r>
        <w:rPr>
          <w:sz w:val="24"/>
          <w:szCs w:val="24"/>
        </w:rPr>
        <w:br/>
        <w:t>а)Конституция РФ; б)Уголовный кодекс; в)КоАП РФ.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Нормативно-правовой акт, обладающий высшей юридической силой:</w:t>
      </w:r>
      <w:r>
        <w:rPr>
          <w:sz w:val="24"/>
          <w:szCs w:val="24"/>
        </w:rPr>
        <w:br/>
        <w:t>а)закон;                               б)договор;                             в)указ главы государства.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Основной закон государства – это:</w:t>
      </w:r>
      <w:r>
        <w:rPr>
          <w:sz w:val="24"/>
          <w:szCs w:val="24"/>
        </w:rPr>
        <w:br/>
        <w:t>а) Уголовный кодекс РФ; б) Конституция РФ; в) Постановление Правительства РФ.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не относится к подзаконным актам:</w:t>
      </w:r>
      <w:r>
        <w:rPr>
          <w:sz w:val="24"/>
          <w:szCs w:val="24"/>
        </w:rPr>
        <w:br/>
        <w:t>а)локально-нормативные акты; б)Конституция РФ; в)указы Президента РФ; г)постановления Правительства РФ.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Ратификация – это:</w:t>
      </w:r>
      <w:r>
        <w:rPr>
          <w:sz w:val="24"/>
          <w:szCs w:val="24"/>
        </w:rPr>
        <w:br/>
        <w:t>а)признание договора обязательным для государства;                                                                       б) прекращение государством действия договора по предусмотренным условиям.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из перечисленного не относится к международному праву:</w:t>
      </w:r>
      <w:r>
        <w:rPr>
          <w:sz w:val="24"/>
          <w:szCs w:val="24"/>
        </w:rPr>
        <w:br/>
        <w:t>а) международные конвенции; б)международные договоры; в)постановления Правительства РФ.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какого возраста наступает уголовная ответственность за убийство :</w:t>
      </w:r>
      <w:r>
        <w:rPr>
          <w:sz w:val="24"/>
          <w:szCs w:val="24"/>
        </w:rPr>
        <w:br/>
        <w:t>а)с 16 лет;                             б)с 14 лет;                              в)с 18 лет.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Дополните предложение:</w:t>
      </w:r>
      <w:r>
        <w:rPr>
          <w:sz w:val="24"/>
          <w:szCs w:val="24"/>
        </w:rPr>
        <w:br/>
        <w:t>«Международный акт и институт внутреннего права государства, направленный на признание договора обязательным для государства - это…»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допускается заключение брака между:</w:t>
      </w:r>
      <w:r>
        <w:rPr>
          <w:sz w:val="24"/>
          <w:szCs w:val="24"/>
        </w:rPr>
        <w:br/>
        <w:t>а)представителями разных национальностей;                                                                        б)близкими родственниками;                                                                                 в)гражданами разных государств.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Дополните предложение:</w:t>
      </w:r>
      <w:r>
        <w:rPr>
          <w:sz w:val="24"/>
          <w:szCs w:val="24"/>
        </w:rPr>
        <w:br/>
        <w:t>«Умышленное причинение смерти другому человеку - это…»</w:t>
      </w:r>
    </w:p>
    <w:p w:rsid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не является преступлением против собственности:</w:t>
      </w:r>
      <w:r>
        <w:rPr>
          <w:sz w:val="24"/>
          <w:szCs w:val="24"/>
        </w:rPr>
        <w:br/>
        <w:t>а) кража;                                                                                                                            б)убийство;                                                                                                                            в)грабеж;                                                                                                                                 г)разбой.</w:t>
      </w:r>
    </w:p>
    <w:p w:rsidR="00C917EF" w:rsidRPr="006208B9" w:rsidRDefault="006208B9" w:rsidP="006208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Преступное сообщество - это:</w:t>
      </w:r>
      <w:r>
        <w:rPr>
          <w:sz w:val="24"/>
          <w:szCs w:val="24"/>
        </w:rPr>
        <w:br/>
        <w:t xml:space="preserve">а)организованная группа, созданная для совершения тяжких или особо тяжких преступлений;                                                                                                               б)неорганизованная группа граждан. </w:t>
      </w:r>
      <w:bookmarkStart w:id="0" w:name="_GoBack"/>
      <w:bookmarkEnd w:id="0"/>
    </w:p>
    <w:sectPr w:rsidR="00C917EF" w:rsidRPr="0062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04D1"/>
    <w:multiLevelType w:val="hybridMultilevel"/>
    <w:tmpl w:val="F4DE793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98"/>
    <w:rsid w:val="006208B9"/>
    <w:rsid w:val="00C13998"/>
    <w:rsid w:val="00C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1F9"/>
  <w15:chartTrackingRefBased/>
  <w15:docId w15:val="{6FDFB9B1-B6CD-45E8-9B9A-8BFFC9CF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2020-04-18T11:00:00Z</dcterms:created>
  <dcterms:modified xsi:type="dcterms:W3CDTF">2020-04-18T11:00:00Z</dcterms:modified>
</cp:coreProperties>
</file>