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AB669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гр.2-4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B6699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</w:t>
      </w:r>
      <w:r w:rsidR="003F71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89555A" w:rsidRDefault="004F7FFA" w:rsidP="003F7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</w:t>
      </w:r>
      <w:r w:rsidR="00F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политика; жилищное строительство. Усиление негативных явлений в экономике. Выступления населения</w:t>
      </w:r>
      <w:r w:rsidR="001D5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proofErr w:type="gramStart"/>
      <w:r w:rsidRPr="002E06D1">
        <w:rPr>
          <w:rFonts w:ascii="Times New Roman" w:hAnsi="Times New Roman" w:cs="Times New Roman"/>
          <w:sz w:val="24"/>
          <w:szCs w:val="24"/>
        </w:rPr>
        <w:t>1.Ознакомит</w:t>
      </w:r>
      <w:r w:rsidR="001D572D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E06D1">
        <w:rPr>
          <w:rFonts w:ascii="Times New Roman" w:hAnsi="Times New Roman" w:cs="Times New Roman"/>
          <w:sz w:val="24"/>
          <w:szCs w:val="24"/>
        </w:rPr>
        <w:t xml:space="preserve">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</w:t>
      </w:r>
      <w:r w:rsidR="003F717B">
        <w:rPr>
          <w:rFonts w:ascii="Times New Roman" w:hAnsi="Times New Roman" w:cs="Times New Roman"/>
          <w:sz w:val="24"/>
          <w:szCs w:val="24"/>
        </w:rPr>
        <w:t xml:space="preserve">едоставленным таблицам и схемам: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>.</w:t>
      </w:r>
      <w:r w:rsidR="00406B3C">
        <w:rPr>
          <w:rFonts w:ascii="Times New Roman" w:hAnsi="Times New Roman" w:cs="Times New Roman"/>
          <w:sz w:val="24"/>
          <w:szCs w:val="24"/>
        </w:rPr>
        <w:t xml:space="preserve">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 xml:space="preserve">области сельского </w:t>
      </w:r>
      <w:proofErr w:type="gramStart"/>
      <w:r w:rsidR="00FE727D">
        <w:rPr>
          <w:rFonts w:ascii="Times New Roman" w:hAnsi="Times New Roman" w:cs="Times New Roman"/>
          <w:sz w:val="24"/>
          <w:szCs w:val="24"/>
        </w:rPr>
        <w:t>хозяйства»</w:t>
      </w:r>
      <w:r w:rsidR="00406B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Наука в 1953-1964 гг.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в сфере образования 1958г.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Повышен</w:t>
      </w:r>
      <w:r w:rsidR="0043393C">
        <w:rPr>
          <w:rFonts w:ascii="Times New Roman" w:hAnsi="Times New Roman" w:cs="Times New Roman"/>
          <w:sz w:val="24"/>
          <w:szCs w:val="24"/>
        </w:rPr>
        <w:t>и</w:t>
      </w:r>
      <w:r w:rsidR="003F717B">
        <w:rPr>
          <w:rFonts w:ascii="Times New Roman" w:hAnsi="Times New Roman" w:cs="Times New Roman"/>
          <w:sz w:val="24"/>
          <w:szCs w:val="24"/>
        </w:rPr>
        <w:t>е жизненного уровня населения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Во власти идеологических стереотипов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2. Перенести в тетрадь таблицы</w:t>
      </w:r>
      <w:r w:rsidR="0043393C">
        <w:rPr>
          <w:rFonts w:ascii="Times New Roman" w:hAnsi="Times New Roman" w:cs="Times New Roman"/>
          <w:sz w:val="24"/>
          <w:szCs w:val="24"/>
        </w:rPr>
        <w:t>:</w:t>
      </w:r>
      <w:r w:rsidR="003F717B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»,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области сельского хозяйства</w:t>
      </w:r>
      <w:r w:rsidR="00406B3C">
        <w:rPr>
          <w:rFonts w:ascii="Times New Roman" w:hAnsi="Times New Roman" w:cs="Times New Roman"/>
          <w:sz w:val="24"/>
          <w:szCs w:val="24"/>
        </w:rPr>
        <w:t>»</w:t>
      </w:r>
      <w:r w:rsidR="00FE727D">
        <w:rPr>
          <w:rFonts w:ascii="Times New Roman" w:hAnsi="Times New Roman" w:cs="Times New Roman"/>
          <w:sz w:val="24"/>
          <w:szCs w:val="24"/>
        </w:rPr>
        <w:t>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1D572D" w:rsidRDefault="001D572D" w:rsidP="001D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mikhail.kudrin@bk.ru.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16.04.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1D572D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89555A"/>
    <w:rsid w:val="008963AF"/>
    <w:rsid w:val="009123A7"/>
    <w:rsid w:val="00AB6699"/>
    <w:rsid w:val="00B04EEC"/>
    <w:rsid w:val="00D024E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0EC"/>
  <w15:docId w15:val="{A9F27431-8644-430B-98E5-752A342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A896-71E6-4862-8359-4CB4795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12</cp:revision>
  <cp:lastPrinted>2020-04-12T07:52:00Z</cp:lastPrinted>
  <dcterms:created xsi:type="dcterms:W3CDTF">2020-03-19T02:34:00Z</dcterms:created>
  <dcterms:modified xsi:type="dcterms:W3CDTF">2020-04-12T07:53:00Z</dcterms:modified>
</cp:coreProperties>
</file>