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A3" w:rsidRDefault="00802582" w:rsidP="00955EA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02.04. 2020 г. </w:t>
      </w:r>
      <w:r w:rsidR="00955EA3">
        <w:rPr>
          <w:rFonts w:ascii="Times New Roman" w:hAnsi="Times New Roman" w:cs="Times New Roman"/>
          <w:b/>
          <w:bCs/>
          <w:sz w:val="28"/>
          <w:szCs w:val="28"/>
        </w:rPr>
        <w:t>Задание по УП 01 для Делопроизводителей группы 2-4 БФ.</w:t>
      </w:r>
    </w:p>
    <w:p w:rsidR="007F54C7" w:rsidRPr="007F54C7" w:rsidRDefault="00955EA3" w:rsidP="007F54C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Тема: Составление и оформление информационных документов.</w:t>
      </w:r>
    </w:p>
    <w:p w:rsidR="007F54C7" w:rsidRDefault="007F54C7" w:rsidP="007F54C7">
      <w:pPr>
        <w:tabs>
          <w:tab w:val="left" w:pos="2430"/>
        </w:tabs>
        <w:spacing w:after="0" w:line="360" w:lineRule="auto"/>
        <w:rPr>
          <w:rFonts w:ascii="Times New Roman" w:hAnsi="Times New Roman" w:cs="Times New Roman"/>
          <w:sz w:val="28"/>
          <w:szCs w:val="28"/>
        </w:rPr>
      </w:pPr>
      <w:r w:rsidRPr="007F54C7">
        <w:rPr>
          <w:rFonts w:ascii="Times New Roman" w:hAnsi="Times New Roman" w:cs="Times New Roman"/>
          <w:b/>
          <w:bCs/>
          <w:sz w:val="28"/>
          <w:szCs w:val="28"/>
        </w:rPr>
        <w:t>Теоретическая часть:</w:t>
      </w:r>
      <w:r w:rsidRPr="007F54C7">
        <w:rPr>
          <w:rFonts w:ascii="Times New Roman" w:hAnsi="Times New Roman" w:cs="Times New Roman"/>
          <w:sz w:val="28"/>
          <w:szCs w:val="28"/>
        </w:rPr>
        <w:t xml:space="preserve">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В современных условиях документирование может осуществляться, </w:t>
      </w:r>
      <w:proofErr w:type="spellStart"/>
      <w:r w:rsidRPr="007F54C7">
        <w:rPr>
          <w:rFonts w:ascii="Times New Roman" w:hAnsi="Times New Roman" w:cs="Times New Roman"/>
          <w:sz w:val="28"/>
          <w:szCs w:val="28"/>
        </w:rPr>
        <w:t>вопервых</w:t>
      </w:r>
      <w:proofErr w:type="spellEnd"/>
      <w:r w:rsidRPr="007F54C7">
        <w:rPr>
          <w:rFonts w:ascii="Times New Roman" w:hAnsi="Times New Roman" w:cs="Times New Roman"/>
          <w:sz w:val="28"/>
          <w:szCs w:val="28"/>
        </w:rPr>
        <w:t xml:space="preserve">, на естественном языке (рукописные, машинописные документы, в том числе телеграммы, телефонограммы, факсы, </w:t>
      </w:r>
      <w:proofErr w:type="spellStart"/>
      <w:r w:rsidRPr="007F54C7">
        <w:rPr>
          <w:rFonts w:ascii="Times New Roman" w:hAnsi="Times New Roman" w:cs="Times New Roman"/>
          <w:sz w:val="28"/>
          <w:szCs w:val="28"/>
        </w:rPr>
        <w:t>машинограммы</w:t>
      </w:r>
      <w:proofErr w:type="spellEnd"/>
      <w:r w:rsidRPr="007F54C7">
        <w:rPr>
          <w:rFonts w:ascii="Times New Roman" w:hAnsi="Times New Roman" w:cs="Times New Roman"/>
          <w:sz w:val="28"/>
          <w:szCs w:val="28"/>
        </w:rPr>
        <w:t xml:space="preserve">). Во-вторых, на искусственных языках с применением различных носителей (перфоленты, магнитные ленты, карты, диски, </w:t>
      </w:r>
      <w:proofErr w:type="spellStart"/>
      <w:r w:rsidRPr="007F54C7">
        <w:rPr>
          <w:rFonts w:ascii="Times New Roman" w:hAnsi="Times New Roman" w:cs="Times New Roman"/>
          <w:sz w:val="28"/>
          <w:szCs w:val="28"/>
        </w:rPr>
        <w:t>флеш</w:t>
      </w:r>
      <w:proofErr w:type="spellEnd"/>
      <w:r w:rsidRPr="007F54C7">
        <w:rPr>
          <w:rFonts w:ascii="Times New Roman" w:hAnsi="Times New Roman" w:cs="Times New Roman"/>
          <w:sz w:val="28"/>
          <w:szCs w:val="28"/>
        </w:rPr>
        <w:t xml:space="preserve">-накопители и др.). Компетенция, функции учреждения, порядок решения вопросов, объем и характер связей соподчиненности с другими организациями определяют состав управленческих документов. Он закрепляется в табеле документов. Применение Государственной системы документационного обеспечения управлением (ГСДОУ) и унифицированных систем документации (УСД) обеспечивает единообразие правил и принципов документирования управленческих действий на всех уровнях власти. Унифицированными системами документации называют набор определенных документов, сформированных по общим и единым правилам и нормам, которые содержат информацию, применяемую для организации управления в конкретной сфере. УСД могут использоваться как на основе современных средств вычислительной техники, так и при традиционных методах работы с информацией. Управленческие документы по наименованию, форме и составу реквизитов должны соответствовать УСД, требованиям ГСДОУ, положениям (уставам) об 17 учреждении, иным нормативным документам, определяющим правила документирования. Унификация документов представляет собой установление единства структуры и форм управленческих документов, и предполагает фиксацию осуществления схожих управленческих функций (Приложения 9-14). Формой юридического закрепления реализованной унификации и уровня ее обязательности является стандартизация документов. Законодательством определены следующие категории стандартов: государственные стандарты (ГОСТ), отраслевые </w:t>
      </w:r>
      <w:r w:rsidRPr="007F54C7">
        <w:rPr>
          <w:rFonts w:ascii="Times New Roman" w:hAnsi="Times New Roman" w:cs="Times New Roman"/>
          <w:sz w:val="28"/>
          <w:szCs w:val="28"/>
        </w:rPr>
        <w:lastRenderedPageBreak/>
        <w:t xml:space="preserve">стандарты (ОСТ), республиканские стандарты (РСТ). Использование унификации документов обусловлено необходимостью сокращения объемов применяемых документов, типизации их форм, улучшения качества, снижения трудоемкости обработки управленческой документации, получения информационной совместимости различных систем документации по одноименным и смежным функциям управления, оптимального использования вычислительной техники. </w:t>
      </w:r>
    </w:p>
    <w:p w:rsidR="007F54C7" w:rsidRPr="00E6518D" w:rsidRDefault="00E6518D" w:rsidP="007F54C7">
      <w:pPr>
        <w:tabs>
          <w:tab w:val="left" w:pos="2430"/>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А) </w:t>
      </w:r>
      <w:r w:rsidR="007F54C7" w:rsidRPr="00E6518D">
        <w:rPr>
          <w:rFonts w:ascii="Times New Roman" w:hAnsi="Times New Roman" w:cs="Times New Roman"/>
          <w:b/>
          <w:bCs/>
          <w:sz w:val="28"/>
          <w:szCs w:val="28"/>
        </w:rPr>
        <w:t xml:space="preserve">Вопросы и задания: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b/>
          <w:bCs/>
          <w:sz w:val="28"/>
          <w:szCs w:val="28"/>
        </w:rPr>
        <w:t>Задание 1.</w:t>
      </w:r>
      <w:r w:rsidRPr="007F54C7">
        <w:rPr>
          <w:rFonts w:ascii="Times New Roman" w:hAnsi="Times New Roman" w:cs="Times New Roman"/>
          <w:sz w:val="28"/>
          <w:szCs w:val="28"/>
        </w:rPr>
        <w:t xml:space="preserve"> Отметьте виды бланков, которые должны быть в любой организации: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а) общий бланк;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б) бланк генерального директора;</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в) бланк протокола;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г) бланк решения;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д) бланк письма;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е) бланк приказа.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b/>
          <w:bCs/>
          <w:sz w:val="28"/>
          <w:szCs w:val="28"/>
        </w:rPr>
        <w:t>Задание 2.</w:t>
      </w:r>
      <w:r w:rsidRPr="007F54C7">
        <w:rPr>
          <w:rFonts w:ascii="Times New Roman" w:hAnsi="Times New Roman" w:cs="Times New Roman"/>
          <w:sz w:val="28"/>
          <w:szCs w:val="28"/>
        </w:rPr>
        <w:t xml:space="preserve"> В каком бланке дан наиболее полный перечень реквизитов организации?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а) бланк письма;</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б) общий бланк;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в) бланк конкретного вида документа.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w:t>
      </w:r>
      <w:r w:rsidRPr="007F54C7">
        <w:rPr>
          <w:rFonts w:ascii="Times New Roman" w:hAnsi="Times New Roman" w:cs="Times New Roman"/>
          <w:b/>
          <w:bCs/>
          <w:sz w:val="28"/>
          <w:szCs w:val="28"/>
        </w:rPr>
        <w:t>Задание 3.</w:t>
      </w:r>
      <w:r w:rsidRPr="007F54C7">
        <w:rPr>
          <w:rFonts w:ascii="Times New Roman" w:hAnsi="Times New Roman" w:cs="Times New Roman"/>
          <w:sz w:val="28"/>
          <w:szCs w:val="28"/>
        </w:rPr>
        <w:t xml:space="preserve"> МУП «Аккорд», расположенное в городе Ставрополе (юридический адрес: ул. Вокзальная, 6, тел. 56-42-39, факс (032) 45-45-25), имеет филиал в городе Георгиевске (по адресу: ул. Мира, 40, тел. 34-67-92, факс (033) 15-68-22). Спроектируйте бланк письма для головного офиса и его филиала в городе Георгиевске.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Контрольные вопросы: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1. Перечислите правила документирования управленческих действий, установленные ГСДОУ, УСД. </w:t>
      </w:r>
    </w:p>
    <w:p w:rsid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lastRenderedPageBreak/>
        <w:t xml:space="preserve">2. Назовите виды организационно-распорядительных документов, которые издаются в органах управления. </w:t>
      </w:r>
    </w:p>
    <w:p w:rsidR="007F54C7" w:rsidRDefault="007F54C7" w:rsidP="007F54C7">
      <w:pPr>
        <w:tabs>
          <w:tab w:val="left" w:pos="2430"/>
        </w:tabs>
        <w:spacing w:after="0" w:line="360" w:lineRule="auto"/>
        <w:jc w:val="both"/>
      </w:pPr>
      <w:r w:rsidRPr="007F54C7">
        <w:rPr>
          <w:rFonts w:ascii="Times New Roman" w:hAnsi="Times New Roman" w:cs="Times New Roman"/>
          <w:sz w:val="28"/>
          <w:szCs w:val="28"/>
        </w:rPr>
        <w:t>3. Каков общий порядок оформления организационно-распорядительной документации</w:t>
      </w:r>
      <w:r>
        <w:t>?</w:t>
      </w:r>
    </w:p>
    <w:p w:rsidR="00955EA3" w:rsidRPr="007F54C7" w:rsidRDefault="007F54C7" w:rsidP="007F54C7">
      <w:pPr>
        <w:tabs>
          <w:tab w:val="left" w:pos="2430"/>
        </w:tabs>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4. В чем заключаются общие требования к унификации документов?</w:t>
      </w:r>
      <w:r w:rsidRPr="007F54C7">
        <w:rPr>
          <w:rFonts w:ascii="Times New Roman" w:hAnsi="Times New Roman" w:cs="Times New Roman"/>
          <w:bCs/>
          <w:sz w:val="28"/>
          <w:szCs w:val="28"/>
        </w:rPr>
        <w:tab/>
      </w:r>
    </w:p>
    <w:p w:rsidR="007F54C7" w:rsidRPr="007F54C7" w:rsidRDefault="00E6518D" w:rsidP="007F54C7">
      <w:pPr>
        <w:jc w:val="both"/>
        <w:rPr>
          <w:rFonts w:ascii="Times New Roman" w:hAnsi="Times New Roman" w:cs="Times New Roman"/>
          <w:b/>
          <w:bCs/>
          <w:sz w:val="28"/>
          <w:szCs w:val="28"/>
        </w:rPr>
      </w:pPr>
      <w:r>
        <w:rPr>
          <w:rFonts w:ascii="Times New Roman" w:hAnsi="Times New Roman" w:cs="Times New Roman"/>
          <w:b/>
          <w:bCs/>
          <w:sz w:val="28"/>
          <w:szCs w:val="28"/>
        </w:rPr>
        <w:t xml:space="preserve">Б) </w:t>
      </w:r>
      <w:bookmarkStart w:id="0" w:name="_GoBack"/>
      <w:bookmarkEnd w:id="0"/>
      <w:r w:rsidR="007F54C7" w:rsidRPr="007F54C7">
        <w:rPr>
          <w:rFonts w:ascii="Times New Roman" w:hAnsi="Times New Roman" w:cs="Times New Roman"/>
          <w:b/>
          <w:bCs/>
          <w:sz w:val="28"/>
          <w:szCs w:val="28"/>
        </w:rPr>
        <w:t>Вопросы и задания:</w:t>
      </w:r>
    </w:p>
    <w:p w:rsidR="006A2BF6" w:rsidRDefault="007F54C7" w:rsidP="006A2BF6">
      <w:pPr>
        <w:jc w:val="center"/>
        <w:rPr>
          <w:rFonts w:ascii="Times New Roman" w:hAnsi="Times New Roman" w:cs="Times New Roman"/>
          <w:sz w:val="28"/>
          <w:szCs w:val="28"/>
        </w:rPr>
      </w:pPr>
      <w:r w:rsidRPr="007F54C7">
        <w:rPr>
          <w:rFonts w:ascii="Times New Roman" w:hAnsi="Times New Roman" w:cs="Times New Roman"/>
          <w:b/>
          <w:bCs/>
          <w:sz w:val="28"/>
          <w:szCs w:val="28"/>
        </w:rPr>
        <w:t>Задание 1.</w:t>
      </w:r>
    </w:p>
    <w:p w:rsidR="007F54C7" w:rsidRDefault="007F54C7" w:rsidP="007F54C7">
      <w:pPr>
        <w:jc w:val="both"/>
        <w:rPr>
          <w:rFonts w:ascii="Times New Roman" w:hAnsi="Times New Roman" w:cs="Times New Roman"/>
          <w:sz w:val="28"/>
          <w:szCs w:val="28"/>
        </w:rPr>
      </w:pPr>
      <w:r w:rsidRPr="007F54C7">
        <w:rPr>
          <w:rFonts w:ascii="Times New Roman" w:hAnsi="Times New Roman" w:cs="Times New Roman"/>
          <w:sz w:val="28"/>
          <w:szCs w:val="28"/>
        </w:rPr>
        <w:t xml:space="preserve">Укажите ошибки в оформлении текста письма: </w:t>
      </w:r>
    </w:p>
    <w:p w:rsidR="007F54C7" w:rsidRPr="007F54C7" w:rsidRDefault="007F54C7" w:rsidP="007F54C7">
      <w:pPr>
        <w:pStyle w:val="a3"/>
        <w:numPr>
          <w:ilvl w:val="0"/>
          <w:numId w:val="1"/>
        </w:numPr>
        <w:jc w:val="both"/>
        <w:rPr>
          <w:rFonts w:ascii="Times New Roman" w:hAnsi="Times New Roman" w:cs="Times New Roman"/>
          <w:sz w:val="28"/>
          <w:szCs w:val="28"/>
        </w:rPr>
      </w:pPr>
      <w:r w:rsidRPr="007F54C7">
        <w:rPr>
          <w:rFonts w:ascii="Times New Roman" w:hAnsi="Times New Roman" w:cs="Times New Roman"/>
          <w:sz w:val="28"/>
          <w:szCs w:val="28"/>
        </w:rPr>
        <w:t>при обращении: − Уважаемый г-н А.А. Соколов;</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 Г-жа Г.В. </w:t>
      </w:r>
      <w:proofErr w:type="gramStart"/>
      <w:r w:rsidRPr="007F54C7">
        <w:rPr>
          <w:rFonts w:ascii="Times New Roman" w:hAnsi="Times New Roman" w:cs="Times New Roman"/>
          <w:sz w:val="28"/>
          <w:szCs w:val="28"/>
        </w:rPr>
        <w:t>Орлова!;</w:t>
      </w:r>
      <w:proofErr w:type="gramEnd"/>
      <w:r w:rsidRPr="007F54C7">
        <w:rPr>
          <w:rFonts w:ascii="Times New Roman" w:hAnsi="Times New Roman" w:cs="Times New Roman"/>
          <w:sz w:val="28"/>
          <w:szCs w:val="28"/>
        </w:rPr>
        <w:t xml:space="preserve"> − Уважаемые г-да!;</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 Уважаемый господин министр Сергеев;</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 Уважаемый С.К. </w:t>
      </w:r>
      <w:proofErr w:type="gramStart"/>
      <w:r w:rsidRPr="007F54C7">
        <w:rPr>
          <w:rFonts w:ascii="Times New Roman" w:hAnsi="Times New Roman" w:cs="Times New Roman"/>
          <w:sz w:val="28"/>
          <w:szCs w:val="28"/>
        </w:rPr>
        <w:t>Ливанов!;</w:t>
      </w:r>
      <w:proofErr w:type="gramEnd"/>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 Уважаемый Марченко Андрей </w:t>
      </w:r>
      <w:proofErr w:type="gramStart"/>
      <w:r w:rsidRPr="007F54C7">
        <w:rPr>
          <w:rFonts w:ascii="Times New Roman" w:hAnsi="Times New Roman" w:cs="Times New Roman"/>
          <w:sz w:val="28"/>
          <w:szCs w:val="28"/>
        </w:rPr>
        <w:t>Петрович!;</w:t>
      </w:r>
      <w:proofErr w:type="gramEnd"/>
      <w:r w:rsidRPr="007F54C7">
        <w:rPr>
          <w:rFonts w:ascii="Times New Roman" w:hAnsi="Times New Roman" w:cs="Times New Roman"/>
          <w:sz w:val="28"/>
          <w:szCs w:val="28"/>
        </w:rPr>
        <w:t xml:space="preserve"> </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Новикова Александра </w:t>
      </w:r>
      <w:proofErr w:type="gramStart"/>
      <w:r w:rsidRPr="007F54C7">
        <w:rPr>
          <w:rFonts w:ascii="Times New Roman" w:hAnsi="Times New Roman" w:cs="Times New Roman"/>
          <w:sz w:val="28"/>
          <w:szCs w:val="28"/>
        </w:rPr>
        <w:t>Сергеевна!;</w:t>
      </w:r>
      <w:proofErr w:type="gramEnd"/>
      <w:r w:rsidRPr="007F54C7">
        <w:rPr>
          <w:rFonts w:ascii="Times New Roman" w:hAnsi="Times New Roman" w:cs="Times New Roman"/>
          <w:sz w:val="28"/>
          <w:szCs w:val="28"/>
        </w:rPr>
        <w:t xml:space="preserve"> </w:t>
      </w:r>
    </w:p>
    <w:p w:rsidR="007F54C7" w:rsidRPr="007F54C7" w:rsidRDefault="007F54C7" w:rsidP="007F54C7">
      <w:pPr>
        <w:pStyle w:val="a3"/>
        <w:numPr>
          <w:ilvl w:val="0"/>
          <w:numId w:val="1"/>
        </w:numPr>
        <w:jc w:val="both"/>
        <w:rPr>
          <w:rFonts w:ascii="Times New Roman" w:hAnsi="Times New Roman" w:cs="Times New Roman"/>
          <w:sz w:val="28"/>
          <w:szCs w:val="28"/>
        </w:rPr>
      </w:pPr>
      <w:r w:rsidRPr="007F54C7">
        <w:rPr>
          <w:rFonts w:ascii="Times New Roman" w:hAnsi="Times New Roman" w:cs="Times New Roman"/>
          <w:sz w:val="28"/>
          <w:szCs w:val="28"/>
        </w:rPr>
        <w:t xml:space="preserve">в тексте письма: </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Предлагаем Вашему вниманию образцы материалов;</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 Будьте так любезны; </w:t>
      </w:r>
    </w:p>
    <w:p w:rsidR="007F54C7" w:rsidRDefault="007F54C7" w:rsidP="007F54C7">
      <w:pPr>
        <w:ind w:left="360"/>
        <w:jc w:val="both"/>
        <w:rPr>
          <w:rFonts w:ascii="Times New Roman" w:hAnsi="Times New Roman" w:cs="Times New Roman"/>
          <w:sz w:val="28"/>
          <w:szCs w:val="28"/>
        </w:rPr>
      </w:pPr>
      <w:r w:rsidRPr="007F54C7">
        <w:rPr>
          <w:rFonts w:ascii="Times New Roman" w:hAnsi="Times New Roman" w:cs="Times New Roman"/>
          <w:sz w:val="28"/>
          <w:szCs w:val="28"/>
        </w:rPr>
        <w:t xml:space="preserve">− Не откажите в любезности сообщить. </w:t>
      </w:r>
    </w:p>
    <w:p w:rsidR="007F54C7" w:rsidRPr="006A2BF6" w:rsidRDefault="007F54C7" w:rsidP="006A2BF6">
      <w:pPr>
        <w:ind w:left="360"/>
        <w:jc w:val="center"/>
        <w:rPr>
          <w:rFonts w:ascii="Times New Roman" w:hAnsi="Times New Roman" w:cs="Times New Roman"/>
          <w:b/>
          <w:bCs/>
          <w:sz w:val="28"/>
          <w:szCs w:val="28"/>
        </w:rPr>
      </w:pPr>
      <w:r w:rsidRPr="006A2BF6">
        <w:rPr>
          <w:rFonts w:ascii="Times New Roman" w:hAnsi="Times New Roman" w:cs="Times New Roman"/>
          <w:b/>
          <w:bCs/>
          <w:sz w:val="28"/>
          <w:szCs w:val="28"/>
        </w:rPr>
        <w:t>Задание 2.</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Пользуясь приведенной информацией, составьте сопроводительное письмо от имени Министерства промышленности и торговли 51 (Минпромторг РФ) в адрес Департамента оборонной промышленности Правительства Российской Федерации. Министерство подготовило проект федеральной целевой программы «Экологичное топливо – 2015». Программа была разработана по поручению Правительства от 11.10.2014 № 1543-ц и согласована с заинтересованными организациями. Объем программы - 46 л. Программу необходимо направить в 2 экз. на утверждение в Правительство Российской Федерации. </w:t>
      </w:r>
    </w:p>
    <w:p w:rsidR="006A2BF6" w:rsidRDefault="006A2BF6" w:rsidP="006A2BF6">
      <w:pPr>
        <w:spacing w:after="0" w:line="360" w:lineRule="auto"/>
        <w:jc w:val="center"/>
        <w:rPr>
          <w:rFonts w:ascii="Times New Roman" w:hAnsi="Times New Roman" w:cs="Times New Roman"/>
          <w:b/>
          <w:bCs/>
          <w:sz w:val="28"/>
          <w:szCs w:val="28"/>
        </w:rPr>
      </w:pPr>
    </w:p>
    <w:p w:rsidR="007F54C7" w:rsidRPr="006A2BF6" w:rsidRDefault="007F54C7" w:rsidP="006A2BF6">
      <w:pPr>
        <w:spacing w:after="0" w:line="360" w:lineRule="auto"/>
        <w:jc w:val="center"/>
        <w:rPr>
          <w:rFonts w:ascii="Times New Roman" w:hAnsi="Times New Roman" w:cs="Times New Roman"/>
          <w:b/>
          <w:bCs/>
          <w:sz w:val="28"/>
          <w:szCs w:val="28"/>
        </w:rPr>
      </w:pPr>
      <w:r w:rsidRPr="006A2BF6">
        <w:rPr>
          <w:rFonts w:ascii="Times New Roman" w:hAnsi="Times New Roman" w:cs="Times New Roman"/>
          <w:b/>
          <w:bCs/>
          <w:sz w:val="28"/>
          <w:szCs w:val="28"/>
        </w:rPr>
        <w:lastRenderedPageBreak/>
        <w:t>Задание 3.</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Калининградский городской фонд обязательного медицинского страхования (КГФОМС) направил в организации города письмо-извещение о необходимости в месячный срок зарегистрироваться в КГФОМС в качестве плательщика страховых взносов. К письму были приложены образцы заявления и список документов, необходимых для оформления страхования. Выберите правильный вариант оформления ссылки на приложения: 1. Приложения: названное в тексте на 2 с. 2. Приложение: 1. Образец заявления на 1 л. в 1 экз. 2. Список документов на 2 л. в 1 экз. 3. Приложения: Образец заявления и список документов в 1 экземпляре, всего на 2 с. </w:t>
      </w:r>
    </w:p>
    <w:p w:rsidR="007F54C7" w:rsidRPr="006A2BF6" w:rsidRDefault="007F54C7" w:rsidP="006A2BF6">
      <w:pPr>
        <w:spacing w:after="0" w:line="360" w:lineRule="auto"/>
        <w:jc w:val="center"/>
        <w:rPr>
          <w:rFonts w:ascii="Times New Roman" w:hAnsi="Times New Roman" w:cs="Times New Roman"/>
          <w:b/>
          <w:bCs/>
          <w:sz w:val="28"/>
          <w:szCs w:val="28"/>
        </w:rPr>
      </w:pPr>
      <w:r w:rsidRPr="006A2BF6">
        <w:rPr>
          <w:rFonts w:ascii="Times New Roman" w:hAnsi="Times New Roman" w:cs="Times New Roman"/>
          <w:b/>
          <w:bCs/>
          <w:sz w:val="28"/>
          <w:szCs w:val="28"/>
        </w:rPr>
        <w:t>Задание 4.</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На основе данной ситуации составьте телеграмму. На имя генерального директора фонда «Эко системы России» (ул. Ленина, 6, Ставрополь, 355000) поступила срочная телеграмма от организаторов выставки «Российский продукт», проводимой в г. Иваново Московской области 01.04.2014 с просьбой организовать финансовую и информационную поддержку в организации ярмарки товаров народного потребления. Телеграмму № 7/84 от 15.01.2014 подписал глава Администрации г. Иваново (С.Р. Ромашов). В тексте телеграммы содержится контактный телефон оргкомитета выставки: (85673) 34-91-56.</w:t>
      </w:r>
    </w:p>
    <w:p w:rsidR="007F54C7" w:rsidRPr="006A2BF6" w:rsidRDefault="007F54C7" w:rsidP="007F54C7">
      <w:pPr>
        <w:spacing w:after="0" w:line="360" w:lineRule="auto"/>
        <w:jc w:val="both"/>
        <w:rPr>
          <w:rFonts w:ascii="Times New Roman" w:hAnsi="Times New Roman" w:cs="Times New Roman"/>
          <w:b/>
          <w:bCs/>
          <w:sz w:val="28"/>
          <w:szCs w:val="28"/>
        </w:rPr>
      </w:pPr>
      <w:r w:rsidRPr="006A2BF6">
        <w:rPr>
          <w:rFonts w:ascii="Times New Roman" w:hAnsi="Times New Roman" w:cs="Times New Roman"/>
          <w:b/>
          <w:bCs/>
          <w:sz w:val="28"/>
          <w:szCs w:val="28"/>
        </w:rPr>
        <w:t xml:space="preserve"> Контрольные вопросы: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1. На какие части делится основной текст письма?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2. Каким образом формулируется приветствие. Дайте краткую характеристику.</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3. Каким образом формулируется обращение. Дайте краткую характеристику.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4. Каким образом формулируется Лид-абзац. Дайте краткую характеристику.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5. Расскажите об основной части текста письма.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6. Как формируется заключительная часть текста. Отметьте важные моменты.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lastRenderedPageBreak/>
        <w:t xml:space="preserve">7. Каковы функции заключительной формулы вежливости? </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8. Каковы функциональные назначения подписи?</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9. Какие формы подписи в деловых письмах Вы знаете?</w:t>
      </w:r>
    </w:p>
    <w:p w:rsidR="007F54C7" w:rsidRDefault="007F54C7" w:rsidP="007F54C7">
      <w:pPr>
        <w:spacing w:after="0" w:line="360" w:lineRule="auto"/>
        <w:jc w:val="both"/>
        <w:rPr>
          <w:rFonts w:ascii="Times New Roman" w:hAnsi="Times New Roman" w:cs="Times New Roman"/>
          <w:sz w:val="28"/>
          <w:szCs w:val="28"/>
        </w:rPr>
      </w:pPr>
      <w:r w:rsidRPr="007F54C7">
        <w:rPr>
          <w:rFonts w:ascii="Times New Roman" w:hAnsi="Times New Roman" w:cs="Times New Roman"/>
          <w:sz w:val="28"/>
          <w:szCs w:val="28"/>
        </w:rPr>
        <w:t xml:space="preserve"> 10. Каким образом формулируется постскриптум. Дайте краткую характеристику.</w:t>
      </w:r>
    </w:p>
    <w:p w:rsidR="00802582" w:rsidRDefault="00802582" w:rsidP="00802582">
      <w:pPr>
        <w:spacing w:after="0" w:line="360" w:lineRule="auto"/>
        <w:jc w:val="both"/>
        <w:rPr>
          <w:rFonts w:ascii="Times New Roman" w:hAnsi="Times New Roman" w:cs="Times New Roman"/>
          <w:i/>
          <w:iCs/>
          <w:color w:val="000000"/>
          <w:sz w:val="28"/>
          <w:szCs w:val="28"/>
        </w:rPr>
      </w:pPr>
    </w:p>
    <w:p w:rsidR="00802582" w:rsidRPr="009F1199" w:rsidRDefault="00802582" w:rsidP="00802582">
      <w:pPr>
        <w:spacing w:after="0" w:line="360" w:lineRule="auto"/>
        <w:jc w:val="both"/>
        <w:rPr>
          <w:rFonts w:ascii="Times New Roman" w:hAnsi="Times New Roman" w:cs="Times New Roman"/>
          <w:i/>
          <w:iCs/>
          <w:sz w:val="28"/>
          <w:szCs w:val="28"/>
        </w:rPr>
      </w:pPr>
      <w:r w:rsidRPr="009F1199">
        <w:rPr>
          <w:rFonts w:ascii="Times New Roman" w:hAnsi="Times New Roman" w:cs="Times New Roman"/>
          <w:i/>
          <w:iCs/>
          <w:color w:val="000000"/>
          <w:sz w:val="28"/>
          <w:szCs w:val="28"/>
        </w:rPr>
        <w:t xml:space="preserve">Изучить материал и оформить в </w:t>
      </w:r>
      <w:proofErr w:type="spellStart"/>
      <w:r w:rsidRPr="009F1199">
        <w:rPr>
          <w:rFonts w:ascii="Times New Roman" w:hAnsi="Times New Roman" w:cs="Times New Roman"/>
          <w:i/>
          <w:iCs/>
          <w:color w:val="000000"/>
          <w:sz w:val="28"/>
          <w:szCs w:val="28"/>
        </w:rPr>
        <w:t>Microsoft</w:t>
      </w:r>
      <w:proofErr w:type="spellEnd"/>
      <w:r w:rsidRPr="009F1199">
        <w:rPr>
          <w:rFonts w:ascii="Times New Roman" w:hAnsi="Times New Roman" w:cs="Times New Roman"/>
          <w:i/>
          <w:iCs/>
          <w:color w:val="000000"/>
          <w:sz w:val="28"/>
          <w:szCs w:val="28"/>
        </w:rPr>
        <w:t xml:space="preserve"> </w:t>
      </w:r>
      <w:proofErr w:type="spellStart"/>
      <w:r w:rsidRPr="009F1199">
        <w:rPr>
          <w:rFonts w:ascii="Times New Roman" w:hAnsi="Times New Roman" w:cs="Times New Roman"/>
          <w:i/>
          <w:iCs/>
          <w:color w:val="000000"/>
          <w:sz w:val="28"/>
          <w:szCs w:val="28"/>
        </w:rPr>
        <w:t>Word</w:t>
      </w:r>
      <w:proofErr w:type="spellEnd"/>
      <w:r w:rsidRPr="009F1199">
        <w:rPr>
          <w:rFonts w:ascii="Times New Roman" w:hAnsi="Times New Roman" w:cs="Times New Roman"/>
          <w:i/>
          <w:iCs/>
          <w:color w:val="000000"/>
          <w:sz w:val="28"/>
          <w:szCs w:val="28"/>
        </w:rPr>
        <w:t>, назвать документ «</w:t>
      </w:r>
      <w:r w:rsidR="00E6518D">
        <w:rPr>
          <w:rFonts w:ascii="Times New Roman" w:hAnsi="Times New Roman" w:cs="Times New Roman"/>
          <w:i/>
          <w:iCs/>
          <w:color w:val="000000"/>
          <w:sz w:val="28"/>
          <w:szCs w:val="28"/>
        </w:rPr>
        <w:t xml:space="preserve">УП 01 </w:t>
      </w:r>
      <w:r w:rsidRPr="009F1199">
        <w:rPr>
          <w:rFonts w:ascii="Times New Roman" w:hAnsi="Times New Roman" w:cs="Times New Roman"/>
          <w:i/>
          <w:iCs/>
          <w:color w:val="000000"/>
          <w:sz w:val="28"/>
          <w:szCs w:val="28"/>
        </w:rPr>
        <w:t>фамилия». И отправить до 0</w:t>
      </w:r>
      <w:r w:rsidR="00E6518D">
        <w:rPr>
          <w:rFonts w:ascii="Times New Roman" w:hAnsi="Times New Roman" w:cs="Times New Roman"/>
          <w:i/>
          <w:iCs/>
          <w:color w:val="000000"/>
          <w:sz w:val="28"/>
          <w:szCs w:val="28"/>
        </w:rPr>
        <w:t>3</w:t>
      </w:r>
      <w:r w:rsidRPr="009F1199">
        <w:rPr>
          <w:rFonts w:ascii="Times New Roman" w:hAnsi="Times New Roman" w:cs="Times New Roman"/>
          <w:i/>
          <w:iCs/>
          <w:color w:val="000000"/>
          <w:sz w:val="28"/>
          <w:szCs w:val="28"/>
        </w:rPr>
        <w:t>.</w:t>
      </w:r>
      <w:r w:rsidR="00E6518D">
        <w:rPr>
          <w:rFonts w:ascii="Times New Roman" w:hAnsi="Times New Roman" w:cs="Times New Roman"/>
          <w:i/>
          <w:iCs/>
          <w:color w:val="000000"/>
          <w:sz w:val="28"/>
          <w:szCs w:val="28"/>
        </w:rPr>
        <w:t>4</w:t>
      </w:r>
      <w:r w:rsidRPr="009F1199">
        <w:rPr>
          <w:rFonts w:ascii="Times New Roman" w:hAnsi="Times New Roman" w:cs="Times New Roman"/>
          <w:i/>
          <w:iCs/>
          <w:color w:val="000000"/>
          <w:sz w:val="28"/>
          <w:szCs w:val="28"/>
        </w:rPr>
        <w:t>3.2020 по электронному адресу zinka_nada@mail.ru</w:t>
      </w:r>
    </w:p>
    <w:p w:rsidR="00802582" w:rsidRPr="007F54C7" w:rsidRDefault="00802582" w:rsidP="007F54C7">
      <w:pPr>
        <w:spacing w:after="0" w:line="360" w:lineRule="auto"/>
        <w:jc w:val="both"/>
        <w:rPr>
          <w:rFonts w:ascii="Times New Roman" w:hAnsi="Times New Roman" w:cs="Times New Roman"/>
          <w:sz w:val="28"/>
          <w:szCs w:val="28"/>
        </w:rPr>
      </w:pPr>
    </w:p>
    <w:sectPr w:rsidR="00802582" w:rsidRPr="007F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B6716"/>
    <w:multiLevelType w:val="hybridMultilevel"/>
    <w:tmpl w:val="DEDC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F4"/>
    <w:rsid w:val="006A2BF6"/>
    <w:rsid w:val="0079108B"/>
    <w:rsid w:val="007F54C7"/>
    <w:rsid w:val="00802582"/>
    <w:rsid w:val="008031F5"/>
    <w:rsid w:val="00955EA3"/>
    <w:rsid w:val="00E6518D"/>
    <w:rsid w:val="00F9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9731"/>
  <w15:docId w15:val="{1ED1B715-DF45-47D9-BC18-1844A088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5E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ПУ81</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Админ Админов</cp:lastModifiedBy>
  <cp:revision>4</cp:revision>
  <dcterms:created xsi:type="dcterms:W3CDTF">2020-03-27T01:16:00Z</dcterms:created>
  <dcterms:modified xsi:type="dcterms:W3CDTF">2020-03-27T02:15:00Z</dcterms:modified>
</cp:coreProperties>
</file>