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20" w:rsidRP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Группа 2-4 БФ</w:t>
      </w:r>
    </w:p>
    <w:p w:rsidR="005348F6" w:rsidRPr="005348F6" w:rsidRDefault="00EF5F7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ОУД.11 </w:t>
      </w:r>
      <w:r w:rsidR="005348F6" w:rsidRPr="005348F6"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5348F6">
        <w:rPr>
          <w:rFonts w:ascii="Times New Roman" w:hAnsi="Times New Roman" w:cs="Times New Roman"/>
          <w:b/>
          <w:sz w:val="32"/>
          <w:szCs w:val="32"/>
        </w:rPr>
        <w:t xml:space="preserve"> – 2 часа</w:t>
      </w:r>
    </w:p>
    <w:p w:rsid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58437F" w:rsidRDefault="005348F6" w:rsidP="005843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58437F">
        <w:rPr>
          <w:rFonts w:ascii="Times New Roman" w:hAnsi="Times New Roman" w:cs="Times New Roman"/>
          <w:b/>
          <w:sz w:val="28"/>
          <w:szCs w:val="28"/>
          <w:u w:val="single"/>
        </w:rPr>
        <w:t>Понятие валового внутреннего продукт</w:t>
      </w:r>
      <w:proofErr w:type="gramStart"/>
      <w:r w:rsidR="0058437F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="0058437F">
        <w:rPr>
          <w:rFonts w:ascii="Times New Roman" w:hAnsi="Times New Roman" w:cs="Times New Roman"/>
          <w:b/>
          <w:sz w:val="28"/>
          <w:szCs w:val="28"/>
          <w:u w:val="single"/>
        </w:rPr>
        <w:t>ВВП). Цели национального производства и состав ВВП. Методы расчета ВВП. Метод потока расходов и доходов.</w:t>
      </w:r>
    </w:p>
    <w:p w:rsidR="00202425" w:rsidRPr="0058437F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58437F">
        <w:rPr>
          <w:rFonts w:ascii="Times New Roman" w:hAnsi="Times New Roman" w:cs="Times New Roman"/>
          <w:b/>
          <w:sz w:val="28"/>
          <w:szCs w:val="28"/>
          <w:u w:val="single"/>
        </w:rPr>
        <w:t>. Сдать до 3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0.03.2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5F76" w:rsidRPr="00EF5F76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</w:p>
    <w:p w:rsidR="00F41890" w:rsidRPr="00F41890" w:rsidRDefault="0058437F" w:rsidP="00F4189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8437F">
        <w:rPr>
          <w:i/>
          <w:sz w:val="28"/>
          <w:szCs w:val="28"/>
          <w:u w:val="single"/>
        </w:rPr>
        <w:t>Понятие валового внутреннего продукт</w:t>
      </w:r>
      <w:proofErr w:type="gramStart"/>
      <w:r w:rsidRPr="0058437F">
        <w:rPr>
          <w:i/>
          <w:sz w:val="28"/>
          <w:szCs w:val="28"/>
          <w:u w:val="single"/>
        </w:rPr>
        <w:t>а(</w:t>
      </w:r>
      <w:proofErr w:type="gramEnd"/>
      <w:r w:rsidRPr="0058437F">
        <w:rPr>
          <w:i/>
          <w:sz w:val="28"/>
          <w:szCs w:val="28"/>
          <w:u w:val="single"/>
        </w:rPr>
        <w:t>ВВП</w:t>
      </w:r>
      <w:r w:rsidRPr="00F41890">
        <w:rPr>
          <w:i/>
          <w:sz w:val="28"/>
          <w:szCs w:val="28"/>
          <w:u w:val="single"/>
        </w:rPr>
        <w:t>)</w:t>
      </w:r>
      <w:r w:rsidR="00F41890" w:rsidRPr="00F41890">
        <w:rPr>
          <w:i/>
          <w:sz w:val="28"/>
          <w:szCs w:val="28"/>
          <w:u w:val="single"/>
        </w:rPr>
        <w:t>.</w:t>
      </w:r>
      <w:r w:rsidR="00F41890" w:rsidRPr="00F41890">
        <w:rPr>
          <w:rFonts w:eastAsiaTheme="minorEastAsia"/>
          <w:sz w:val="28"/>
          <w:szCs w:val="28"/>
          <w:u w:val="single"/>
        </w:rPr>
        <w:t xml:space="preserve"> </w:t>
      </w:r>
      <w:r w:rsidR="00F41890" w:rsidRPr="00F41890">
        <w:rPr>
          <w:i/>
          <w:sz w:val="28"/>
          <w:szCs w:val="28"/>
          <w:u w:val="single"/>
        </w:rPr>
        <w:t>Цели национального производства и состав ВВП. Методы расчета ВВП</w:t>
      </w:r>
      <w:r w:rsidR="00F41890" w:rsidRPr="00F41890">
        <w:rPr>
          <w:b/>
          <w:i/>
          <w:sz w:val="28"/>
          <w:szCs w:val="28"/>
          <w:u w:val="single"/>
        </w:rPr>
        <w:t>.</w:t>
      </w:r>
    </w:p>
    <w:p w:rsidR="00F41890" w:rsidRPr="00CA75A1" w:rsidRDefault="00F41890" w:rsidP="00F4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CA75A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1 вариант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Важнейшими измерителями совокупной экономической деятельности государства являются валовой внутренний и валовой национальный продукт.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</w:rPr>
        <w:t>Валовой внутренний продукт (ВВП)</w:t>
      </w: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 - измеряет стоимость текущего производства конечных товаров и услуг на территории данной страны за определенный период, независимо от того, находятся факторы производства в собственности резидентов данной страны или принадлежат иностранцам (нерезидентам). Показатель ВВП охватывает текущее производство конечных товаров. Конечными товарами и услугами считаются те из них, которые приобретаются в течение года для конечного потребления и не используются в целях промежуточного потребления (т.е. в производстве других товаров и услуг). ВВП охватывает результаты деятельности на территории данной страны всех экономических субъектов, независимо от их национальной принадлежности, т.е. используется территориальный принцип.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В национальной статистике некоторых государств основным макроэкономическим показателем может считаться валовой национальный продукт.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</w:rPr>
        <w:t>Валовой национальный продукт (ВНП</w:t>
      </w:r>
      <w:r w:rsidRPr="00F41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 - рыночная стоимость конечных товаров и услуг, произведенных в экономике за определенный период времени. ВНП измеряет стоимость, произведенную факторами производства, находящимися в собственности граждан данной страны (резидентов), в том числе и на территории других стран. ВНП измеряется по национальному принципу.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Размер ВВП можно измерить тремя способами: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При подсчете ВНП </w:t>
      </w: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производственным методом</w:t>
      </w: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 суммируется стоимость, добавленная на каждой стадии производства конечного продукта (включая чистые налоги на товары и импорт):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ВВП = Валовой выпуск - Промежуточное потребление + НДС + Чистые налоги на импорт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</w:rPr>
        <w:t>Добавленная стоимость</w:t>
      </w: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 - это разность между стоимостью продукции, произведенной фирмой, и суммой, уплаченной другим фирмам за приобретенное сырье, материалы и т.д. (т.е. за промежуточную продукцию)</w:t>
      </w:r>
      <w:proofErr w:type="gramStart"/>
      <w:r w:rsidRPr="00F4189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41890">
        <w:rPr>
          <w:rFonts w:ascii="Times New Roman" w:eastAsia="Times New Roman" w:hAnsi="Times New Roman" w:cs="Times New Roman"/>
          <w:sz w:val="24"/>
          <w:szCs w:val="24"/>
        </w:rPr>
        <w:t>умма добавленной стоимости всех производящих фирм страны образует валовой национальный продукт (ВНП).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распределительным</w:t>
      </w:r>
      <w:r w:rsidRPr="00F418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способом (по доходам</w:t>
      </w:r>
      <w:proofErr w:type="gramStart"/>
      <w:r w:rsidRPr="00F418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)</w:t>
      </w:r>
      <w:r w:rsidRPr="00F418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1890">
        <w:rPr>
          <w:rFonts w:ascii="Times New Roman" w:eastAsia="Times New Roman" w:hAnsi="Times New Roman" w:cs="Times New Roman"/>
          <w:sz w:val="24"/>
          <w:szCs w:val="24"/>
        </w:rPr>
        <w:t>ВП есть общая сумма доходов всех хозяйственных единиц и населения от всех видов экономической деятельности, а также от амортизационных отчислений. Более детальное рассмотрение ВВП как потока доходов позволяет выделить следующие компоненты: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1.) зарплата работников (W);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2.) прибыли фирм и корпораций (P);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lastRenderedPageBreak/>
        <w:t>3.) доходы владельцев собственности (рента) (R);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4.) % на ссудный капитал, использованный при производстве ВВП (</w:t>
      </w:r>
      <w:proofErr w:type="spellStart"/>
      <w:r w:rsidRPr="00F4189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F418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5.) амортизационные отчисления (А);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90">
        <w:rPr>
          <w:rFonts w:ascii="Times New Roman" w:eastAsia="Times New Roman" w:hAnsi="Times New Roman" w:cs="Times New Roman"/>
          <w:sz w:val="24"/>
          <w:szCs w:val="24"/>
        </w:rPr>
        <w:t>6.) косвенные налоги: на добавленную стоимость, с продажи товаров, акцизы, таможенной пошлины (Т)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ВВП=W + R + P + F + </w:t>
      </w:r>
      <w:proofErr w:type="spellStart"/>
      <w:r w:rsidRPr="00F41890">
        <w:t>r</w:t>
      </w:r>
      <w:proofErr w:type="spellEnd"/>
      <w:r w:rsidRPr="00F41890">
        <w:t xml:space="preserve"> + T 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При использовании способа </w:t>
      </w:r>
      <w:r w:rsidRPr="00F41890">
        <w:rPr>
          <w:i/>
          <w:iCs/>
          <w:u w:val="single"/>
        </w:rPr>
        <w:t>конечного использования (по расходам)</w:t>
      </w:r>
      <w:r w:rsidRPr="00F41890">
        <w:t xml:space="preserve"> ВВП предстает как конечное потребление материальных благ и услуг, капвложения, прирост материальных оборотных средств и сальдо внешнеторговых операций и, соответственно, будет включать четыре потока расходов: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1) потребительские расходы (C) – это расходы домашних хозяйств на предметы потребления длительного пользования, расходы на услуги;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2) валовые частные внутренние инвестиции (I) - расходы частного предпринимательского сектора государства на прирост инвестиций в данном году (чистые инвестиции), а также на инвестиционные товары, предназначенные для возмещения потребленных машин, оборудования, приборов и т.д., то есть на амортизацию;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3) государственные расходы (G) – осуществляются в форме закупок товаров и услуг на содержание армии, госаппарата, здравоохранения, образования и т.д. Государственные расходы исключают все государственные трансфертные платежи (пособия по безработице, пенсии, стипендии и т.д.), поскольку эта категория расходов не отражает увеличение текущего производства и является просто передачей части государственных доходов определенным категориям лиц;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4) чистый экспорт, то есть разница между экспортом и импортом (</w:t>
      </w:r>
      <w:proofErr w:type="spellStart"/>
      <w:proofErr w:type="gramStart"/>
      <w:r w:rsidRPr="00F41890">
        <w:t>X</w:t>
      </w:r>
      <w:proofErr w:type="gramEnd"/>
      <w:r w:rsidRPr="00F41890">
        <w:t>п</w:t>
      </w:r>
      <w:proofErr w:type="spellEnd"/>
      <w:r w:rsidRPr="00F41890">
        <w:t>). При расчете ВВП по расходам необходимо учитывать сумму, на которую зарубежные расходы на отечественные товары и услуги превышают затраты экономических агентов данной страны на покупку иностранных товаров и услуг.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ВВП по способу конечного использования равен: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ВВП = C + I + G + </w:t>
      </w:r>
      <w:proofErr w:type="spellStart"/>
      <w:proofErr w:type="gramStart"/>
      <w:r w:rsidRPr="00F41890">
        <w:t>X</w:t>
      </w:r>
      <w:proofErr w:type="gramEnd"/>
      <w:r w:rsidRPr="00F41890">
        <w:t>п</w:t>
      </w:r>
      <w:proofErr w:type="spellEnd"/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При расчете ВВП не учитываются непроизводственные сделки – финансовые и подержанных вещей. К финансовым сделкам относятся: трансфертные платежи, частные трансферты (переводы детям от родителей), сделки с ценными бумагами.</w:t>
      </w:r>
    </w:p>
    <w:p w:rsidR="00F41890" w:rsidRPr="00F41890" w:rsidRDefault="00F41890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 xml:space="preserve">При подсчете ВВП учитывается производство товаров и услуг, разрешенных законом. Однако в настоящее время возникла проблема включения в состав ВВП теневой и неформальной экономики. Ее размер подсчитывают как разницу между фактическим (присутствуют неучтенные </w:t>
      </w:r>
      <w:proofErr w:type="spellStart"/>
      <w:r w:rsidRPr="00F41890">
        <w:rPr>
          <w:rFonts w:ascii="Times New Roman" w:hAnsi="Times New Roman" w:cs="Times New Roman"/>
          <w:sz w:val="24"/>
          <w:szCs w:val="24"/>
        </w:rPr>
        <w:t>недекларированные</w:t>
      </w:r>
      <w:proofErr w:type="spellEnd"/>
      <w:r w:rsidRPr="00F41890">
        <w:rPr>
          <w:rFonts w:ascii="Times New Roman" w:hAnsi="Times New Roman" w:cs="Times New Roman"/>
          <w:sz w:val="24"/>
          <w:szCs w:val="24"/>
        </w:rPr>
        <w:t xml:space="preserve"> доходы) и учтенным (доходы домашних хозяйств и фирм) ВВП.</w:t>
      </w:r>
    </w:p>
    <w:p w:rsidR="0058437F" w:rsidRPr="00CA75A1" w:rsidRDefault="00F41890" w:rsidP="00F418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CA75A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2 вариант</w:t>
      </w:r>
    </w:p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b/>
          <w:bCs/>
          <w:sz w:val="24"/>
          <w:szCs w:val="24"/>
        </w:rPr>
        <w:t>ВНП и ВПП</w:t>
      </w:r>
    </w:p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Валовой национальный продукт</w:t>
      </w:r>
      <w:r w:rsidRPr="0058437F">
        <w:rPr>
          <w:rFonts w:ascii="Times New Roman" w:eastAsia="Times New Roman" w:hAnsi="Times New Roman" w:cs="Times New Roman"/>
          <w:i/>
          <w:iCs/>
          <w:sz w:val="24"/>
          <w:szCs w:val="24"/>
        </w:rPr>
        <w:t> —</w:t>
      </w:r>
      <w:r w:rsidRPr="0058437F">
        <w:rPr>
          <w:rFonts w:ascii="Times New Roman" w:eastAsia="Times New Roman" w:hAnsi="Times New Roman" w:cs="Times New Roman"/>
          <w:sz w:val="24"/>
          <w:szCs w:val="24"/>
        </w:rPr>
        <w:t> это рыночная стоимость всего объёма товаров и услуг, созданных производителями данной страны за один год как внутри своей страны, так и на территории других стран.</w:t>
      </w:r>
    </w:p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Валовой внутренний продукт</w:t>
      </w:r>
      <w:r w:rsidRPr="0058437F">
        <w:rPr>
          <w:rFonts w:ascii="Times New Roman" w:eastAsia="Times New Roman" w:hAnsi="Times New Roman" w:cs="Times New Roman"/>
          <w:i/>
          <w:iCs/>
          <w:sz w:val="24"/>
          <w:szCs w:val="24"/>
        </w:rPr>
        <w:t> — </w:t>
      </w:r>
      <w:r w:rsidRPr="0058437F">
        <w:rPr>
          <w:rFonts w:ascii="Times New Roman" w:eastAsia="Times New Roman" w:hAnsi="Times New Roman" w:cs="Times New Roman"/>
          <w:sz w:val="24"/>
          <w:szCs w:val="24"/>
        </w:rPr>
        <w:t>это стоимость всех созданных за год в стране товаров и услуг конечного потребления, оценённая в рыночных ценах.</w:t>
      </w:r>
    </w:p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b/>
          <w:bCs/>
          <w:sz w:val="24"/>
          <w:szCs w:val="24"/>
        </w:rPr>
        <w:t>В состав ВВП: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5"/>
        <w:gridCol w:w="4590"/>
      </w:tblGrid>
      <w:tr w:rsidR="0058437F" w:rsidRPr="0058437F" w:rsidTr="00584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37F" w:rsidRPr="0058437F" w:rsidRDefault="0058437F" w:rsidP="00F4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Включаются</w:t>
            </w:r>
          </w:p>
        </w:tc>
        <w:tc>
          <w:tcPr>
            <w:tcW w:w="0" w:type="auto"/>
            <w:vAlign w:val="center"/>
            <w:hideMark/>
          </w:tcPr>
          <w:p w:rsidR="0058437F" w:rsidRPr="0058437F" w:rsidRDefault="0058437F" w:rsidP="0058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включаются</w:t>
            </w:r>
          </w:p>
        </w:tc>
      </w:tr>
      <w:tr w:rsidR="0058437F" w:rsidRPr="0058437F" w:rsidTr="005843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37F" w:rsidRPr="0058437F" w:rsidRDefault="0058437F" w:rsidP="005843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конечные товары и услуги;</w:t>
            </w:r>
          </w:p>
          <w:p w:rsidR="0058437F" w:rsidRPr="0058437F" w:rsidRDefault="0058437F" w:rsidP="005843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только тех товаров и услуг, которые были произведены для продажи, т. е. </w:t>
            </w:r>
            <w:r w:rsidRPr="00CA75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рыночная стоимость;</w:t>
            </w:r>
          </w:p>
          <w:p w:rsidR="0058437F" w:rsidRPr="0058437F" w:rsidRDefault="0058437F" w:rsidP="005843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всё, что произведено </w:t>
            </w:r>
            <w:r w:rsidRPr="00CA75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внутри страны</w:t>
            </w: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независимо от того, какой стране принадлежали факторы производства;</w:t>
            </w:r>
          </w:p>
          <w:p w:rsidR="0058437F" w:rsidRPr="0058437F" w:rsidRDefault="0058437F" w:rsidP="005843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только тех товаров и услуг, которые были произведены </w:t>
            </w:r>
            <w:r w:rsidRPr="00CA75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данном году.</w:t>
            </w:r>
          </w:p>
        </w:tc>
        <w:tc>
          <w:tcPr>
            <w:tcW w:w="0" w:type="auto"/>
            <w:vAlign w:val="center"/>
            <w:hideMark/>
          </w:tcPr>
          <w:p w:rsidR="0058437F" w:rsidRPr="0058437F" w:rsidRDefault="0058437F" w:rsidP="005843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операции (покупка акций, облигаций, проценты по государственным облигациям);</w:t>
            </w:r>
          </w:p>
          <w:p w:rsidR="0058437F" w:rsidRPr="0058437F" w:rsidRDefault="0058437F" w:rsidP="005843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трансферты (от лат</w:t>
            </w:r>
            <w:proofErr w:type="gramStart"/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ереводить», «переносить») (пенсии, стипендии);</w:t>
            </w:r>
          </w:p>
          <w:p w:rsidR="0058437F" w:rsidRPr="0058437F" w:rsidRDefault="0058437F" w:rsidP="0058437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37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товаров и услуг, произведённых за пределами страны.</w:t>
            </w:r>
          </w:p>
        </w:tc>
      </w:tr>
    </w:tbl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sz w:val="24"/>
          <w:szCs w:val="24"/>
        </w:rPr>
        <w:t>В В</w:t>
      </w:r>
      <w:proofErr w:type="gramStart"/>
      <w:r w:rsidRPr="0058437F">
        <w:rPr>
          <w:rFonts w:ascii="Times New Roman" w:eastAsia="Times New Roman" w:hAnsi="Times New Roman" w:cs="Times New Roman"/>
          <w:sz w:val="24"/>
          <w:szCs w:val="24"/>
        </w:rPr>
        <w:t>ВП вкл</w:t>
      </w:r>
      <w:proofErr w:type="gramEnd"/>
      <w:r w:rsidRPr="0058437F">
        <w:rPr>
          <w:rFonts w:ascii="Times New Roman" w:eastAsia="Times New Roman" w:hAnsi="Times New Roman" w:cs="Times New Roman"/>
          <w:sz w:val="24"/>
          <w:szCs w:val="24"/>
        </w:rPr>
        <w:t xml:space="preserve">ючаются только конечные товары, предназначенные непосредственно для потребления, т. е. исключаются все промежуточные товары, используемые для </w:t>
      </w:r>
      <w:r w:rsidRPr="0058437F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производства конечных товаров. Поэтому, например, в ВВП не включается стоимость зерна, муки, дрожжей, которые необходимы для получения конечных товаров хлебопекарного производства. Иначе стоимость промежуточных товаров учитывалась бы дважды, т. к. она входит в стоимость конечного продукта.</w:t>
      </w:r>
    </w:p>
    <w:p w:rsidR="0058437F" w:rsidRP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sz w:val="24"/>
          <w:szCs w:val="24"/>
        </w:rPr>
        <w:t>Экономический рост не означает, что реальный валовой внутренний продукт должен обязательно увеличиваться каждый год, допустимы циклические падения, но в целом направление движения экономики должно идти вверх. Для получения реального результата рост ВВП должен измеряться вне зависимости от возможного роста цен, потому что при высокой инфляции цены могут значительно вырасти, а производство, наоборот, уменьшиться. Поэтому, чтобы знать, насколько выросло реальное производство товаров и услуг, рост может быть подсчитан в так называемых постоянных ценах.</w:t>
      </w:r>
    </w:p>
    <w:p w:rsidR="0058437F" w:rsidRDefault="0058437F" w:rsidP="00F4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7F">
        <w:rPr>
          <w:rFonts w:ascii="Times New Roman" w:eastAsia="Times New Roman" w:hAnsi="Times New Roman" w:cs="Times New Roman"/>
          <w:sz w:val="24"/>
          <w:szCs w:val="24"/>
        </w:rPr>
        <w:t>Экономический рост → экономический и социальный прогресс. Он означает рост прибавочного продукта в стране → рост прибыли — источника дальнейшего расширения и обновления производства и увеличения благосостояния населения.</w:t>
      </w:r>
    </w:p>
    <w:p w:rsidR="00F41890" w:rsidRPr="00F41890" w:rsidRDefault="00F41890" w:rsidP="00F41890">
      <w:pPr>
        <w:pStyle w:val="1"/>
        <w:numPr>
          <w:ilvl w:val="0"/>
          <w:numId w:val="13"/>
        </w:numPr>
        <w:spacing w:before="0"/>
        <w:rPr>
          <w:b w:val="0"/>
          <w:i/>
          <w:u w:val="single"/>
        </w:rPr>
      </w:pPr>
      <w:r>
        <w:t xml:space="preserve"> </w:t>
      </w:r>
      <w:r w:rsidRPr="00F41890">
        <w:rPr>
          <w:b w:val="0"/>
          <w:i/>
          <w:u w:val="single"/>
        </w:rPr>
        <w:t>Методы расчета ВНП: метод потока расходов и метод потока доходов. Национальный доход. Чистый национальный продукт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Существуют 2 подхода к измерению ВНП, которые дают один и тот же результат при отсутствии ошибок в подсчетах: по методу потока расходов и методу потока доходов. В первом случае суммируются расходы на конечные блага со стороны домохозяйств, фирм, государства и зарубежных потребителей - то есть выявляются компоненты совокупного спроса на национальный продукт: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Одно из наиболее значимых тождеств национальных счетов: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Q</w:t>
      </w:r>
      <w:proofErr w:type="gramStart"/>
      <w:r w:rsidRPr="00F41890">
        <w:rPr>
          <w:rStyle w:val="aa"/>
        </w:rPr>
        <w:t xml:space="preserve"> = С</w:t>
      </w:r>
      <w:proofErr w:type="gramEnd"/>
      <w:r w:rsidRPr="00F41890">
        <w:rPr>
          <w:rStyle w:val="aa"/>
        </w:rPr>
        <w:t xml:space="preserve"> + I + G + TB</w:t>
      </w:r>
      <w:r w:rsidRPr="00F41890">
        <w:t xml:space="preserve"> , где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Q</w:t>
      </w:r>
      <w:r w:rsidRPr="00F41890">
        <w:t xml:space="preserve"> - валовой национальный продукт,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С</w:t>
      </w:r>
      <w:r w:rsidRPr="00F41890">
        <w:t xml:space="preserve"> - потребительские расходы (потребительский спрос): расходы домохозяйств на покупку товаров, произведенных внутри страны и поставленных по импорту. Это расходы на товары текущего, краткосрочного пользования (менее 1 года), предметы потребления длительного пользования (более 1 года) и услуги (блага, не имеющие в момент продажи формы материального объекта и потребляемые одновременно с их созданием). Будучи наиболее весомым компонентом ВНП по расходам (около 60%), потребительский спрос включает очень многое: от хлеба до уроков игры в теннис и автомобилей. Кстати, вложение домохозяйствами денег в транспортные средства в СНС принято считать именно потребительскими расходами, а не инвестициями.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I</w:t>
      </w:r>
      <w:r w:rsidRPr="00F41890">
        <w:t xml:space="preserve"> - валовые частные внутренние инвестиции (инвестиционный спрос предприятий и домохозяйств): </w:t>
      </w:r>
    </w:p>
    <w:p w:rsidR="00F41890" w:rsidRPr="00F41890" w:rsidRDefault="00F41890" w:rsidP="00F418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>конечные покупки оборудования, производственных помещений, то есть элементов основного капитала;</w:t>
      </w:r>
    </w:p>
    <w:p w:rsidR="00F41890" w:rsidRPr="00F41890" w:rsidRDefault="00F41890" w:rsidP="00F418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>инвестиции в жилье (домохозяйства, покупающие собственный дом, считаются инвесторами);</w:t>
      </w:r>
    </w:p>
    <w:p w:rsidR="00F41890" w:rsidRPr="00F41890" w:rsidRDefault="00F41890" w:rsidP="00F418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 xml:space="preserve">инвестиции в прирост товарных запасов (если эти запасы сокращаются, то величина инвестиций в запасы отрицательная). Термином "внутренние" характеризуются вложения жителей именно данной страны, которые, впрочем, вовсе не обязательно должны быть направлены на покупку отечественных инвестиционных товаров. </w:t>
      </w:r>
      <w:proofErr w:type="gramStart"/>
      <w:r w:rsidRPr="00F41890">
        <w:rPr>
          <w:rFonts w:ascii="Times New Roman" w:hAnsi="Times New Roman" w:cs="Times New Roman"/>
          <w:sz w:val="24"/>
          <w:szCs w:val="24"/>
        </w:rPr>
        <w:t>К инвестициям как элементу ВНП, естественно, не относится купля-продажа ценных бумаг (фиктивного капитала): инвестиционный спрос включает только добавления к физическому запасу капитала, но не покупку акций и облигаций и не вложения в так называемый человеческий капитал (в используемые в процессе производства знания и способности людей).</w:t>
      </w:r>
      <w:proofErr w:type="gramEnd"/>
      <w:r w:rsidRPr="00F41890">
        <w:rPr>
          <w:rFonts w:ascii="Times New Roman" w:hAnsi="Times New Roman" w:cs="Times New Roman"/>
          <w:sz w:val="24"/>
          <w:szCs w:val="24"/>
        </w:rPr>
        <w:t xml:space="preserve"> Интересно, что если покупка муки индивидуумом считается потребительскими расходами, то аналогичная покупка магазином признается инвестициями в запасы.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G</w:t>
      </w:r>
      <w:r w:rsidRPr="00F41890">
        <w:t xml:space="preserve"> - государственные (федеральные, региональные, муниципальные) закупки: общая стоимость товаров и услуг, приобретенных федеральным правительством и местными органами власти в своей стране и за рубежом. К такому государственному спросу относятся приобретение военного снаряжения, школьных помещений, парков, библиотек, прокладка дорог, оплата труда военных и гражданских служащих и т.п. Сюда не входят, напомним, государственные трансфертные платежи, приплюсовав которые к правительственным закупкам, впрочем, можно получить общий объем государственных </w:t>
      </w:r>
      <w:r w:rsidRPr="00F41890">
        <w:lastRenderedPageBreak/>
        <w:t xml:space="preserve">расходов в структуре государственного бюджета. В </w:t>
      </w:r>
      <w:proofErr w:type="spellStart"/>
      <w:r w:rsidRPr="00F41890">
        <w:t>госзакупках</w:t>
      </w:r>
      <w:proofErr w:type="spellEnd"/>
      <w:r w:rsidRPr="00F41890">
        <w:t xml:space="preserve"> затраты правительства обычно учитываются по издержкам, т.е. не включается значительная часть добавленной госсектором стоимости. Формально аргументом здесь является то обстоятельство (весьма спорное), что основная часть услуг государственного сектора (начальное и среднее образование, услуги по обороне, содержание полиции и др.) предоставляется обществу бесплатно. Понятно, что часть правительственных расходов, направляемая, скажем, на строительство мостов, школ, тоже фактически является инвестициями, и эти вложения в основной капитал также следует учитывать в анализе.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rPr>
          <w:rStyle w:val="aa"/>
        </w:rPr>
        <w:t>TB</w:t>
      </w:r>
      <w:r w:rsidRPr="00F41890">
        <w:t xml:space="preserve"> - торговый баланс (чистый экспорт): разница между объемами экспорта (характеризующего спрос на отечественные товары со стороны иностранцев) и импорта товаров и услуг (часть внутренних расходов на приобретение зарубежных благ) как обозначение заграничного спроса на продукт данной страны (иностранных закупок).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Вычесть импорт необходимо для </w:t>
      </w:r>
      <w:proofErr w:type="spellStart"/>
      <w:r w:rsidRPr="00F41890">
        <w:t>избежания</w:t>
      </w:r>
      <w:proofErr w:type="spellEnd"/>
      <w:r w:rsidRPr="00F41890">
        <w:t xml:space="preserve"> повторного счета: домохозяйства (</w:t>
      </w:r>
      <w:r w:rsidRPr="00F41890">
        <w:rPr>
          <w:rStyle w:val="aa"/>
        </w:rPr>
        <w:t>С</w:t>
      </w:r>
      <w:r w:rsidRPr="00F41890">
        <w:t>), фирмы (</w:t>
      </w:r>
      <w:r w:rsidRPr="00F41890">
        <w:rPr>
          <w:rStyle w:val="aa"/>
        </w:rPr>
        <w:t>I</w:t>
      </w:r>
      <w:r w:rsidRPr="00F41890">
        <w:t>), государство (</w:t>
      </w:r>
      <w:r w:rsidRPr="00F41890">
        <w:rPr>
          <w:rStyle w:val="aa"/>
        </w:rPr>
        <w:t>G</w:t>
      </w:r>
      <w:r w:rsidRPr="00F41890">
        <w:t xml:space="preserve">) приобретали и импортные товары, а потому цифры в </w:t>
      </w:r>
      <w:r w:rsidRPr="00F41890">
        <w:rPr>
          <w:rStyle w:val="aa"/>
        </w:rPr>
        <w:t>C + I + G</w:t>
      </w:r>
      <w:r w:rsidRPr="00F41890">
        <w:t xml:space="preserve"> преувеличивают объем конечного потребления товаров и услуг, созданных отечественными производителями. Альтернативой сложившейся практике расчета ВНП могла бы стать немедленная правка </w:t>
      </w:r>
      <w:r w:rsidRPr="00F41890">
        <w:rPr>
          <w:rStyle w:val="aa"/>
        </w:rPr>
        <w:t>C,I,G</w:t>
      </w:r>
      <w:r w:rsidRPr="00F41890">
        <w:t xml:space="preserve"> и добавление к полученной в результате нее сумме объема экспорта. Но проведение подобных расчетов является очень сложным, поэтому целесообразнее включать в агрегат величину чистого экспорта. При этом в случае равновесия во внешней торговле </w:t>
      </w:r>
      <w:r w:rsidRPr="00F41890">
        <w:rPr>
          <w:rStyle w:val="aa"/>
        </w:rPr>
        <w:t>ВНП = C + I + G</w:t>
      </w:r>
      <w:r w:rsidRPr="00F41890">
        <w:t>. Если же экспорт больше импорта, то страна на мировом рынке выступает в качестве "нетто-экспортера", и ВНП больше внутренних расходов. Если, наоборот, импорт больше экспорта, то страна является "нетто-импортером".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Очевидно, то, что затрачено потребителем на приобретение продукта, получено в виде дохода тем, что является производителем данного продукта. Купля (расходование денег) и продажа (получение денег) - две стороны одной и той же медали (сделки). Фирмы покупают у домохозяйств факторы производства (труд, землю, капитал, предпринимательскую способность). Соответственно этому образуются включаемые в ВНП по методу потока доходов следующие виды доходов: </w:t>
      </w:r>
    </w:p>
    <w:p w:rsidR="00F41890" w:rsidRPr="00F41890" w:rsidRDefault="00F41890" w:rsidP="00F41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 xml:space="preserve">оплата труда наемных работников: заработная плата, жалование, премии, а также некоторые дополнительные пособия (например, взносы предпринимателей в фонд социального страхования - прежде всего для выплаты пенсий). Это главный компонент ВНП. Сюда примыкает тот доход владельцев </w:t>
      </w:r>
      <w:proofErr w:type="spellStart"/>
      <w:r w:rsidRPr="00F41890">
        <w:rPr>
          <w:rFonts w:ascii="Times New Roman" w:hAnsi="Times New Roman" w:cs="Times New Roman"/>
          <w:sz w:val="24"/>
          <w:szCs w:val="24"/>
        </w:rPr>
        <w:t>некорпорированных</w:t>
      </w:r>
      <w:proofErr w:type="spellEnd"/>
      <w:r w:rsidRPr="00F41890">
        <w:rPr>
          <w:rFonts w:ascii="Times New Roman" w:hAnsi="Times New Roman" w:cs="Times New Roman"/>
          <w:sz w:val="24"/>
          <w:szCs w:val="24"/>
        </w:rPr>
        <w:t xml:space="preserve"> предприятий (товариществ, мелких фирм, малых магазинов и т.п.), который является их вознаграждением за труд, вложенный в дело.</w:t>
      </w:r>
    </w:p>
    <w:p w:rsidR="00F41890" w:rsidRPr="00F41890" w:rsidRDefault="00F41890" w:rsidP="00F41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>рентный доход, который получается - причем нередко чисто условно - собственниками земли, помещений, жилья и др. В частности, к нему относится условный доход на жилые помещения, занимаемые их владельцами, оцениваемый на основе данных об арендной плате за аналогичные помещения. Здесь же учитывается и доход от владения патентами, правами на разработку недр и т.п.</w:t>
      </w:r>
    </w:p>
    <w:p w:rsidR="00F41890" w:rsidRPr="00F41890" w:rsidRDefault="00F41890" w:rsidP="00F41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>прибыль корпораций: доход, остающийся после платежей корпораций работникам и кредиторам (в том числе налоги, выплачиваемые в бюджет). Этот компонент включает дивиденды акционерам, налоги на прибыль корпораций, нераспределенную прибыль, которая может быть направлена на инвестиции.</w:t>
      </w:r>
    </w:p>
    <w:p w:rsidR="00F41890" w:rsidRPr="00F41890" w:rsidRDefault="00F41890" w:rsidP="00F41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90">
        <w:rPr>
          <w:rFonts w:ascii="Times New Roman" w:hAnsi="Times New Roman" w:cs="Times New Roman"/>
          <w:sz w:val="24"/>
          <w:szCs w:val="24"/>
        </w:rPr>
        <w:t>чистый процентный доход - разница между величиной процентного дохода, получаемого домохозяйствами от фирм и внешнего мира за предоставленные ими кредиты, и величиной процентных платежей, осуществляемых ими для погашения потребительских ссуд.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Сумма данных первичных доходов образует национальный доход - совокупность первичных доходов, получаемых владельцами факторов производства. В дальнейшем в результате перераспределения национального дохода через различные налоги, отчисления на социальное страхование образуются доходы государственных служащих, военнослужащих, трансфертные платежи и др.</w:t>
      </w:r>
    </w:p>
    <w:p w:rsidR="00F41890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 xml:space="preserve">Чтобы перейти от национального дохода к чистому национальному продукту, необходимо, с одной стороны, прибавить к первому величину удорожающих продукцию и удерживаемых государством у частного сектора косвенных налогов (НДС, акцизов и др.). А с </w:t>
      </w:r>
      <w:proofErr w:type="gramStart"/>
      <w:r w:rsidRPr="00F41890">
        <w:t>другой</w:t>
      </w:r>
      <w:proofErr w:type="gramEnd"/>
      <w:r w:rsidRPr="00F41890">
        <w:t xml:space="preserve"> - необходимо вычесть правительственные трансферты. Таким образом, ЧНП </w:t>
      </w:r>
      <w:proofErr w:type="gramStart"/>
      <w:r w:rsidRPr="00F41890">
        <w:lastRenderedPageBreak/>
        <w:t>равен</w:t>
      </w:r>
      <w:proofErr w:type="gramEnd"/>
      <w:r w:rsidRPr="00F41890">
        <w:t xml:space="preserve"> национальному доходу в сумме с так называемыми чистыми косвенными налогами (косвенными налогами за вычетом государственных трансфертных платежей).</w:t>
      </w:r>
    </w:p>
    <w:p w:rsidR="0058437F" w:rsidRPr="00F41890" w:rsidRDefault="00F41890" w:rsidP="00F41890">
      <w:pPr>
        <w:pStyle w:val="a3"/>
        <w:spacing w:before="0" w:beforeAutospacing="0" w:after="0" w:afterAutospacing="0"/>
        <w:jc w:val="both"/>
      </w:pPr>
      <w:r w:rsidRPr="00F41890">
        <w:t>Если же добавить к ЧНП стоимость износа основного капитала (амортизационные отчисления), то вновь получится валовой национальный продукт. Как видим, хотя ВНП призван отражать стоимость только конечных товаров и услуг, он все-таки содержит повторный счет, так как включает величину, равную стоимости износа зданий и оборудования. Отличие ВНП и ЧНП состоит лишь в том, что первый включает валовые частные внутренние инвестиции, а второй - лишь чистые частные внутренние инвестиции, которые характеризуют величину прироста основного капитала за год. Поэтому ЧНП лучше, чем ВНП характеризует экономические результаты деятельности общества. Это - чистый результат без стоимости износа основного капитала.</w:t>
      </w:r>
    </w:p>
    <w:p w:rsidR="008A37C4" w:rsidRPr="00202425" w:rsidRDefault="008A37C4" w:rsidP="008371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02425">
        <w:rPr>
          <w:b/>
          <w:sz w:val="28"/>
          <w:szCs w:val="28"/>
        </w:rPr>
        <w:t>Вопросы по лекции:</w:t>
      </w:r>
    </w:p>
    <w:p w:rsidR="008A37C4" w:rsidRDefault="00CA75A1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Перечислите показатели экономического роста.</w:t>
      </w:r>
    </w:p>
    <w:p w:rsidR="00CA75A1" w:rsidRPr="00CA75A1" w:rsidRDefault="00CA75A1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Какие экономические циклы Вы знаете?</w:t>
      </w:r>
    </w:p>
    <w:p w:rsidR="00202425" w:rsidRPr="00202425" w:rsidRDefault="00202425" w:rsidP="002024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02425">
        <w:rPr>
          <w:b/>
          <w:sz w:val="28"/>
          <w:szCs w:val="28"/>
        </w:rPr>
        <w:t>Задание:</w:t>
      </w:r>
      <w:r w:rsidR="00CA75A1">
        <w:rPr>
          <w:b/>
          <w:sz w:val="28"/>
          <w:szCs w:val="28"/>
        </w:rPr>
        <w:t xml:space="preserve"> Выполнить 2 варианта заданий.</w:t>
      </w:r>
    </w:p>
    <w:p w:rsidR="00202425" w:rsidRPr="00CA75A1" w:rsidRDefault="00CA75A1" w:rsidP="002024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t>Задание к первому варианту.</w:t>
      </w:r>
    </w:p>
    <w:p w:rsidR="00CA75A1" w:rsidRPr="00202425" w:rsidRDefault="00CA75A1" w:rsidP="00CA75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Оформить в тетради краткий конспект лекции, проанализировать методы </w:t>
      </w:r>
      <w:proofErr w:type="spellStart"/>
      <w:r>
        <w:t>расцета</w:t>
      </w:r>
      <w:proofErr w:type="spellEnd"/>
      <w:r>
        <w:t xml:space="preserve"> по формулам, для ВВП и ВНП.</w:t>
      </w:r>
    </w:p>
    <w:p w:rsidR="00CA75A1" w:rsidRDefault="00CA75A1" w:rsidP="00CA75A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второму варианту.</w:t>
      </w:r>
    </w:p>
    <w:p w:rsidR="00CA75A1" w:rsidRPr="00CA75A1" w:rsidRDefault="00CA75A1" w:rsidP="00CA75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75A1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типами экономического роста и их конкретными примерами, их иллюстрирующими: к каждой позиции, данной в первом столбце, подберите соответствующую позицию второго столбца. Запишите полученную последовательность цифр.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6251"/>
        <w:gridCol w:w="247"/>
        <w:gridCol w:w="2660"/>
      </w:tblGrid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ЭКОНОМИЧЕСКОГО РОСТА</w:t>
            </w:r>
          </w:p>
        </w:tc>
      </w:tr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Чаепроизводящая фирма наняла дополнительное количество женщин для сбора чайных листьев на своих плантациях.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экстенсивный</w:t>
            </w:r>
          </w:p>
        </w:tc>
      </w:tr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Нефтедобывающая компания начала освоение нового месторождения нефти, истощив старое.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интенсивный</w:t>
            </w:r>
          </w:p>
        </w:tc>
      </w:tr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Овощеводческая ферма в летний период времени наняла на временную работу студентов и учащихся для сбора огурцов и кабачков.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Японская фирма модернизировала линию по сборке автомобилей.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75A1" w:rsidRPr="00F41890" w:rsidTr="00AA7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Д)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счёт использования инновационных технологий на предприятии существенно возросла производительность труда.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75A1" w:rsidRPr="00F41890" w:rsidRDefault="00CA75A1" w:rsidP="00AA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371CC" w:rsidRPr="00202425" w:rsidSect="005843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EF0387"/>
    <w:multiLevelType w:val="multilevel"/>
    <w:tmpl w:val="101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06A"/>
    <w:multiLevelType w:val="hybridMultilevel"/>
    <w:tmpl w:val="2E746426"/>
    <w:lvl w:ilvl="0" w:tplc="7DF46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3B9A"/>
    <w:multiLevelType w:val="hybridMultilevel"/>
    <w:tmpl w:val="0CF0AA04"/>
    <w:lvl w:ilvl="0" w:tplc="F8487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34B32"/>
    <w:multiLevelType w:val="multilevel"/>
    <w:tmpl w:val="10E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66EED"/>
    <w:multiLevelType w:val="multilevel"/>
    <w:tmpl w:val="B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B5BA8"/>
    <w:multiLevelType w:val="multilevel"/>
    <w:tmpl w:val="E6C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27B14"/>
    <w:rsid w:val="00202425"/>
    <w:rsid w:val="002202A7"/>
    <w:rsid w:val="00430ABC"/>
    <w:rsid w:val="005348F6"/>
    <w:rsid w:val="005359AB"/>
    <w:rsid w:val="0058437F"/>
    <w:rsid w:val="005F0320"/>
    <w:rsid w:val="008371CC"/>
    <w:rsid w:val="008622B7"/>
    <w:rsid w:val="008A37C4"/>
    <w:rsid w:val="00A25E19"/>
    <w:rsid w:val="00A9230E"/>
    <w:rsid w:val="00BC2E72"/>
    <w:rsid w:val="00C74E04"/>
    <w:rsid w:val="00CA75A1"/>
    <w:rsid w:val="00D63D8D"/>
    <w:rsid w:val="00DC3DFC"/>
    <w:rsid w:val="00EF5F76"/>
    <w:rsid w:val="00F41890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2020-03-17T07:00:00Z</dcterms:created>
  <dcterms:modified xsi:type="dcterms:W3CDTF">2020-03-21T04:05:00Z</dcterms:modified>
</cp:coreProperties>
</file>