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02" w:rsidRDefault="00144D02" w:rsidP="00144D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4D02" w:rsidRDefault="0001691D" w:rsidP="0001691D">
      <w:pPr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 xml:space="preserve">" Тема гражданской войны в романе М. Шолохова «Тихий Дон» </w:t>
      </w:r>
    </w:p>
    <w:p w:rsidR="00144D02" w:rsidRDefault="00144D02" w:rsidP="00144D02">
      <w:pPr>
        <w:jc w:val="right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«Мутным стал ты, батюшка тихий Дон…»"</w:t>
      </w:r>
    </w:p>
    <w:p w:rsidR="0001691D" w:rsidRPr="00144D02" w:rsidRDefault="0001691D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Роман М. Шолохова «Тихий Дон» - произведение, носящее исторический характер. Здесь автор поднимает вопрос о том, что есть война в жизни простых людей. Особенно, если речь идёт о войне внутри одного государства.</w:t>
      </w:r>
    </w:p>
    <w:p w:rsidR="0001691D" w:rsidRPr="00144D02" w:rsidRDefault="0001691D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Шолохов исторически достоверно рисует картину военных действий на Дону. В предисловии к английскому изданию романа он писал: «Я был бы счастлив, если бы в описании чужой для европейцев жизни донских казаков читатель-англичанин рассмотрел и другое: те колоссальные сдвиги в быту, жизни и человеческой психологии, которые произошли в результате войны и революции».</w:t>
      </w:r>
    </w:p>
    <w:p w:rsidR="0001691D" w:rsidRPr="00144D02" w:rsidRDefault="0001691D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Шолохов усмотрел в Гражданской войне и в революции двойственность положения казаков, которые долгое время не могли определить своё место в этих событиях. Их ставят перед выбором, белые или красные, и так все ищут свою правду, убивая друг друга.</w:t>
      </w:r>
    </w:p>
    <w:p w:rsidR="0001691D" w:rsidRPr="00144D02" w:rsidRDefault="0001691D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Оказавшись у красных, Григорий видит жестокость, непримиримость, жажду крови врагов. Война разрушает все: налаженную жизнь семей, мирный труд, отнимает последнее, убивает любовь. Григорий понимает, что на самом деле не правду ищут обезумевшие от крови люди, а творится на Дону настоящая смута.</w:t>
      </w:r>
    </w:p>
    <w:p w:rsidR="00EB381E" w:rsidRPr="00144D02" w:rsidRDefault="0001691D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Гибнут и мучаются люди на Дону, под влиянием событий разрушаются не просто социальные связи в хуторе, постепенно рушатся нравственные устои. И прежде всего это отражается на тех, кто не воюет и не рвётся к власти, кто в эти трудные годы мужественно противостоит ударам судьбы и стремится сохранить домашний очаг, детей как непреходящую, общечеловеческую ценность.</w:t>
      </w:r>
    </w:p>
    <w:p w:rsidR="0001691D" w:rsidRPr="00144D02" w:rsidRDefault="0001691D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Война разрушает все: налаженную жизнь семей, мирный труд, отнимает последнее, убивает любовь. Герои Шолохова Григорий и Петр Мелеховы, Степан Астахов, Кошевой, практически все мужское население втянуты в битвы, смысл которых им непонятен. Жизнь на хуторе дарит им много радости, красоты, надежд, возможностей. Война же – только лишения и смерть. Гражданская война – это, обусловленная глубокими социальными, политическими, экономическими и др. противоречиями вооруженная борьба за власть между различными группами и слоями населения внутри какой-либо страны.</w:t>
      </w:r>
    </w:p>
    <w:p w:rsidR="0001691D" w:rsidRPr="00144D02" w:rsidRDefault="0001691D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lastRenderedPageBreak/>
        <w:t xml:space="preserve">Большевики </w:t>
      </w:r>
      <w:proofErr w:type="spellStart"/>
      <w:r w:rsidRPr="00144D02">
        <w:rPr>
          <w:rFonts w:ascii="Times New Roman" w:hAnsi="Times New Roman" w:cs="Times New Roman"/>
          <w:sz w:val="28"/>
          <w:szCs w:val="28"/>
        </w:rPr>
        <w:t>Штокман</w:t>
      </w:r>
      <w:proofErr w:type="spellEnd"/>
      <w:r w:rsidRPr="00144D02">
        <w:rPr>
          <w:rFonts w:ascii="Times New Roman" w:hAnsi="Times New Roman" w:cs="Times New Roman"/>
          <w:sz w:val="28"/>
          <w:szCs w:val="28"/>
        </w:rPr>
        <w:t xml:space="preserve"> и Бунчук видят страну исключительно как арену классовых битв, где люди – как оловянные солдатики в чужой игре, где жалость к человеку – преступление. Тяготы войны ложатся прежде всего на плечи мирного населения, простых людей; голодать и умирать – им, а не комиссарам. Бунчук устраивает самосуд над Калмыковым, а в свое оправданье говорит: «Они нас или мы их!.. Середки нету». Ненависть ослепляет, никто не хочет остановиться и подумать, безнаказанность развязывает руки. Григорий становится свидетелем того, как комиссар Малкин садистски издевается над населением в захваченной станице. Видит страшные картины разбоя бойцов Тираспольского отряда 2-й Социалистической армии, которые грабят хутора и насилуют женщин.</w:t>
      </w:r>
    </w:p>
    <w:p w:rsidR="0001691D" w:rsidRPr="00144D02" w:rsidRDefault="0001691D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 xml:space="preserve">Мелехов не случайно мечется между двумя воюющими сторонами. Везде он наталкивается на насилие и жестокость, которые не может принять. Подтелков приказывает казнить пленных, и казаки, забыв про воинскую честь, рубят безоружных людей. Они выполнили приказ, </w:t>
      </w:r>
      <w:proofErr w:type="gramStart"/>
      <w:r w:rsidRPr="00144D0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44D02">
        <w:rPr>
          <w:rFonts w:ascii="Times New Roman" w:hAnsi="Times New Roman" w:cs="Times New Roman"/>
          <w:sz w:val="28"/>
          <w:szCs w:val="28"/>
        </w:rPr>
        <w:t xml:space="preserve"> когда Григорий понял, что рубил пленных, он впадает в исступление: «Кого же рубил!.. Братцы, нет мне прощения! Зарубите, ради бога… в бога мать… Смерти… предайте!» </w:t>
      </w:r>
      <w:proofErr w:type="spellStart"/>
      <w:r w:rsidRPr="00144D02">
        <w:rPr>
          <w:rFonts w:ascii="Times New Roman" w:hAnsi="Times New Roman" w:cs="Times New Roman"/>
          <w:sz w:val="28"/>
          <w:szCs w:val="28"/>
        </w:rPr>
        <w:t>Христоня</w:t>
      </w:r>
      <w:proofErr w:type="spellEnd"/>
      <w:r w:rsidRPr="00144D02">
        <w:rPr>
          <w:rFonts w:ascii="Times New Roman" w:hAnsi="Times New Roman" w:cs="Times New Roman"/>
          <w:sz w:val="28"/>
          <w:szCs w:val="28"/>
        </w:rPr>
        <w:t xml:space="preserve">, оттаскивая «взбесившегося» Мелехова от </w:t>
      </w:r>
      <w:proofErr w:type="spellStart"/>
      <w:r w:rsidRPr="00144D02">
        <w:rPr>
          <w:rFonts w:ascii="Times New Roman" w:hAnsi="Times New Roman" w:cs="Times New Roman"/>
          <w:sz w:val="28"/>
          <w:szCs w:val="28"/>
        </w:rPr>
        <w:t>Подтелкова</w:t>
      </w:r>
      <w:proofErr w:type="spellEnd"/>
      <w:r w:rsidRPr="00144D02">
        <w:rPr>
          <w:rFonts w:ascii="Times New Roman" w:hAnsi="Times New Roman" w:cs="Times New Roman"/>
          <w:sz w:val="28"/>
          <w:szCs w:val="28"/>
        </w:rPr>
        <w:t xml:space="preserve">, с горечью говорит: «Господи Боже, что делается с людьми?» А подъесаул Шеин, уже понявший суть происходящего, пророчески обещает </w:t>
      </w:r>
      <w:proofErr w:type="spellStart"/>
      <w:r w:rsidRPr="00144D02">
        <w:rPr>
          <w:rFonts w:ascii="Times New Roman" w:hAnsi="Times New Roman" w:cs="Times New Roman"/>
          <w:sz w:val="28"/>
          <w:szCs w:val="28"/>
        </w:rPr>
        <w:t>Подтелкову</w:t>
      </w:r>
      <w:proofErr w:type="spellEnd"/>
      <w:r w:rsidRPr="00144D02">
        <w:rPr>
          <w:rFonts w:ascii="Times New Roman" w:hAnsi="Times New Roman" w:cs="Times New Roman"/>
          <w:sz w:val="28"/>
          <w:szCs w:val="28"/>
        </w:rPr>
        <w:t xml:space="preserve">, что «казаки очнутся – и тебя же </w:t>
      </w:r>
      <w:proofErr w:type="spellStart"/>
      <w:r w:rsidRPr="00144D02">
        <w:rPr>
          <w:rFonts w:ascii="Times New Roman" w:hAnsi="Times New Roman" w:cs="Times New Roman"/>
          <w:sz w:val="28"/>
          <w:szCs w:val="28"/>
        </w:rPr>
        <w:t>повесют</w:t>
      </w:r>
      <w:proofErr w:type="spellEnd"/>
      <w:r w:rsidRPr="00144D02">
        <w:rPr>
          <w:rFonts w:ascii="Times New Roman" w:hAnsi="Times New Roman" w:cs="Times New Roman"/>
          <w:sz w:val="28"/>
          <w:szCs w:val="28"/>
        </w:rPr>
        <w:t xml:space="preserve">». Мать упрекает Григория за то, что он участвовал в казни пленных матросов, но он и сам признается, каким жестоким стал на войне: «детву и ту не жалею». Уйдя от красных, Григорий прибивается к белым, где видит казнь </w:t>
      </w:r>
      <w:proofErr w:type="spellStart"/>
      <w:r w:rsidRPr="00144D02">
        <w:rPr>
          <w:rFonts w:ascii="Times New Roman" w:hAnsi="Times New Roman" w:cs="Times New Roman"/>
          <w:sz w:val="28"/>
          <w:szCs w:val="28"/>
        </w:rPr>
        <w:t>Подтелкова</w:t>
      </w:r>
      <w:proofErr w:type="spellEnd"/>
      <w:r w:rsidRPr="00144D02">
        <w:rPr>
          <w:rFonts w:ascii="Times New Roman" w:hAnsi="Times New Roman" w:cs="Times New Roman"/>
          <w:sz w:val="28"/>
          <w:szCs w:val="28"/>
        </w:rPr>
        <w:t xml:space="preserve">. Мелехов говорит ему: «Под Глубокой бой помнишь? Помнишь, как офицеров стреляли?.. По твоему приказу стреляли! А? </w:t>
      </w:r>
      <w:proofErr w:type="spellStart"/>
      <w:r w:rsidRPr="00144D02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Pr="00144D02">
        <w:rPr>
          <w:rFonts w:ascii="Times New Roman" w:hAnsi="Times New Roman" w:cs="Times New Roman"/>
          <w:sz w:val="28"/>
          <w:szCs w:val="28"/>
        </w:rPr>
        <w:t xml:space="preserve"> тебе отрыгивается! Ну не тужи! Не одному тебе чужие шкуры дубить! Отходился ты, председатель Донского совнаркома!»</w:t>
      </w:r>
    </w:p>
    <w:p w:rsidR="0001691D" w:rsidRDefault="0001691D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Война озлобляет и разъединяет людей. Григорий замечает, что из сознания исчезают понятия «брат», «честь», «отечество». Распадается веками крепкое сообщество казаков. Теперь – каждый за себя и за свою семью. Кошевой, пользуясь своей властью, решил казнить местного богатея Мирона Коршунова. Сын Мирона, Митька, мстит за отца и убивает мать Кошевого. Кошевой убивает Петра Мелехова, его жена Дарья застрелила Ивана Алексеевича. Кошевой за смерть матери мстит уже всему хутору Татарскому: уезжая, поджигает «подряд семь домов».</w:t>
      </w:r>
    </w:p>
    <w:p w:rsid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D65E1" w:rsidRPr="008D65E1" w:rsidRDefault="008D65E1" w:rsidP="00144D02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D65E1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работа.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В рядах казаков немало агитаторов.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(Зачит</w:t>
      </w:r>
      <w:r w:rsidR="008D65E1">
        <w:rPr>
          <w:rFonts w:ascii="Times New Roman" w:hAnsi="Times New Roman" w:cs="Times New Roman"/>
          <w:sz w:val="28"/>
          <w:szCs w:val="28"/>
        </w:rPr>
        <w:t>айте</w:t>
      </w:r>
      <w:r w:rsidRPr="00144D02">
        <w:rPr>
          <w:rFonts w:ascii="Times New Roman" w:hAnsi="Times New Roman" w:cs="Times New Roman"/>
          <w:sz w:val="28"/>
          <w:szCs w:val="28"/>
        </w:rPr>
        <w:t xml:space="preserve"> эпизоды из романа)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-т.2,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часть 4,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5E1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="008D65E1">
        <w:rPr>
          <w:rFonts w:ascii="Times New Roman" w:hAnsi="Times New Roman" w:cs="Times New Roman"/>
          <w:sz w:val="28"/>
          <w:szCs w:val="28"/>
        </w:rPr>
        <w:t xml:space="preserve"> 15 (</w:t>
      </w:r>
      <w:r w:rsidRPr="00144D02">
        <w:rPr>
          <w:rFonts w:ascii="Times New Roman" w:hAnsi="Times New Roman" w:cs="Times New Roman"/>
          <w:sz w:val="28"/>
          <w:szCs w:val="28"/>
        </w:rPr>
        <w:t>речь Ивана Алексеевича в пользу большевиков)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-т.2,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часть 4,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гл.17 (речь Бунчука в пользу большевиков)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-т.2,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часть 5,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гл.2 (речь Изварина о создании своей армии на Дону,</w:t>
      </w:r>
    </w:p>
    <w:p w:rsidR="00144D02" w:rsidRPr="00144D02" w:rsidRDefault="008D65E1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4D02" w:rsidRPr="00144D02">
        <w:rPr>
          <w:rFonts w:ascii="Times New Roman" w:hAnsi="Times New Roman" w:cs="Times New Roman"/>
          <w:sz w:val="28"/>
          <w:szCs w:val="28"/>
        </w:rPr>
        <w:t xml:space="preserve">ечь </w:t>
      </w:r>
      <w:proofErr w:type="spellStart"/>
      <w:r w:rsidR="00144D02" w:rsidRPr="00144D02">
        <w:rPr>
          <w:rFonts w:ascii="Times New Roman" w:hAnsi="Times New Roman" w:cs="Times New Roman"/>
          <w:sz w:val="28"/>
          <w:szCs w:val="28"/>
        </w:rPr>
        <w:t>Подтелкова</w:t>
      </w:r>
      <w:proofErr w:type="spellEnd"/>
      <w:r w:rsidR="00144D02" w:rsidRPr="00144D02">
        <w:rPr>
          <w:rFonts w:ascii="Times New Roman" w:hAnsi="Times New Roman" w:cs="Times New Roman"/>
          <w:sz w:val="28"/>
          <w:szCs w:val="28"/>
        </w:rPr>
        <w:t xml:space="preserve"> в пользу большевиков)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 xml:space="preserve">  Зачитываются эпизоды гражданской </w:t>
      </w:r>
      <w:r w:rsidR="008D65E1">
        <w:rPr>
          <w:rFonts w:ascii="Times New Roman" w:hAnsi="Times New Roman" w:cs="Times New Roman"/>
          <w:sz w:val="28"/>
          <w:szCs w:val="28"/>
        </w:rPr>
        <w:t>войны: красный и белый террор (</w:t>
      </w:r>
      <w:r w:rsidRPr="00144D02">
        <w:rPr>
          <w:rFonts w:ascii="Times New Roman" w:hAnsi="Times New Roman" w:cs="Times New Roman"/>
          <w:sz w:val="28"/>
          <w:szCs w:val="28"/>
        </w:rPr>
        <w:t>можно выбрать самые яркие эпизоды):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-т.2,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часть 4, глава 17 (расстрел офицера Бунчуком)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- красный террор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-т.2,</w:t>
      </w:r>
      <w:r w:rsidR="008D65E1">
        <w:rPr>
          <w:rFonts w:ascii="Times New Roman" w:hAnsi="Times New Roman" w:cs="Times New Roman"/>
          <w:sz w:val="28"/>
          <w:szCs w:val="28"/>
        </w:rPr>
        <w:t xml:space="preserve"> часть 5, глава12,20 (</w:t>
      </w:r>
      <w:r w:rsidRPr="00144D02">
        <w:rPr>
          <w:rFonts w:ascii="Times New Roman" w:hAnsi="Times New Roman" w:cs="Times New Roman"/>
          <w:sz w:val="28"/>
          <w:szCs w:val="28"/>
        </w:rPr>
        <w:t>убийство офицеров)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- красный террор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-т2,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часть 5, глава 21 (бесчинство красных)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- красный террор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-т.2,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часть 5, глава 24 (неистовство белых- из рассказа очевидца)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- белый террор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-т.2,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часть 5, глава 30</w:t>
      </w:r>
      <w:r w:rsidR="008D65E1">
        <w:rPr>
          <w:rFonts w:ascii="Times New Roman" w:hAnsi="Times New Roman" w:cs="Times New Roman"/>
          <w:sz w:val="28"/>
          <w:szCs w:val="28"/>
        </w:rPr>
        <w:t xml:space="preserve"> (</w:t>
      </w:r>
      <w:r w:rsidRPr="00144D02">
        <w:rPr>
          <w:rFonts w:ascii="Times New Roman" w:hAnsi="Times New Roman" w:cs="Times New Roman"/>
          <w:sz w:val="28"/>
          <w:szCs w:val="28"/>
        </w:rPr>
        <w:t>казнь красноармейцев)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- белый террор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-т.3,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часть 6, глава 16 (красные в хуторе, поведение рыжебородого и его товарища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-</w:t>
      </w:r>
      <w:r w:rsidR="008D65E1">
        <w:rPr>
          <w:rFonts w:ascii="Times New Roman" w:hAnsi="Times New Roman" w:cs="Times New Roman"/>
          <w:sz w:val="28"/>
          <w:szCs w:val="28"/>
        </w:rPr>
        <w:t xml:space="preserve"> противопоставление</w:t>
      </w:r>
      <w:r w:rsidRPr="00144D02">
        <w:rPr>
          <w:rFonts w:ascii="Times New Roman" w:hAnsi="Times New Roman" w:cs="Times New Roman"/>
          <w:sz w:val="28"/>
          <w:szCs w:val="28"/>
        </w:rPr>
        <w:t>)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- красный террор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-т.3,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часть 6, глава 22 (расстрел казаков)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- красный террор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-т.3,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часть 6, глава 44 (убийство матросов Григорием Мелеховым)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- белый террор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44D02">
        <w:rPr>
          <w:rFonts w:ascii="Times New Roman" w:hAnsi="Times New Roman" w:cs="Times New Roman"/>
          <w:sz w:val="28"/>
          <w:szCs w:val="28"/>
        </w:rPr>
        <w:t>-т.3,</w:t>
      </w:r>
      <w:r w:rsidR="008D65E1">
        <w:rPr>
          <w:rFonts w:ascii="Times New Roman" w:hAnsi="Times New Roman" w:cs="Times New Roman"/>
          <w:sz w:val="28"/>
          <w:szCs w:val="28"/>
        </w:rPr>
        <w:t xml:space="preserve"> часть 6, в самом конце (</w:t>
      </w:r>
      <w:bookmarkStart w:id="0" w:name="_GoBack"/>
      <w:bookmarkEnd w:id="0"/>
      <w:r w:rsidRPr="00144D02">
        <w:rPr>
          <w:rFonts w:ascii="Times New Roman" w:hAnsi="Times New Roman" w:cs="Times New Roman"/>
          <w:sz w:val="28"/>
          <w:szCs w:val="28"/>
        </w:rPr>
        <w:t>расправа над большевиками)- белый террор  и т.п.</w:t>
      </w:r>
    </w:p>
    <w:p w:rsidR="008D65E1" w:rsidRPr="00144D02" w:rsidRDefault="008D65E1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44D02" w:rsidRPr="008D65E1" w:rsidRDefault="00144D02" w:rsidP="008D65E1">
      <w:pPr>
        <w:pStyle w:val="a3"/>
        <w:numPr>
          <w:ilvl w:val="0"/>
          <w:numId w:val="1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8D65E1">
        <w:rPr>
          <w:rFonts w:ascii="Times New Roman" w:hAnsi="Times New Roman" w:cs="Times New Roman"/>
          <w:sz w:val="28"/>
          <w:szCs w:val="28"/>
        </w:rPr>
        <w:t>Как изменились казаки, как на них повлияла война? Почему началось дезертирство, непослушание?</w:t>
      </w:r>
    </w:p>
    <w:p w:rsidR="00144D02" w:rsidRPr="00144D02" w:rsidRDefault="008D65E1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4D02" w:rsidRPr="00144D02">
        <w:rPr>
          <w:rFonts w:ascii="Times New Roman" w:hAnsi="Times New Roman" w:cs="Times New Roman"/>
          <w:sz w:val="28"/>
          <w:szCs w:val="28"/>
        </w:rPr>
        <w:t xml:space="preserve">Как вы объясните метание казаков из отряда в отряд? </w:t>
      </w:r>
    </w:p>
    <w:p w:rsidR="00144D02" w:rsidRPr="00144D02" w:rsidRDefault="008D65E1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4D02" w:rsidRPr="00144D02">
        <w:rPr>
          <w:rFonts w:ascii="Times New Roman" w:hAnsi="Times New Roman" w:cs="Times New Roman"/>
          <w:sz w:val="28"/>
          <w:szCs w:val="28"/>
        </w:rPr>
        <w:t>На чьей стороне автор? Докажите.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D65E1">
        <w:rPr>
          <w:rFonts w:ascii="Times New Roman" w:hAnsi="Times New Roman" w:cs="Times New Roman"/>
          <w:b/>
          <w:sz w:val="28"/>
          <w:szCs w:val="28"/>
        </w:rPr>
        <w:t>Задание на дом.</w:t>
      </w:r>
      <w:r w:rsidRPr="00144D02">
        <w:rPr>
          <w:rFonts w:ascii="Times New Roman" w:hAnsi="Times New Roman" w:cs="Times New Roman"/>
          <w:sz w:val="28"/>
          <w:szCs w:val="28"/>
        </w:rPr>
        <w:t xml:space="preserve"> Эссе на тему «Какой предстала война в романе М.А.</w:t>
      </w:r>
      <w:r w:rsidR="008D65E1">
        <w:rPr>
          <w:rFonts w:ascii="Times New Roman" w:hAnsi="Times New Roman" w:cs="Times New Roman"/>
          <w:sz w:val="28"/>
          <w:szCs w:val="28"/>
        </w:rPr>
        <w:t xml:space="preserve"> </w:t>
      </w:r>
      <w:r w:rsidRPr="00144D02">
        <w:rPr>
          <w:rFonts w:ascii="Times New Roman" w:hAnsi="Times New Roman" w:cs="Times New Roman"/>
          <w:sz w:val="28"/>
          <w:szCs w:val="28"/>
        </w:rPr>
        <w:t>Шолохова «Тихий Дон»?»</w:t>
      </w:r>
    </w:p>
    <w:p w:rsidR="00144D02" w:rsidRPr="00144D02" w:rsidRDefault="00144D02" w:rsidP="00144D02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144D02" w:rsidRPr="0014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54AE"/>
    <w:multiLevelType w:val="hybridMultilevel"/>
    <w:tmpl w:val="CA301186"/>
    <w:lvl w:ilvl="0" w:tplc="B162AA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23"/>
    <w:rsid w:val="0001691D"/>
    <w:rsid w:val="00144D02"/>
    <w:rsid w:val="00230323"/>
    <w:rsid w:val="008D65E1"/>
    <w:rsid w:val="00E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36588-E92C-4E0D-B935-BCC2C3F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3</cp:revision>
  <dcterms:created xsi:type="dcterms:W3CDTF">2020-03-22T14:14:00Z</dcterms:created>
  <dcterms:modified xsi:type="dcterms:W3CDTF">2020-03-22T15:54:00Z</dcterms:modified>
</cp:coreProperties>
</file>