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D1" w:rsidRPr="001B34D1" w:rsidRDefault="001B34D1" w:rsidP="001B3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D1">
        <w:rPr>
          <w:rFonts w:ascii="Times New Roman" w:hAnsi="Times New Roman" w:cs="Times New Roman"/>
          <w:b/>
          <w:sz w:val="24"/>
          <w:szCs w:val="24"/>
        </w:rPr>
        <w:t>Виды пи</w:t>
      </w:r>
      <w:bookmarkStart w:id="0" w:name="_GoBack"/>
      <w:bookmarkEnd w:id="0"/>
      <w:r w:rsidRPr="001B34D1">
        <w:rPr>
          <w:rFonts w:ascii="Times New Roman" w:hAnsi="Times New Roman" w:cs="Times New Roman"/>
          <w:b/>
          <w:sz w:val="24"/>
          <w:szCs w:val="24"/>
        </w:rPr>
        <w:t>сем</w:t>
      </w:r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D1">
        <w:rPr>
          <w:rFonts w:ascii="Times New Roman" w:hAnsi="Times New Roman" w:cs="Times New Roman"/>
          <w:sz w:val="24"/>
          <w:szCs w:val="24"/>
        </w:rPr>
        <w:t xml:space="preserve">Деловые письма составляются для информирования корреспондента, сообщения ему сведений, которые ему необходимы или </w:t>
      </w:r>
      <w:proofErr w:type="gramStart"/>
      <w:r w:rsidRPr="001B34D1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1B34D1">
        <w:rPr>
          <w:rFonts w:ascii="Times New Roman" w:hAnsi="Times New Roman" w:cs="Times New Roman"/>
          <w:sz w:val="24"/>
          <w:szCs w:val="24"/>
        </w:rPr>
        <w:t xml:space="preserve"> представляют потенциальный интерес. Письма пишут с целью установления контакта, налаживания деловых связей для осуществления дальнейшей совместной деятельности, совершения сделок и т.д. Деловое письмо – это средство оперативного информационного обмена при реализации совместной деятельности. Письмо может использоваться как подтверждение устных договоренностей, как гарантия взятых на себя обязательств, как требование выполнения определенных условий, как напоминание и т.д. Кроме того, в любом из этих случаев деловое письмо – это всегда способ презентации. Как первое впечатление от человека надолго определяет отношение к нему, так и бланк письма, конверт, оформление письма и, наконец, те</w:t>
      </w:r>
      <w:proofErr w:type="gramStart"/>
      <w:r w:rsidRPr="001B34D1">
        <w:rPr>
          <w:rFonts w:ascii="Times New Roman" w:hAnsi="Times New Roman" w:cs="Times New Roman"/>
          <w:sz w:val="24"/>
          <w:szCs w:val="24"/>
        </w:rPr>
        <w:t>кст сп</w:t>
      </w:r>
      <w:proofErr w:type="gramEnd"/>
      <w:r w:rsidRPr="001B34D1">
        <w:rPr>
          <w:rFonts w:ascii="Times New Roman" w:hAnsi="Times New Roman" w:cs="Times New Roman"/>
          <w:sz w:val="24"/>
          <w:szCs w:val="24"/>
        </w:rPr>
        <w:t xml:space="preserve">особны оказать благоприятное или неблагоприятное воздействие на его получателя. Поэтому, если вы хотите, чтобы это воздействие было благоприятным, деловое письмо должно быть безупречным во всех отношениях. Р. </w:t>
      </w:r>
      <w:proofErr w:type="spellStart"/>
      <w:r w:rsidRPr="001B34D1">
        <w:rPr>
          <w:rFonts w:ascii="Times New Roman" w:hAnsi="Times New Roman" w:cs="Times New Roman"/>
          <w:sz w:val="24"/>
          <w:szCs w:val="24"/>
        </w:rPr>
        <w:t>Теппер</w:t>
      </w:r>
      <w:proofErr w:type="spellEnd"/>
      <w:r w:rsidRPr="001B34D1">
        <w:rPr>
          <w:rFonts w:ascii="Times New Roman" w:hAnsi="Times New Roman" w:cs="Times New Roman"/>
          <w:sz w:val="24"/>
          <w:szCs w:val="24"/>
        </w:rPr>
        <w:t>, автор книги "Как овладеть искусством делового письма", отмечает: "У вас никогда не будет следующего раза, чтобы произвести первое впечатление".</w:t>
      </w:r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D1">
        <w:rPr>
          <w:rFonts w:ascii="Times New Roman" w:hAnsi="Times New Roman" w:cs="Times New Roman"/>
          <w:sz w:val="24"/>
          <w:szCs w:val="24"/>
        </w:rPr>
        <w:t xml:space="preserve">Для того чтобы деловое письмо было эффективным, оно не должно быть длинным. В письме должна быть только та информация, которая имеет непосредственное отношение к делу. В деловых отношениях подчас дорога каждая минута, поэтому нужно выражать свои мысли сжато, просто, ясно, логично. В деловом письме не следует употреблять сложных языковых оборотов, сложных понятий. Письмо не должно быть сухим, если его цель </w:t>
      </w:r>
      <w:proofErr w:type="gramStart"/>
      <w:r w:rsidRPr="001B34D1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1B34D1">
        <w:rPr>
          <w:rFonts w:ascii="Times New Roman" w:hAnsi="Times New Roman" w:cs="Times New Roman"/>
          <w:sz w:val="24"/>
          <w:szCs w:val="24"/>
        </w:rPr>
        <w:t>аинтересовать адресата. Вместе с тем, это не означает, что письмо должно быть эмоциональным, и тем более экспрессивным. Даже если сама ситуация, послужившая поводом для его написания, достаточно напряженная, вызывает серьезные опасения или обеспокоенность, следует сдерживать эмоции, сохранять спокойный тон изложения. Разговорная манера общения, фамильярность – не для делового письма.</w:t>
      </w:r>
    </w:p>
    <w:p w:rsidR="00EB2F7B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D1">
        <w:rPr>
          <w:rFonts w:ascii="Times New Roman" w:hAnsi="Times New Roman" w:cs="Times New Roman"/>
          <w:sz w:val="24"/>
          <w:szCs w:val="24"/>
        </w:rPr>
        <w:t xml:space="preserve">Письма могут быть простыми и сложными. Простые письма составляются в случаях, когда не требуется изложения сложных в административном или юридическом отношениях ситуаций. Простое письмо может иметь одну или две смысловые части. </w:t>
      </w:r>
      <w:proofErr w:type="gramStart"/>
      <w:r w:rsidRPr="001B34D1">
        <w:rPr>
          <w:rFonts w:ascii="Times New Roman" w:hAnsi="Times New Roman" w:cs="Times New Roman"/>
          <w:sz w:val="24"/>
          <w:szCs w:val="24"/>
        </w:rPr>
        <w:t>Письмо, состоящее из одной части, — это просьба без пояснения, напоминание без вводной части, сообщение без обоснования и др. Если письмо состоит из двух частей, то первая — это обоснование письма, изложение причин его написания, а вторая, заключительная — просьба или отказ, напоминание, предложение, согласие, выражение гарантии и т.п.</w:t>
      </w:r>
      <w:proofErr w:type="gramEnd"/>
      <w:r w:rsidRPr="001B34D1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Pr="001B34D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1B34D1">
        <w:rPr>
          <w:rFonts w:ascii="Times New Roman" w:hAnsi="Times New Roman" w:cs="Times New Roman"/>
          <w:sz w:val="24"/>
          <w:szCs w:val="24"/>
        </w:rPr>
        <w:t>остого письма не должен превышать одной-двух машинописных страниц.</w:t>
      </w:r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D1">
        <w:rPr>
          <w:rFonts w:ascii="Times New Roman" w:hAnsi="Times New Roman" w:cs="Times New Roman"/>
          <w:sz w:val="24"/>
          <w:szCs w:val="24"/>
        </w:rPr>
        <w:t>Простые письма составляются в управленческих ситуациях, не требующих изложения сложных в событийном, административном или правовом отношении коллизий. Сложные письма, как правило, создаются в случаях, когда требуется детальное описание управленческой ситуации, изложение истории вопроса, глубокий анализ ситуации, приведение различных мнений, доказательств.</w:t>
      </w:r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D1">
        <w:rPr>
          <w:rFonts w:ascii="Times New Roman" w:hAnsi="Times New Roman" w:cs="Times New Roman"/>
          <w:sz w:val="24"/>
          <w:szCs w:val="24"/>
        </w:rPr>
        <w:t>Простые письма обычно имеют одну или две смысловые части. Письмо, состоящее из одной части, – это просьба без пояснения, напоминание без преамбулы, сообщение без обоснования, выражение благодарности или сочувствия и т.п., например:</w:t>
      </w:r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D1">
        <w:rPr>
          <w:rFonts w:ascii="Times New Roman" w:hAnsi="Times New Roman" w:cs="Times New Roman"/>
          <w:sz w:val="24"/>
          <w:szCs w:val="24"/>
        </w:rPr>
        <w:t xml:space="preserve">Сообщаем Вам, что оплата партии </w:t>
      </w:r>
      <w:proofErr w:type="gramStart"/>
      <w:r w:rsidRPr="001B34D1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 w:rsidRPr="001B34D1">
        <w:rPr>
          <w:rFonts w:ascii="Times New Roman" w:hAnsi="Times New Roman" w:cs="Times New Roman"/>
          <w:sz w:val="24"/>
          <w:szCs w:val="24"/>
        </w:rPr>
        <w:t xml:space="preserve"> произведена нами в день поступления товара на склад в г. Калининграде, что подтверждаем копией платежного поручения.</w:t>
      </w:r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D1">
        <w:rPr>
          <w:rFonts w:ascii="Times New Roman" w:hAnsi="Times New Roman" w:cs="Times New Roman"/>
          <w:sz w:val="24"/>
          <w:szCs w:val="24"/>
        </w:rPr>
        <w:t>Просим Вас рассмотреть возможность осуществления поставок в первой декаде января 2003 г. и при положительном решении направить нам оферту.</w:t>
      </w:r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D1">
        <w:rPr>
          <w:rFonts w:ascii="Times New Roman" w:hAnsi="Times New Roman" w:cs="Times New Roman"/>
          <w:sz w:val="24"/>
          <w:szCs w:val="24"/>
        </w:rPr>
        <w:t>К типу простых писем относятся, как правило, сопроводительные письма, приглашения, извещения, напоминания, гарантийные письма и др., хотя в некоторых ситуациях делового общения и эти разновидности писем могут иметь сложную структуру.</w:t>
      </w:r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4D1">
        <w:rPr>
          <w:rFonts w:ascii="Times New Roman" w:hAnsi="Times New Roman" w:cs="Times New Roman"/>
          <w:sz w:val="24"/>
          <w:szCs w:val="24"/>
        </w:rPr>
        <w:t>Сложные письма составляются по вопросам, требующим подробного изложения ситуации, ее анализа, оценки, аргументации, формулировки выводов, мнений, предложений, просьб.</w:t>
      </w:r>
      <w:proofErr w:type="gramEnd"/>
      <w:r w:rsidRPr="001B34D1">
        <w:rPr>
          <w:rFonts w:ascii="Times New Roman" w:hAnsi="Times New Roman" w:cs="Times New Roman"/>
          <w:sz w:val="24"/>
          <w:szCs w:val="24"/>
        </w:rPr>
        <w:t xml:space="preserve"> Сложные письма могут содержать до пяти страниц текста. Они состоят из следующих основных частей: </w:t>
      </w:r>
      <w:r w:rsidRPr="001B34D1">
        <w:rPr>
          <w:rFonts w:ascii="Times New Roman" w:hAnsi="Times New Roman" w:cs="Times New Roman"/>
          <w:sz w:val="24"/>
          <w:szCs w:val="24"/>
        </w:rPr>
        <w:sym w:font="Symbol" w:char="F02D"/>
      </w:r>
      <w:r w:rsidRPr="001B34D1">
        <w:rPr>
          <w:rFonts w:ascii="Times New Roman" w:hAnsi="Times New Roman" w:cs="Times New Roman"/>
          <w:sz w:val="24"/>
          <w:szCs w:val="24"/>
        </w:rPr>
        <w:t xml:space="preserve"> вступление; </w:t>
      </w:r>
      <w:r w:rsidRPr="001B34D1">
        <w:rPr>
          <w:rFonts w:ascii="Times New Roman" w:hAnsi="Times New Roman" w:cs="Times New Roman"/>
          <w:sz w:val="24"/>
          <w:szCs w:val="24"/>
        </w:rPr>
        <w:sym w:font="Symbol" w:char="F02D"/>
      </w:r>
      <w:r w:rsidRPr="001B34D1">
        <w:rPr>
          <w:rFonts w:ascii="Times New Roman" w:hAnsi="Times New Roman" w:cs="Times New Roman"/>
          <w:sz w:val="24"/>
          <w:szCs w:val="24"/>
        </w:rPr>
        <w:t xml:space="preserve"> основное содержание; </w:t>
      </w:r>
      <w:r w:rsidRPr="001B34D1">
        <w:rPr>
          <w:rFonts w:ascii="Times New Roman" w:hAnsi="Times New Roman" w:cs="Times New Roman"/>
          <w:sz w:val="24"/>
          <w:szCs w:val="24"/>
        </w:rPr>
        <w:sym w:font="Symbol" w:char="F02D"/>
      </w:r>
      <w:r w:rsidRPr="001B34D1">
        <w:rPr>
          <w:rFonts w:ascii="Times New Roman" w:hAnsi="Times New Roman" w:cs="Times New Roman"/>
          <w:sz w:val="24"/>
          <w:szCs w:val="24"/>
        </w:rPr>
        <w:t xml:space="preserve"> заключение. Во вступлении формулируется тема письма, объясняющая причины его написания. </w:t>
      </w:r>
      <w:proofErr w:type="gramStart"/>
      <w:r w:rsidRPr="001B34D1">
        <w:rPr>
          <w:rFonts w:ascii="Times New Roman" w:hAnsi="Times New Roman" w:cs="Times New Roman"/>
          <w:sz w:val="24"/>
          <w:szCs w:val="24"/>
        </w:rPr>
        <w:t xml:space="preserve">Вступление может содержать: </w:t>
      </w:r>
      <w:r w:rsidRPr="001B34D1">
        <w:rPr>
          <w:rFonts w:ascii="Times New Roman" w:hAnsi="Times New Roman" w:cs="Times New Roman"/>
          <w:sz w:val="24"/>
          <w:szCs w:val="24"/>
        </w:rPr>
        <w:sym w:font="Symbol" w:char="F02D"/>
      </w:r>
      <w:r w:rsidRPr="001B34D1">
        <w:rPr>
          <w:rFonts w:ascii="Times New Roman" w:hAnsi="Times New Roman" w:cs="Times New Roman"/>
          <w:sz w:val="24"/>
          <w:szCs w:val="24"/>
        </w:rPr>
        <w:t xml:space="preserve"> ссылку на документ (организационно-правовой, распорядительный, нормативный, договорный, информационный или справочно-аналитический) и (или) его отдельные пункты, послужившие юридическим основанием или поводом для письма; </w:t>
      </w:r>
      <w:r w:rsidRPr="001B34D1">
        <w:rPr>
          <w:rFonts w:ascii="Times New Roman" w:hAnsi="Times New Roman" w:cs="Times New Roman"/>
          <w:sz w:val="24"/>
          <w:szCs w:val="24"/>
        </w:rPr>
        <w:sym w:font="Symbol" w:char="F02D"/>
      </w:r>
      <w:r w:rsidRPr="001B34D1">
        <w:rPr>
          <w:rFonts w:ascii="Times New Roman" w:hAnsi="Times New Roman" w:cs="Times New Roman"/>
          <w:sz w:val="24"/>
          <w:szCs w:val="24"/>
        </w:rPr>
        <w:t xml:space="preserve"> констатацию факта, события, сложившейся ситуации.</w:t>
      </w:r>
      <w:proofErr w:type="gramEnd"/>
    </w:p>
    <w:p w:rsidR="001B34D1" w:rsidRPr="001B34D1" w:rsidRDefault="001B34D1" w:rsidP="001B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D1">
        <w:rPr>
          <w:rFonts w:ascii="Times New Roman" w:hAnsi="Times New Roman" w:cs="Times New Roman"/>
          <w:sz w:val="24"/>
          <w:szCs w:val="24"/>
        </w:rPr>
        <w:t xml:space="preserve">Используя материал статьи </w:t>
      </w:r>
      <w:hyperlink r:id="rId5" w:history="1">
        <w:r w:rsidRPr="001B34D1">
          <w:rPr>
            <w:rStyle w:val="a3"/>
            <w:rFonts w:ascii="Times New Roman" w:hAnsi="Times New Roman" w:cs="Times New Roman"/>
            <w:sz w:val="24"/>
            <w:szCs w:val="24"/>
          </w:rPr>
          <w:t>https://www.profiz.ru/sr/9_2015/suhov/</w:t>
        </w:r>
      </w:hyperlink>
      <w:r w:rsidRPr="001B34D1">
        <w:rPr>
          <w:rFonts w:ascii="Times New Roman" w:hAnsi="Times New Roman" w:cs="Times New Roman"/>
          <w:sz w:val="24"/>
          <w:szCs w:val="24"/>
        </w:rPr>
        <w:t>, вы узнаете об особенностях оформления сложного делового письма</w:t>
      </w:r>
    </w:p>
    <w:sectPr w:rsidR="001B34D1" w:rsidRPr="001B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D1"/>
    <w:rsid w:val="001B34D1"/>
    <w:rsid w:val="00EB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4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fiz.ru/sr/9_2015/suh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Иванович</dc:creator>
  <cp:lastModifiedBy>Александр Иванович</cp:lastModifiedBy>
  <cp:revision>1</cp:revision>
  <dcterms:created xsi:type="dcterms:W3CDTF">2020-03-20T01:52:00Z</dcterms:created>
  <dcterms:modified xsi:type="dcterms:W3CDTF">2020-03-20T01:57:00Z</dcterms:modified>
</cp:coreProperties>
</file>