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B61" w:rsidRPr="004919F9" w:rsidRDefault="002F1B61" w:rsidP="002F1B61">
      <w:pPr>
        <w:rPr>
          <w:rFonts w:ascii="Times New Roman" w:hAnsi="Times New Roman"/>
          <w:b/>
          <w:sz w:val="28"/>
          <w:szCs w:val="28"/>
        </w:rPr>
      </w:pPr>
      <w:r w:rsidRPr="004919F9">
        <w:rPr>
          <w:rFonts w:ascii="Times New Roman" w:hAnsi="Times New Roman"/>
          <w:b/>
          <w:sz w:val="28"/>
          <w:szCs w:val="28"/>
        </w:rPr>
        <w:t xml:space="preserve">Практическая работа №10 </w:t>
      </w:r>
    </w:p>
    <w:p w:rsidR="002F1B61" w:rsidRPr="004919F9" w:rsidRDefault="002F1B61" w:rsidP="002F1B61">
      <w:pPr>
        <w:ind w:right="-284"/>
        <w:rPr>
          <w:rFonts w:ascii="Times New Roman" w:hAnsi="Times New Roman"/>
          <w:b/>
          <w:sz w:val="28"/>
          <w:szCs w:val="28"/>
        </w:rPr>
      </w:pPr>
      <w:r w:rsidRPr="004919F9">
        <w:rPr>
          <w:rFonts w:ascii="Times New Roman" w:hAnsi="Times New Roman"/>
          <w:b/>
          <w:sz w:val="28"/>
          <w:szCs w:val="28"/>
        </w:rPr>
        <w:t>Тема: Оформление кадровой документации для филиала</w:t>
      </w:r>
    </w:p>
    <w:p w:rsidR="002F1B61" w:rsidRPr="004919F9" w:rsidRDefault="002F1B61" w:rsidP="002F1B61">
      <w:pPr>
        <w:rPr>
          <w:rFonts w:ascii="Times New Roman" w:hAnsi="Times New Roman"/>
          <w:b/>
          <w:sz w:val="28"/>
          <w:szCs w:val="28"/>
        </w:rPr>
      </w:pPr>
      <w:r w:rsidRPr="004919F9">
        <w:rPr>
          <w:rFonts w:ascii="Times New Roman" w:hAnsi="Times New Roman"/>
          <w:b/>
          <w:sz w:val="28"/>
          <w:szCs w:val="28"/>
        </w:rPr>
        <w:t>Цели и задачи: Изучить виды документации, имеющейся в филиале организации;</w:t>
      </w:r>
    </w:p>
    <w:p w:rsidR="002F1B61" w:rsidRPr="004919F9" w:rsidRDefault="002F1B61" w:rsidP="002F1B61">
      <w:pPr>
        <w:rPr>
          <w:rFonts w:ascii="Times New Roman" w:hAnsi="Times New Roman"/>
          <w:b/>
          <w:sz w:val="28"/>
          <w:szCs w:val="28"/>
        </w:rPr>
      </w:pPr>
      <w:r w:rsidRPr="004919F9">
        <w:rPr>
          <w:rFonts w:ascii="Times New Roman" w:hAnsi="Times New Roman"/>
          <w:b/>
          <w:sz w:val="28"/>
          <w:szCs w:val="28"/>
        </w:rPr>
        <w:t>Изучить порядок работы с кадровой документацией филиала;</w:t>
      </w:r>
    </w:p>
    <w:p w:rsidR="002F1B61" w:rsidRPr="004919F9" w:rsidRDefault="002F1B61" w:rsidP="002F1B61">
      <w:pPr>
        <w:rPr>
          <w:rFonts w:ascii="Times New Roman" w:hAnsi="Times New Roman"/>
          <w:b/>
          <w:sz w:val="28"/>
          <w:szCs w:val="28"/>
        </w:rPr>
      </w:pPr>
      <w:r w:rsidRPr="004919F9">
        <w:rPr>
          <w:rFonts w:ascii="Times New Roman" w:hAnsi="Times New Roman"/>
          <w:b/>
          <w:sz w:val="28"/>
          <w:szCs w:val="28"/>
        </w:rPr>
        <w:t>Научиться работать с кадровой документацией филиала</w:t>
      </w:r>
    </w:p>
    <w:p w:rsidR="002F1B61" w:rsidRPr="004919F9" w:rsidRDefault="002F1B61" w:rsidP="002F1B61">
      <w:pPr>
        <w:rPr>
          <w:rFonts w:ascii="Times New Roman" w:hAnsi="Times New Roman"/>
          <w:b/>
          <w:sz w:val="28"/>
          <w:szCs w:val="28"/>
        </w:rPr>
      </w:pPr>
      <w:r w:rsidRPr="004919F9">
        <w:rPr>
          <w:rFonts w:ascii="Times New Roman" w:hAnsi="Times New Roman"/>
          <w:b/>
          <w:sz w:val="28"/>
          <w:szCs w:val="28"/>
        </w:rPr>
        <w:t xml:space="preserve">Время на изучение материала – 2 часа. </w:t>
      </w:r>
    </w:p>
    <w:p w:rsidR="002F1B61" w:rsidRPr="002F1B61" w:rsidRDefault="002F1B61" w:rsidP="002F1B61">
      <w:pPr>
        <w:rPr>
          <w:rFonts w:ascii="Times New Roman" w:hAnsi="Times New Roman"/>
          <w:sz w:val="28"/>
          <w:szCs w:val="28"/>
        </w:rPr>
      </w:pPr>
    </w:p>
    <w:p w:rsidR="002F1B61" w:rsidRPr="004919F9" w:rsidRDefault="002F1B61" w:rsidP="002F1B61">
      <w:pPr>
        <w:ind w:firstLine="284"/>
        <w:rPr>
          <w:rFonts w:ascii="Times New Roman" w:hAnsi="Times New Roman"/>
          <w:sz w:val="28"/>
          <w:szCs w:val="28"/>
        </w:rPr>
      </w:pPr>
      <w:r w:rsidRPr="004919F9">
        <w:rPr>
          <w:rFonts w:ascii="Times New Roman" w:hAnsi="Times New Roman"/>
          <w:sz w:val="28"/>
          <w:szCs w:val="28"/>
        </w:rPr>
        <w:t xml:space="preserve">Теоретическая часть </w:t>
      </w:r>
    </w:p>
    <w:p w:rsidR="002F1B61" w:rsidRPr="004919F9" w:rsidRDefault="002F1B61" w:rsidP="002F1B61">
      <w:pPr>
        <w:ind w:firstLine="284"/>
        <w:rPr>
          <w:rFonts w:ascii="Times New Roman" w:hAnsi="Times New Roman"/>
          <w:sz w:val="28"/>
          <w:szCs w:val="28"/>
        </w:rPr>
      </w:pPr>
      <w:r w:rsidRPr="004919F9">
        <w:rPr>
          <w:rFonts w:ascii="Times New Roman" w:hAnsi="Times New Roman"/>
          <w:bCs/>
          <w:sz w:val="28"/>
          <w:szCs w:val="28"/>
        </w:rPr>
        <w:t>Обязательные документы для филиалов</w:t>
      </w:r>
    </w:p>
    <w:p w:rsidR="002F1B61" w:rsidRPr="004919F9" w:rsidRDefault="002F1B61" w:rsidP="002F1B61">
      <w:pPr>
        <w:shd w:val="clear" w:color="auto" w:fill="F5F5F5"/>
        <w:ind w:firstLine="284"/>
        <w:jc w:val="both"/>
        <w:rPr>
          <w:rFonts w:ascii="Times New Roman" w:hAnsi="Times New Roman"/>
          <w:sz w:val="28"/>
          <w:szCs w:val="28"/>
        </w:rPr>
      </w:pPr>
      <w:r w:rsidRPr="004919F9">
        <w:rPr>
          <w:rStyle w:val="a5"/>
          <w:rFonts w:ascii="Times New Roman" w:hAnsi="Times New Roman"/>
          <w:b w:val="0"/>
          <w:sz w:val="28"/>
          <w:szCs w:val="28"/>
        </w:rPr>
        <w:t>Положение о филиале:</w:t>
      </w:r>
      <w:r w:rsidRPr="004919F9">
        <w:rPr>
          <w:rStyle w:val="apple-converted-space"/>
          <w:rFonts w:ascii="Times New Roman" w:hAnsi="Times New Roman"/>
          <w:sz w:val="28"/>
          <w:szCs w:val="28"/>
        </w:rPr>
        <w:t xml:space="preserve"> </w:t>
      </w:r>
      <w:r w:rsidRPr="004919F9">
        <w:rPr>
          <w:rFonts w:ascii="Times New Roman" w:hAnsi="Times New Roman"/>
          <w:sz w:val="28"/>
          <w:szCs w:val="28"/>
        </w:rPr>
        <w:t>поскольку филиалы не являются самостоятельными юридическими лицами, основной документ, которым регламентируется их деятельность и который в обязательном порядке должен быть в наличии, -</w:t>
      </w:r>
      <w:r w:rsidRPr="004919F9">
        <w:rPr>
          <w:rStyle w:val="apple-converted-space"/>
          <w:rFonts w:ascii="Times New Roman" w:hAnsi="Times New Roman"/>
          <w:sz w:val="28"/>
          <w:szCs w:val="28"/>
        </w:rPr>
        <w:t xml:space="preserve"> </w:t>
      </w:r>
      <w:r w:rsidRPr="004919F9">
        <w:rPr>
          <w:rStyle w:val="a5"/>
          <w:rFonts w:ascii="Times New Roman" w:hAnsi="Times New Roman"/>
          <w:b w:val="0"/>
          <w:sz w:val="28"/>
          <w:szCs w:val="28"/>
        </w:rPr>
        <w:t>это положение о филиале.</w:t>
      </w:r>
    </w:p>
    <w:p w:rsidR="002F1B61" w:rsidRPr="004919F9" w:rsidRDefault="002F1B61" w:rsidP="002F1B61">
      <w:pPr>
        <w:shd w:val="clear" w:color="auto" w:fill="F5F5F5"/>
        <w:ind w:firstLine="284"/>
        <w:jc w:val="both"/>
        <w:rPr>
          <w:rFonts w:ascii="Times New Roman" w:hAnsi="Times New Roman"/>
          <w:sz w:val="28"/>
          <w:szCs w:val="28"/>
        </w:rPr>
      </w:pPr>
      <w:r w:rsidRPr="004919F9">
        <w:rPr>
          <w:rFonts w:ascii="Times New Roman" w:hAnsi="Times New Roman"/>
          <w:sz w:val="28"/>
          <w:szCs w:val="28"/>
        </w:rPr>
        <w:t>Копии учредительных документов и локальных нормативных актов организации: правилами внутреннего трудового распорядка, инструкциями по охране труда, по кадровому делопроизводству, положениями о заработной плате, о командировках и др.,</w:t>
      </w:r>
      <w:r w:rsidRPr="004919F9">
        <w:rPr>
          <w:rStyle w:val="apple-converted-space"/>
          <w:rFonts w:ascii="Times New Roman" w:hAnsi="Times New Roman"/>
          <w:sz w:val="28"/>
          <w:szCs w:val="28"/>
        </w:rPr>
        <w:t xml:space="preserve"> </w:t>
      </w:r>
      <w:r w:rsidRPr="004919F9">
        <w:rPr>
          <w:rStyle w:val="a5"/>
          <w:rFonts w:ascii="Times New Roman" w:hAnsi="Times New Roman"/>
          <w:b w:val="0"/>
          <w:sz w:val="28"/>
          <w:szCs w:val="28"/>
        </w:rPr>
        <w:t>которые утверждаются руководителем организации</w:t>
      </w:r>
      <w:r w:rsidRPr="004919F9">
        <w:rPr>
          <w:rFonts w:ascii="Times New Roman" w:hAnsi="Times New Roman"/>
          <w:sz w:val="28"/>
          <w:szCs w:val="28"/>
        </w:rPr>
        <w:t xml:space="preserve">. </w:t>
      </w:r>
      <w:r w:rsidRPr="004919F9">
        <w:rPr>
          <w:rStyle w:val="a5"/>
          <w:rFonts w:ascii="Times New Roman" w:hAnsi="Times New Roman"/>
          <w:b w:val="0"/>
          <w:sz w:val="28"/>
          <w:szCs w:val="28"/>
        </w:rPr>
        <w:t>Для филиалов могут быть составлены отдельные локальные нормативные акты, утвержденные руководителем филиала (если ему предоставлены такие полномочия), которые должны быть согласованы с руководителем организации.</w:t>
      </w:r>
    </w:p>
    <w:p w:rsidR="002F1B61" w:rsidRPr="004919F9" w:rsidRDefault="002F1B61" w:rsidP="002F1B61">
      <w:pPr>
        <w:shd w:val="clear" w:color="auto" w:fill="F5F5F5"/>
        <w:ind w:firstLine="284"/>
        <w:jc w:val="both"/>
        <w:rPr>
          <w:rFonts w:ascii="Times New Roman" w:hAnsi="Times New Roman"/>
          <w:sz w:val="28"/>
          <w:szCs w:val="28"/>
          <w:shd w:val="clear" w:color="auto" w:fill="F5F5F5"/>
        </w:rPr>
      </w:pPr>
      <w:r w:rsidRPr="004919F9">
        <w:rPr>
          <w:rStyle w:val="a5"/>
          <w:rFonts w:ascii="Times New Roman" w:hAnsi="Times New Roman"/>
          <w:b w:val="0"/>
          <w:sz w:val="28"/>
          <w:szCs w:val="28"/>
        </w:rPr>
        <w:t>Штатное расписание</w:t>
      </w:r>
      <w:r w:rsidRPr="004919F9">
        <w:rPr>
          <w:rStyle w:val="a5"/>
          <w:rFonts w:ascii="Times New Roman" w:hAnsi="Times New Roman"/>
          <w:b w:val="0"/>
          <w:sz w:val="28"/>
          <w:szCs w:val="28"/>
          <w:shd w:val="clear" w:color="auto" w:fill="F5F5F5"/>
        </w:rPr>
        <w:t xml:space="preserve"> - это локальный нормативный акт, который отражает структуру организации, содержит перечень структурных подразделений (в том числе обособленных), наименований должностей, сведения о количестве штатных единиц, размерах должностных окладов, надбавок и месячном фонде заработной платы.</w:t>
      </w:r>
      <w:r w:rsidRPr="004919F9">
        <w:rPr>
          <w:rStyle w:val="apple-converted-space"/>
          <w:rFonts w:ascii="Times New Roman" w:hAnsi="Times New Roman"/>
          <w:sz w:val="28"/>
          <w:szCs w:val="28"/>
          <w:shd w:val="clear" w:color="auto" w:fill="F5F5F5"/>
        </w:rPr>
        <w:t xml:space="preserve"> </w:t>
      </w:r>
      <w:r w:rsidRPr="004919F9">
        <w:rPr>
          <w:rFonts w:ascii="Times New Roman" w:hAnsi="Times New Roman"/>
          <w:sz w:val="28"/>
          <w:szCs w:val="28"/>
          <w:shd w:val="clear" w:color="auto" w:fill="F5F5F5"/>
        </w:rPr>
        <w:t xml:space="preserve">Для него применяется унифицированная форма N Т-3, которая утверждена Постановлением Госкомстата России от 05.01.2004 N 1 "Об утверждении унифицированных форм первичной учетной документации по учету труда и его оплаты" (далее - Постановление N 1). С одной стороны, поскольку штатным расписанием оформляются структура и штатный состав всей организации, а филиал является ее структурным подразделением, штатное расписание должно быть одно на всю организацию и утверждаться руководителем организации. С другой стороны, филиалы "могут осуществлять все функции юридического лица", и, если руководителю филиала будет предоставлено право утверждения штатного расписания филиала, противоречить законодательству это не будет. Но в этом случае расписание должно быть согласовано с руководителем организации. </w:t>
      </w:r>
    </w:p>
    <w:p w:rsidR="002F1B61" w:rsidRPr="004919F9" w:rsidRDefault="002F1B61" w:rsidP="002F1B61">
      <w:pPr>
        <w:shd w:val="clear" w:color="auto" w:fill="F5F5F5"/>
        <w:ind w:firstLine="284"/>
        <w:jc w:val="both"/>
        <w:rPr>
          <w:rStyle w:val="a5"/>
          <w:rFonts w:ascii="Times New Roman" w:hAnsi="Times New Roman"/>
          <w:b w:val="0"/>
          <w:bCs w:val="0"/>
          <w:sz w:val="28"/>
          <w:szCs w:val="28"/>
        </w:rPr>
      </w:pPr>
      <w:r w:rsidRPr="004919F9">
        <w:rPr>
          <w:rFonts w:ascii="Times New Roman" w:hAnsi="Times New Roman"/>
          <w:sz w:val="28"/>
          <w:szCs w:val="28"/>
          <w:shd w:val="clear" w:color="auto" w:fill="F5F5F5"/>
        </w:rPr>
        <w:t>В качестве примера можно привести полномочия руководителя (президента) ОАО "РЖД", среди которых кроме утверждения штатного расписания аппарата управления общества есть полномочие по согласованию штатного расписания филиалов и представительств общества.</w:t>
      </w:r>
    </w:p>
    <w:p w:rsidR="002F1B61" w:rsidRPr="004919F9" w:rsidRDefault="002F1B61" w:rsidP="002F1B61">
      <w:pPr>
        <w:shd w:val="clear" w:color="auto" w:fill="F5F5F5"/>
        <w:ind w:firstLine="284"/>
        <w:jc w:val="both"/>
        <w:rPr>
          <w:rFonts w:ascii="Times New Roman" w:hAnsi="Times New Roman"/>
          <w:sz w:val="28"/>
          <w:szCs w:val="28"/>
          <w:shd w:val="clear" w:color="auto" w:fill="F5F5F5"/>
        </w:rPr>
      </w:pPr>
      <w:r w:rsidRPr="004919F9">
        <w:rPr>
          <w:rFonts w:ascii="Times New Roman" w:hAnsi="Times New Roman"/>
          <w:sz w:val="28"/>
          <w:szCs w:val="28"/>
          <w:shd w:val="clear" w:color="auto" w:fill="F5F5F5"/>
        </w:rPr>
        <w:t>После подписания трудового договора обеими сторонами руководитель филиала издает приказ о приеме работника на работу по форме N Т-1, Приказ объявляется работнику под роспись в трехдневный срок со дня фактического начала работы.</w:t>
      </w:r>
    </w:p>
    <w:p w:rsidR="002F1B61" w:rsidRPr="004919F9" w:rsidRDefault="002F1B61" w:rsidP="002F1B61">
      <w:pPr>
        <w:shd w:val="clear" w:color="auto" w:fill="F5F5F5"/>
        <w:ind w:firstLine="284"/>
        <w:jc w:val="both"/>
        <w:rPr>
          <w:rFonts w:ascii="Times New Roman" w:hAnsi="Times New Roman"/>
          <w:sz w:val="28"/>
          <w:szCs w:val="28"/>
          <w:shd w:val="clear" w:color="auto" w:fill="F5F5F5"/>
        </w:rPr>
      </w:pPr>
      <w:proofErr w:type="gramStart"/>
      <w:r w:rsidRPr="004919F9">
        <w:rPr>
          <w:rFonts w:ascii="Times New Roman" w:hAnsi="Times New Roman"/>
          <w:sz w:val="28"/>
          <w:szCs w:val="28"/>
          <w:shd w:val="clear" w:color="auto" w:fill="F5F5F5"/>
        </w:rPr>
        <w:lastRenderedPageBreak/>
        <w:t>Согласно ст. 66 ТК РФ, п. 3 Правил ведения и хранения трудовых книжек, изготовления бланков трудовой книжки и обеспечения ими работодателей, утвержденных Постановлением Правительства РФ от 16.04.2003 N 225 (далее - Постановление N 225), 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w:t>
      </w:r>
      <w:proofErr w:type="gramEnd"/>
      <w:r w:rsidRPr="004919F9">
        <w:rPr>
          <w:rFonts w:ascii="Times New Roman" w:hAnsi="Times New Roman"/>
          <w:sz w:val="28"/>
          <w:szCs w:val="28"/>
          <w:shd w:val="clear" w:color="auto" w:fill="F5F5F5"/>
        </w:rPr>
        <w:t xml:space="preserve"> данного работодателя является для работника основной.</w:t>
      </w:r>
    </w:p>
    <w:p w:rsidR="002F1B61" w:rsidRPr="004919F9" w:rsidRDefault="002F1B61" w:rsidP="002F1B61">
      <w:pPr>
        <w:shd w:val="clear" w:color="auto" w:fill="F5F5F5"/>
        <w:ind w:firstLine="284"/>
        <w:jc w:val="both"/>
        <w:rPr>
          <w:rFonts w:ascii="Times New Roman" w:hAnsi="Times New Roman"/>
          <w:sz w:val="28"/>
          <w:szCs w:val="28"/>
          <w:shd w:val="clear" w:color="auto" w:fill="F5F5F5"/>
        </w:rPr>
      </w:pPr>
      <w:r w:rsidRPr="004919F9">
        <w:rPr>
          <w:rFonts w:ascii="Times New Roman" w:hAnsi="Times New Roman"/>
          <w:sz w:val="28"/>
          <w:szCs w:val="28"/>
          <w:shd w:val="clear" w:color="auto" w:fill="F5F5F5"/>
        </w:rPr>
        <w:t xml:space="preserve">Итак, на основании приказа уполномоченный сотрудник производит запись в трудовую книжку принятого работника. При этом в трудовой книжке отмечают место работы с указанием обособленного структурного подразделения. </w:t>
      </w:r>
      <w:proofErr w:type="gramStart"/>
      <w:r w:rsidRPr="004919F9">
        <w:rPr>
          <w:rFonts w:ascii="Times New Roman" w:hAnsi="Times New Roman"/>
          <w:sz w:val="28"/>
          <w:szCs w:val="28"/>
          <w:shd w:val="clear" w:color="auto" w:fill="F5F5F5"/>
        </w:rPr>
        <w:t>Запись выглядит следующим образом: заголовок - "Общество с ограниченной ответственностью "Ритм", ниже - "ООО "Ритм", под заголовком в графе 1 ставится порядковый номер вносимой записи, в графе 2 - дата приема на работу в соответствии с приказом, в графе 3 делается запись "Принят на работу в Ивановский филиал в отдел закупок на должность менеджера", в графе 4 проставляется - номер и дата приказа.</w:t>
      </w:r>
      <w:proofErr w:type="gramEnd"/>
    </w:p>
    <w:p w:rsidR="002F1B61" w:rsidRPr="004919F9" w:rsidRDefault="002F1B61" w:rsidP="002F1B61">
      <w:pPr>
        <w:shd w:val="clear" w:color="auto" w:fill="F5F5F5"/>
        <w:ind w:firstLine="284"/>
        <w:jc w:val="both"/>
        <w:rPr>
          <w:rFonts w:ascii="Times New Roman" w:hAnsi="Times New Roman"/>
          <w:sz w:val="28"/>
          <w:szCs w:val="28"/>
        </w:rPr>
      </w:pPr>
      <w:r w:rsidRPr="004919F9">
        <w:rPr>
          <w:rFonts w:ascii="Times New Roman" w:hAnsi="Times New Roman"/>
          <w:sz w:val="28"/>
          <w:szCs w:val="28"/>
          <w:shd w:val="clear" w:color="auto" w:fill="F5F5F5"/>
        </w:rPr>
        <w:t>Далее на работника заводится личная карточка по унифицированной форме N Т-2, утвержденной Постановлением N 1. В ней работник проставляет свою подпись в подтверждение сведений.</w:t>
      </w:r>
    </w:p>
    <w:p w:rsidR="002F1B61" w:rsidRPr="004919F9" w:rsidRDefault="002F1B61" w:rsidP="002F1B61">
      <w:pPr>
        <w:ind w:firstLine="284"/>
        <w:jc w:val="both"/>
        <w:rPr>
          <w:rFonts w:ascii="Times New Roman" w:hAnsi="Times New Roman"/>
          <w:sz w:val="28"/>
          <w:szCs w:val="28"/>
        </w:rPr>
      </w:pPr>
      <w:r w:rsidRPr="004919F9">
        <w:rPr>
          <w:rFonts w:ascii="Times New Roman" w:hAnsi="Times New Roman"/>
          <w:sz w:val="28"/>
          <w:szCs w:val="28"/>
        </w:rPr>
        <w:t>Записи в трудовых книжках</w:t>
      </w:r>
      <w:proofErr w:type="gramStart"/>
      <w:r w:rsidRPr="004919F9">
        <w:rPr>
          <w:rFonts w:ascii="Times New Roman" w:hAnsi="Times New Roman"/>
          <w:sz w:val="28"/>
          <w:szCs w:val="28"/>
        </w:rPr>
        <w:t xml:space="preserve"> В</w:t>
      </w:r>
      <w:proofErr w:type="gramEnd"/>
      <w:r w:rsidRPr="004919F9">
        <w:rPr>
          <w:rFonts w:ascii="Times New Roman" w:hAnsi="Times New Roman"/>
          <w:sz w:val="28"/>
          <w:szCs w:val="28"/>
        </w:rPr>
        <w:t xml:space="preserve"> трудовом договоре и в трудовой книжке работника должно быть указано, что он принимается на работу в определенное структурное подразделение компании (ст. 57 ТК РФ) (см. образец ниже).</w:t>
      </w:r>
    </w:p>
    <w:p w:rsidR="002F1B61" w:rsidRPr="004919F9" w:rsidRDefault="002F1B61" w:rsidP="002F1B61">
      <w:pPr>
        <w:pStyle w:val="a4"/>
        <w:shd w:val="clear" w:color="auto" w:fill="F5F5F5"/>
        <w:spacing w:before="0" w:beforeAutospacing="0" w:after="0" w:afterAutospacing="0"/>
        <w:ind w:firstLine="284"/>
        <w:jc w:val="both"/>
        <w:rPr>
          <w:sz w:val="28"/>
          <w:szCs w:val="28"/>
        </w:rPr>
      </w:pPr>
      <w:r w:rsidRPr="004919F9">
        <w:rPr>
          <w:rStyle w:val="a5"/>
          <w:b w:val="0"/>
          <w:sz w:val="28"/>
          <w:szCs w:val="28"/>
        </w:rPr>
        <w:t>Изменение наименования или места нахождения филиала.</w:t>
      </w:r>
      <w:r w:rsidRPr="004919F9">
        <w:rPr>
          <w:rStyle w:val="apple-converted-space"/>
          <w:sz w:val="28"/>
          <w:szCs w:val="28"/>
        </w:rPr>
        <w:t> </w:t>
      </w:r>
      <w:r w:rsidRPr="004919F9">
        <w:rPr>
          <w:sz w:val="28"/>
          <w:szCs w:val="28"/>
        </w:rPr>
        <w:t>Если меняется наименование филиала, ничего, кроме внесения записей в трудовую книжку, делать не нужно (разумеется, все же придется внести изменения в учредительные документы и положение о филиале). В данном случае применяется по аналогии порядок изменения наименования организации. Запись в трудовой книжке будет выглядеть так: "Ивановский филиал переименован в "Филиал г. Иваново". Если же филиал изменил свое место нахождения, которое является обязательным условием трудового договора, следует руководствоваться ст. 72 ТК РФ (изменение определенных сторонами условий трудового договора по соглашению сторон) и в письменном виде заключить с работниками дополнительное соглашение к трудовому договору об изменении определенных сторонами условий трудового договора.</w:t>
      </w:r>
    </w:p>
    <w:p w:rsidR="002F1B61" w:rsidRPr="004919F9" w:rsidRDefault="002F1B61" w:rsidP="002F1B61">
      <w:pPr>
        <w:pStyle w:val="a4"/>
        <w:shd w:val="clear" w:color="auto" w:fill="F5F5F5"/>
        <w:spacing w:before="0" w:beforeAutospacing="0" w:after="0" w:afterAutospacing="0"/>
        <w:ind w:firstLine="284"/>
        <w:jc w:val="both"/>
        <w:rPr>
          <w:sz w:val="28"/>
          <w:szCs w:val="28"/>
        </w:rPr>
      </w:pPr>
      <w:r w:rsidRPr="004919F9">
        <w:rPr>
          <w:rStyle w:val="a5"/>
          <w:b w:val="0"/>
          <w:sz w:val="28"/>
          <w:szCs w:val="28"/>
        </w:rPr>
        <w:t>Перевод работника.</w:t>
      </w:r>
      <w:r w:rsidRPr="004919F9">
        <w:rPr>
          <w:rStyle w:val="apple-converted-space"/>
          <w:sz w:val="28"/>
          <w:szCs w:val="28"/>
        </w:rPr>
        <w:t xml:space="preserve"> </w:t>
      </w:r>
      <w:proofErr w:type="gramStart"/>
      <w:r w:rsidRPr="004919F9">
        <w:rPr>
          <w:sz w:val="28"/>
          <w:szCs w:val="28"/>
        </w:rPr>
        <w:t>В силу ст. 72.1 ТК РФ 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w:t>
      </w:r>
      <w:proofErr w:type="gramEnd"/>
      <w:r w:rsidRPr="004919F9">
        <w:rPr>
          <w:sz w:val="28"/>
          <w:szCs w:val="28"/>
        </w:rPr>
        <w:t xml:space="preserve"> Перевод оформляется путем заключения дополнительного соглашения и издания приказа по унифицированной форме N Т-5, утвержденной Постановлением N 1, после чего запись о переводе вносится в трудовую книжку и личную карточку работника.</w:t>
      </w:r>
    </w:p>
    <w:p w:rsidR="002F1B61" w:rsidRPr="004919F9" w:rsidRDefault="002F1B61" w:rsidP="002F1B61">
      <w:pPr>
        <w:pStyle w:val="a4"/>
        <w:shd w:val="clear" w:color="auto" w:fill="F5F5F5"/>
        <w:spacing w:before="0" w:beforeAutospacing="0" w:after="0" w:afterAutospacing="0"/>
        <w:ind w:firstLine="284"/>
        <w:jc w:val="both"/>
        <w:rPr>
          <w:sz w:val="28"/>
          <w:szCs w:val="28"/>
        </w:rPr>
      </w:pPr>
      <w:r w:rsidRPr="004919F9">
        <w:rPr>
          <w:sz w:val="28"/>
          <w:szCs w:val="28"/>
        </w:rPr>
        <w:t xml:space="preserve">Увольнение работников филиала осуществляется в порядке, установленном Трудовым кодексом. Но при оформлении документов могут возникнуть </w:t>
      </w:r>
      <w:r w:rsidRPr="004919F9">
        <w:rPr>
          <w:sz w:val="28"/>
          <w:szCs w:val="28"/>
        </w:rPr>
        <w:lastRenderedPageBreak/>
        <w:t>некоторые затруднения, например, не совсем ясно, на чье имя работник должен писать заявление об увольнении по собственному желанию. Поскольку работодателем является юридическое лицо, создавшее филиал, заявление об увольнении (а также все заявления, связанные с трудовой деятельностью) работник пишет на имя руководителя организации, а подписывать его и издавать приказ будет уже руководитель филиала.</w:t>
      </w:r>
    </w:p>
    <w:p w:rsidR="002F1B61" w:rsidRPr="004919F9" w:rsidRDefault="002F1B61" w:rsidP="002F1B61">
      <w:pPr>
        <w:pStyle w:val="a4"/>
        <w:shd w:val="clear" w:color="auto" w:fill="F5F5F5"/>
        <w:spacing w:before="0" w:beforeAutospacing="0" w:after="0" w:afterAutospacing="0"/>
        <w:ind w:firstLine="284"/>
        <w:jc w:val="both"/>
        <w:rPr>
          <w:sz w:val="28"/>
          <w:szCs w:val="28"/>
        </w:rPr>
      </w:pPr>
      <w:r w:rsidRPr="004919F9">
        <w:rPr>
          <w:sz w:val="28"/>
          <w:szCs w:val="28"/>
        </w:rPr>
        <w:t>Что касается записи в трудовой книжке, вопросов не возникает: запись производит сотрудник кадровой службы филиала. Но проблема в том, что запись должна заверяться оттиском печати организации, печать филиала для этих целей использовать категорически нельзя. Согласно Постановлению N 225 и Инструкции по заполнению трудовых книжек, утвержденной Постановлением Минтруда России от 10.10.2003 N 69, запись в трудовой книжке заверяется только</w:t>
      </w:r>
      <w:r w:rsidRPr="004919F9">
        <w:rPr>
          <w:rStyle w:val="apple-converted-space"/>
          <w:sz w:val="28"/>
          <w:szCs w:val="28"/>
        </w:rPr>
        <w:t xml:space="preserve"> </w:t>
      </w:r>
      <w:r w:rsidRPr="004919F9">
        <w:rPr>
          <w:rStyle w:val="a5"/>
          <w:b w:val="0"/>
          <w:sz w:val="28"/>
          <w:szCs w:val="28"/>
        </w:rPr>
        <w:t>печатью организации</w:t>
      </w:r>
      <w:r w:rsidRPr="004919F9">
        <w:rPr>
          <w:sz w:val="28"/>
          <w:szCs w:val="28"/>
        </w:rPr>
        <w:t>.</w:t>
      </w:r>
    </w:p>
    <w:p w:rsidR="002F1B61" w:rsidRPr="004919F9" w:rsidRDefault="002F1B61" w:rsidP="002F1B61">
      <w:pPr>
        <w:pStyle w:val="a4"/>
        <w:shd w:val="clear" w:color="auto" w:fill="F5F5F5"/>
        <w:spacing w:before="0" w:beforeAutospacing="0" w:after="0" w:afterAutospacing="0"/>
        <w:ind w:firstLine="284"/>
        <w:jc w:val="both"/>
        <w:rPr>
          <w:sz w:val="28"/>
          <w:szCs w:val="28"/>
        </w:rPr>
      </w:pPr>
      <w:r w:rsidRPr="004919F9">
        <w:rPr>
          <w:sz w:val="28"/>
          <w:szCs w:val="28"/>
        </w:rPr>
        <w:t>Таким образом, если прием работника в филиал, его перевод, предоставление отпуска и т.п. могут осуществляться непосредственно в филиалах, то с увольнением работника не так все просто. И если передача трудовых книжек в головную организацию создает определенные проблемы, выход только один - изготовить печати организации по количеству филиалов и передать их на основании приказа руководителя организации ответственным в филиалах лицам.</w:t>
      </w:r>
    </w:p>
    <w:p w:rsidR="002F1B61" w:rsidRDefault="002F1B61" w:rsidP="002F1B61">
      <w:pPr>
        <w:ind w:firstLine="284"/>
        <w:rPr>
          <w:rFonts w:ascii="Times New Roman" w:hAnsi="Times New Roman"/>
          <w:sz w:val="28"/>
          <w:szCs w:val="28"/>
        </w:rPr>
      </w:pPr>
    </w:p>
    <w:p w:rsidR="002F1B61" w:rsidRDefault="002F1B61" w:rsidP="004919F9">
      <w:pPr>
        <w:ind w:firstLine="284"/>
        <w:jc w:val="center"/>
        <w:rPr>
          <w:rFonts w:ascii="Times New Roman" w:hAnsi="Times New Roman"/>
          <w:b/>
          <w:sz w:val="28"/>
          <w:szCs w:val="28"/>
        </w:rPr>
      </w:pPr>
      <w:r w:rsidRPr="004919F9">
        <w:rPr>
          <w:rFonts w:ascii="Times New Roman" w:hAnsi="Times New Roman"/>
          <w:b/>
          <w:sz w:val="28"/>
          <w:szCs w:val="28"/>
        </w:rPr>
        <w:t>Контрольные вопросы</w:t>
      </w:r>
      <w:r w:rsidR="004919F9">
        <w:rPr>
          <w:rFonts w:ascii="Times New Roman" w:hAnsi="Times New Roman"/>
          <w:b/>
          <w:sz w:val="28"/>
          <w:szCs w:val="28"/>
        </w:rPr>
        <w:t xml:space="preserve"> к теоретическому материалу</w:t>
      </w:r>
    </w:p>
    <w:p w:rsidR="004919F9" w:rsidRPr="004919F9" w:rsidRDefault="004919F9" w:rsidP="004919F9">
      <w:pPr>
        <w:ind w:firstLine="284"/>
        <w:jc w:val="center"/>
        <w:rPr>
          <w:rFonts w:ascii="Times New Roman" w:hAnsi="Times New Roman"/>
          <w:b/>
          <w:sz w:val="28"/>
          <w:szCs w:val="28"/>
        </w:rPr>
      </w:pPr>
    </w:p>
    <w:p w:rsidR="002F1B61" w:rsidRPr="004919F9" w:rsidRDefault="002F1B61" w:rsidP="004919F9">
      <w:pPr>
        <w:pStyle w:val="a3"/>
        <w:numPr>
          <w:ilvl w:val="0"/>
          <w:numId w:val="1"/>
        </w:numPr>
        <w:ind w:left="0" w:firstLine="284"/>
        <w:jc w:val="both"/>
        <w:rPr>
          <w:rFonts w:ascii="Times New Roman" w:hAnsi="Times New Roman"/>
          <w:sz w:val="28"/>
          <w:szCs w:val="28"/>
        </w:rPr>
      </w:pPr>
      <w:r w:rsidRPr="004919F9">
        <w:rPr>
          <w:rStyle w:val="a5"/>
          <w:rFonts w:ascii="Times New Roman" w:hAnsi="Times New Roman"/>
          <w:b w:val="0"/>
          <w:sz w:val="28"/>
          <w:szCs w:val="28"/>
        </w:rPr>
        <w:t>Обязательно ли филиалу разрабатывать Положение о филиале</w:t>
      </w:r>
    </w:p>
    <w:p w:rsidR="002F1B61" w:rsidRPr="004919F9" w:rsidRDefault="002F1B61" w:rsidP="004919F9">
      <w:pPr>
        <w:pStyle w:val="a3"/>
        <w:numPr>
          <w:ilvl w:val="0"/>
          <w:numId w:val="1"/>
        </w:numPr>
        <w:ind w:left="0" w:firstLine="284"/>
        <w:jc w:val="both"/>
        <w:rPr>
          <w:rFonts w:ascii="Times New Roman" w:hAnsi="Times New Roman"/>
          <w:sz w:val="28"/>
          <w:szCs w:val="28"/>
        </w:rPr>
      </w:pPr>
      <w:r w:rsidRPr="004919F9">
        <w:rPr>
          <w:rFonts w:ascii="Times New Roman" w:hAnsi="Times New Roman"/>
          <w:sz w:val="28"/>
          <w:szCs w:val="28"/>
        </w:rPr>
        <w:t xml:space="preserve">Какими  учредительными документами пользуется филиал? </w:t>
      </w:r>
    </w:p>
    <w:p w:rsidR="002F1B61" w:rsidRPr="004919F9" w:rsidRDefault="002F1B61" w:rsidP="004919F9">
      <w:pPr>
        <w:pStyle w:val="a4"/>
        <w:numPr>
          <w:ilvl w:val="0"/>
          <w:numId w:val="1"/>
        </w:numPr>
        <w:shd w:val="clear" w:color="auto" w:fill="F5F5F5"/>
        <w:spacing w:before="0" w:beforeAutospacing="0" w:after="0" w:afterAutospacing="0"/>
        <w:ind w:left="0" w:firstLine="284"/>
        <w:jc w:val="both"/>
        <w:rPr>
          <w:rStyle w:val="a5"/>
          <w:b w:val="0"/>
          <w:bCs w:val="0"/>
          <w:sz w:val="28"/>
          <w:szCs w:val="28"/>
        </w:rPr>
      </w:pPr>
      <w:r w:rsidRPr="004919F9">
        <w:rPr>
          <w:rStyle w:val="a5"/>
          <w:b w:val="0"/>
          <w:sz w:val="28"/>
          <w:szCs w:val="28"/>
        </w:rPr>
        <w:t xml:space="preserve">В соответствии с какой статьей трудового кодекса расторгается трудовой договор с работником филиала? </w:t>
      </w:r>
    </w:p>
    <w:p w:rsidR="004919F9" w:rsidRPr="004919F9" w:rsidRDefault="004919F9" w:rsidP="004919F9">
      <w:pPr>
        <w:pStyle w:val="a4"/>
        <w:numPr>
          <w:ilvl w:val="0"/>
          <w:numId w:val="1"/>
        </w:numPr>
        <w:shd w:val="clear" w:color="auto" w:fill="F5F5F5"/>
        <w:spacing w:before="0" w:beforeAutospacing="0" w:after="0" w:afterAutospacing="0"/>
        <w:ind w:left="0" w:firstLine="284"/>
        <w:jc w:val="both"/>
        <w:rPr>
          <w:sz w:val="28"/>
          <w:szCs w:val="28"/>
        </w:rPr>
      </w:pPr>
      <w:r w:rsidRPr="004919F9">
        <w:rPr>
          <w:rStyle w:val="a5"/>
          <w:b w:val="0"/>
          <w:sz w:val="28"/>
          <w:szCs w:val="28"/>
        </w:rPr>
        <w:t xml:space="preserve">В соответствии с какой статьей трудового кодекса осуществляется  перевод работника на другое место работы с работником филиала? </w:t>
      </w:r>
    </w:p>
    <w:p w:rsidR="004919F9" w:rsidRPr="004919F9" w:rsidRDefault="004919F9" w:rsidP="004919F9">
      <w:pPr>
        <w:pStyle w:val="a4"/>
        <w:numPr>
          <w:ilvl w:val="0"/>
          <w:numId w:val="1"/>
        </w:numPr>
        <w:shd w:val="clear" w:color="auto" w:fill="F5F5F5"/>
        <w:spacing w:before="0" w:beforeAutospacing="0" w:after="0" w:afterAutospacing="0"/>
        <w:ind w:left="0" w:firstLine="284"/>
        <w:jc w:val="both"/>
        <w:rPr>
          <w:sz w:val="28"/>
          <w:szCs w:val="28"/>
        </w:rPr>
      </w:pPr>
      <w:r w:rsidRPr="004919F9">
        <w:rPr>
          <w:sz w:val="28"/>
          <w:szCs w:val="28"/>
        </w:rPr>
        <w:t>Какой инструкцией необходимо пользоваться при заполнении трудовых книжек работников филиала?</w:t>
      </w:r>
    </w:p>
    <w:p w:rsidR="004919F9" w:rsidRPr="004919F9" w:rsidRDefault="004919F9" w:rsidP="004919F9">
      <w:pPr>
        <w:pStyle w:val="a4"/>
        <w:numPr>
          <w:ilvl w:val="0"/>
          <w:numId w:val="1"/>
        </w:numPr>
        <w:shd w:val="clear" w:color="auto" w:fill="F5F5F5"/>
        <w:spacing w:before="0" w:beforeAutospacing="0" w:after="0" w:afterAutospacing="0"/>
        <w:ind w:left="0" w:firstLine="284"/>
        <w:jc w:val="both"/>
        <w:rPr>
          <w:sz w:val="28"/>
          <w:szCs w:val="28"/>
        </w:rPr>
      </w:pPr>
      <w:r w:rsidRPr="004919F9">
        <w:rPr>
          <w:sz w:val="28"/>
          <w:szCs w:val="28"/>
        </w:rPr>
        <w:t>В каком документе прописаны правила хранения и ведения трудовых книжек в филиале?</w:t>
      </w:r>
    </w:p>
    <w:p w:rsidR="004919F9" w:rsidRPr="004919F9" w:rsidRDefault="004919F9" w:rsidP="004919F9">
      <w:pPr>
        <w:pStyle w:val="a4"/>
        <w:numPr>
          <w:ilvl w:val="0"/>
          <w:numId w:val="1"/>
        </w:numPr>
        <w:shd w:val="clear" w:color="auto" w:fill="F5F5F5"/>
        <w:spacing w:before="0" w:beforeAutospacing="0" w:after="0" w:afterAutospacing="0"/>
        <w:ind w:left="0" w:firstLine="284"/>
        <w:jc w:val="both"/>
        <w:rPr>
          <w:sz w:val="28"/>
          <w:szCs w:val="28"/>
        </w:rPr>
      </w:pPr>
      <w:r w:rsidRPr="004919F9">
        <w:rPr>
          <w:sz w:val="28"/>
          <w:szCs w:val="28"/>
        </w:rPr>
        <w:t>Какая унифицированная форма документа используется при составлении штатного расписания?</w:t>
      </w:r>
    </w:p>
    <w:p w:rsidR="002F1B61" w:rsidRPr="004919F9" w:rsidRDefault="002F1B61" w:rsidP="004919F9">
      <w:pPr>
        <w:pStyle w:val="a3"/>
        <w:numPr>
          <w:ilvl w:val="0"/>
          <w:numId w:val="1"/>
        </w:numPr>
        <w:ind w:left="0" w:firstLine="284"/>
        <w:jc w:val="both"/>
        <w:rPr>
          <w:rFonts w:ascii="Times New Roman" w:hAnsi="Times New Roman"/>
          <w:sz w:val="28"/>
          <w:szCs w:val="28"/>
        </w:rPr>
      </w:pPr>
      <w:r w:rsidRPr="004919F9">
        <w:rPr>
          <w:rFonts w:ascii="Times New Roman" w:hAnsi="Times New Roman"/>
          <w:bCs/>
          <w:sz w:val="28"/>
          <w:szCs w:val="28"/>
        </w:rPr>
        <w:t xml:space="preserve">Как правильно оформить увольнение в филиале? </w:t>
      </w:r>
    </w:p>
    <w:p w:rsidR="002F1B61" w:rsidRPr="004919F9" w:rsidRDefault="002F1B61" w:rsidP="004919F9">
      <w:pPr>
        <w:pStyle w:val="a3"/>
        <w:numPr>
          <w:ilvl w:val="0"/>
          <w:numId w:val="1"/>
        </w:numPr>
        <w:ind w:left="0" w:firstLine="284"/>
        <w:jc w:val="both"/>
        <w:rPr>
          <w:rFonts w:ascii="Times New Roman" w:hAnsi="Times New Roman"/>
          <w:sz w:val="28"/>
          <w:szCs w:val="28"/>
        </w:rPr>
      </w:pPr>
      <w:r w:rsidRPr="004919F9">
        <w:rPr>
          <w:rFonts w:ascii="Times New Roman" w:hAnsi="Times New Roman"/>
          <w:bCs/>
          <w:sz w:val="28"/>
          <w:szCs w:val="28"/>
        </w:rPr>
        <w:t xml:space="preserve">Как правильно оформить увольнение в филиале? </w:t>
      </w:r>
    </w:p>
    <w:p w:rsidR="00AC2647" w:rsidRDefault="00AC2647"/>
    <w:p w:rsidR="004919F9" w:rsidRPr="004919F9" w:rsidRDefault="004919F9">
      <w:pPr>
        <w:rPr>
          <w:rFonts w:ascii="Times New Roman" w:hAnsi="Times New Roman"/>
          <w:i/>
          <w:color w:val="FF0000"/>
          <w:sz w:val="28"/>
          <w:szCs w:val="28"/>
          <w:shd w:val="clear" w:color="auto" w:fill="FFFFFF"/>
        </w:rPr>
      </w:pPr>
      <w:r w:rsidRPr="004919F9">
        <w:rPr>
          <w:rFonts w:ascii="Times New Roman" w:hAnsi="Times New Roman"/>
          <w:i/>
          <w:color w:val="FF0000"/>
          <w:sz w:val="28"/>
          <w:szCs w:val="28"/>
        </w:rPr>
        <w:t xml:space="preserve">Подготовить письменный ответ по изученному материалу и направить на электронную почту по адресу: </w:t>
      </w:r>
      <w:hyperlink r:id="rId6" w:history="1">
        <w:r w:rsidRPr="00734A2F">
          <w:rPr>
            <w:rStyle w:val="a6"/>
            <w:rFonts w:ascii="Times New Roman" w:hAnsi="Times New Roman"/>
            <w:i/>
            <w:color w:val="548DD4" w:themeColor="text2" w:themeTint="99"/>
            <w:sz w:val="28"/>
            <w:szCs w:val="28"/>
            <w:shd w:val="clear" w:color="auto" w:fill="FFFFFF"/>
          </w:rPr>
          <w:t>olesiabakarasBOV@yandex.ru</w:t>
        </w:r>
      </w:hyperlink>
      <w:r w:rsidRPr="004919F9">
        <w:rPr>
          <w:rFonts w:ascii="Times New Roman" w:hAnsi="Times New Roman"/>
          <w:i/>
          <w:color w:val="FF0000"/>
          <w:sz w:val="28"/>
          <w:szCs w:val="28"/>
          <w:shd w:val="clear" w:color="auto" w:fill="FFFFFF"/>
        </w:rPr>
        <w:t xml:space="preserve">  в срок не позднее 31.03.2020.</w:t>
      </w:r>
    </w:p>
    <w:p w:rsidR="004919F9" w:rsidRPr="004919F9" w:rsidRDefault="004919F9">
      <w:pPr>
        <w:rPr>
          <w:rFonts w:ascii="Times New Roman" w:hAnsi="Times New Roman"/>
          <w:i/>
          <w:color w:val="FF0000"/>
          <w:sz w:val="28"/>
          <w:szCs w:val="28"/>
          <w:shd w:val="clear" w:color="auto" w:fill="FFFFFF"/>
        </w:rPr>
      </w:pPr>
      <w:r w:rsidRPr="004919F9">
        <w:rPr>
          <w:rFonts w:ascii="Times New Roman" w:hAnsi="Times New Roman"/>
          <w:i/>
          <w:color w:val="FF0000"/>
          <w:sz w:val="28"/>
          <w:szCs w:val="28"/>
          <w:shd w:val="clear" w:color="auto" w:fill="FFFFFF"/>
        </w:rPr>
        <w:t>Также рекомендуется, для более подробного изучения материала использовать литературу, прикрепленную к файлу.</w:t>
      </w:r>
    </w:p>
    <w:p w:rsidR="004919F9" w:rsidRPr="004919F9" w:rsidRDefault="004919F9">
      <w:pPr>
        <w:rPr>
          <w:rFonts w:ascii="Times New Roman" w:hAnsi="Times New Roman"/>
          <w:i/>
          <w:color w:val="FF0000"/>
          <w:sz w:val="28"/>
          <w:szCs w:val="28"/>
          <w:shd w:val="clear" w:color="auto" w:fill="FFFFFF"/>
        </w:rPr>
      </w:pPr>
      <w:bookmarkStart w:id="0" w:name="_GoBack"/>
      <w:bookmarkEnd w:id="0"/>
    </w:p>
    <w:p w:rsidR="004919F9" w:rsidRPr="00734A2F" w:rsidRDefault="00734A2F" w:rsidP="00734A2F">
      <w:pPr>
        <w:rPr>
          <w:rFonts w:ascii="Times New Roman" w:hAnsi="Times New Roman"/>
        </w:rPr>
      </w:pPr>
      <w:r w:rsidRPr="00734A2F">
        <w:rPr>
          <w:rFonts w:ascii="Times New Roman" w:hAnsi="Times New Roman"/>
        </w:rPr>
        <w:t xml:space="preserve">О.Н. </w:t>
      </w:r>
      <w:proofErr w:type="spellStart"/>
      <w:r w:rsidRPr="00734A2F">
        <w:rPr>
          <w:rFonts w:ascii="Times New Roman" w:hAnsi="Times New Roman"/>
        </w:rPr>
        <w:t>Демушина</w:t>
      </w:r>
      <w:proofErr w:type="spellEnd"/>
      <w:r w:rsidRPr="00734A2F">
        <w:rPr>
          <w:rFonts w:ascii="Times New Roman" w:hAnsi="Times New Roman"/>
        </w:rPr>
        <w:t xml:space="preserve"> КАДРОВОЕ ДЕЛОПРОИЗВОДСТВО</w:t>
      </w:r>
      <w:r>
        <w:rPr>
          <w:rFonts w:ascii="Times New Roman" w:hAnsi="Times New Roman"/>
        </w:rPr>
        <w:t xml:space="preserve">: </w:t>
      </w:r>
      <w:r w:rsidRPr="00734A2F">
        <w:rPr>
          <w:rFonts w:ascii="Times New Roman" w:hAnsi="Times New Roman"/>
        </w:rPr>
        <w:t xml:space="preserve"> параграфы: 3.2; 3.3.; 4.1; 5.2.</w:t>
      </w:r>
    </w:p>
    <w:sectPr w:rsidR="004919F9" w:rsidRPr="00734A2F" w:rsidSect="004919F9">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918E9"/>
    <w:multiLevelType w:val="hybridMultilevel"/>
    <w:tmpl w:val="9F52A2A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B61"/>
    <w:rsid w:val="002F1B61"/>
    <w:rsid w:val="004919F9"/>
    <w:rsid w:val="00734A2F"/>
    <w:rsid w:val="00AA3E83"/>
    <w:rsid w:val="00AC26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B61"/>
    <w:pPr>
      <w:spacing w:after="0" w:line="240" w:lineRule="auto"/>
    </w:pPr>
    <w:rPr>
      <w:rFonts w:eastAsiaTheme="minorEastAs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B61"/>
    <w:pPr>
      <w:ind w:left="720"/>
      <w:contextualSpacing/>
    </w:pPr>
  </w:style>
  <w:style w:type="paragraph" w:styleId="a4">
    <w:name w:val="Normal (Web)"/>
    <w:basedOn w:val="a"/>
    <w:uiPriority w:val="99"/>
    <w:unhideWhenUsed/>
    <w:rsid w:val="002F1B61"/>
    <w:pPr>
      <w:spacing w:before="100" w:beforeAutospacing="1" w:after="100" w:afterAutospacing="1"/>
    </w:pPr>
    <w:rPr>
      <w:rFonts w:ascii="Times New Roman" w:eastAsia="Times New Roman" w:hAnsi="Times New Roman"/>
    </w:rPr>
  </w:style>
  <w:style w:type="character" w:styleId="a5">
    <w:name w:val="Strong"/>
    <w:basedOn w:val="a0"/>
    <w:uiPriority w:val="22"/>
    <w:qFormat/>
    <w:rsid w:val="002F1B61"/>
    <w:rPr>
      <w:b/>
      <w:bCs/>
    </w:rPr>
  </w:style>
  <w:style w:type="character" w:customStyle="1" w:styleId="apple-converted-space">
    <w:name w:val="apple-converted-space"/>
    <w:basedOn w:val="a0"/>
    <w:rsid w:val="002F1B61"/>
  </w:style>
  <w:style w:type="character" w:customStyle="1" w:styleId="dropdown-user-namefirst-letter">
    <w:name w:val="dropdown-user-name__first-letter"/>
    <w:basedOn w:val="a0"/>
    <w:rsid w:val="004919F9"/>
  </w:style>
  <w:style w:type="character" w:styleId="a6">
    <w:name w:val="Hyperlink"/>
    <w:basedOn w:val="a0"/>
    <w:uiPriority w:val="99"/>
    <w:unhideWhenUsed/>
    <w:rsid w:val="004919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B61"/>
    <w:pPr>
      <w:spacing w:after="0" w:line="240" w:lineRule="auto"/>
    </w:pPr>
    <w:rPr>
      <w:rFonts w:eastAsiaTheme="minorEastAsi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1B61"/>
    <w:pPr>
      <w:ind w:left="720"/>
      <w:contextualSpacing/>
    </w:pPr>
  </w:style>
  <w:style w:type="paragraph" w:styleId="a4">
    <w:name w:val="Normal (Web)"/>
    <w:basedOn w:val="a"/>
    <w:uiPriority w:val="99"/>
    <w:unhideWhenUsed/>
    <w:rsid w:val="002F1B61"/>
    <w:pPr>
      <w:spacing w:before="100" w:beforeAutospacing="1" w:after="100" w:afterAutospacing="1"/>
    </w:pPr>
    <w:rPr>
      <w:rFonts w:ascii="Times New Roman" w:eastAsia="Times New Roman" w:hAnsi="Times New Roman"/>
    </w:rPr>
  </w:style>
  <w:style w:type="character" w:styleId="a5">
    <w:name w:val="Strong"/>
    <w:basedOn w:val="a0"/>
    <w:uiPriority w:val="22"/>
    <w:qFormat/>
    <w:rsid w:val="002F1B61"/>
    <w:rPr>
      <w:b/>
      <w:bCs/>
    </w:rPr>
  </w:style>
  <w:style w:type="character" w:customStyle="1" w:styleId="apple-converted-space">
    <w:name w:val="apple-converted-space"/>
    <w:basedOn w:val="a0"/>
    <w:rsid w:val="002F1B61"/>
  </w:style>
  <w:style w:type="character" w:customStyle="1" w:styleId="dropdown-user-namefirst-letter">
    <w:name w:val="dropdown-user-name__first-letter"/>
    <w:basedOn w:val="a0"/>
    <w:rsid w:val="004919F9"/>
  </w:style>
  <w:style w:type="character" w:styleId="a6">
    <w:name w:val="Hyperlink"/>
    <w:basedOn w:val="a0"/>
    <w:uiPriority w:val="99"/>
    <w:unhideWhenUsed/>
    <w:rsid w:val="004919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esiabakarasBOV@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1218</Words>
  <Characters>6945</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Олеся</cp:lastModifiedBy>
  <cp:revision>3</cp:revision>
  <dcterms:created xsi:type="dcterms:W3CDTF">2020-03-17T06:03:00Z</dcterms:created>
  <dcterms:modified xsi:type="dcterms:W3CDTF">2020-03-17T06:31:00Z</dcterms:modified>
</cp:coreProperties>
</file>