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841" w:rsidRPr="00CD6D33" w:rsidRDefault="00B05841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5841" w:rsidRPr="00CD6D33" w:rsidRDefault="00B05841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Ответы отправить на почту по адресу: </w:t>
      </w:r>
      <w:hyperlink r:id="rId5" w:history="1">
        <w:r w:rsidRPr="00CD6D33">
          <w:rPr>
            <w:rStyle w:val="a4"/>
            <w:rFonts w:ascii="Times New Roman" w:hAnsi="Times New Roman" w:cs="Times New Roman"/>
            <w:sz w:val="28"/>
            <w:szCs w:val="28"/>
          </w:rPr>
          <w:t>olesiabakarasbov@yandex.ru</w:t>
        </w:r>
      </w:hyperlink>
      <w:r w:rsidRPr="00CD6D33">
        <w:rPr>
          <w:rFonts w:ascii="Times New Roman" w:hAnsi="Times New Roman" w:cs="Times New Roman"/>
          <w:sz w:val="28"/>
          <w:szCs w:val="28"/>
        </w:rPr>
        <w:t xml:space="preserve"> до следующего занятия.</w:t>
      </w:r>
    </w:p>
    <w:p w:rsidR="003C6C8F" w:rsidRPr="00CD6D33" w:rsidRDefault="003C6C8F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МДК 02.02 Обеспечение сохранности документов</w:t>
      </w:r>
    </w:p>
    <w:p w:rsidR="003C6C8F" w:rsidRPr="00CD6D33" w:rsidRDefault="003C6C8F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 w:rsidRPr="00CD6D33">
        <w:rPr>
          <w:rFonts w:ascii="Times New Roman" w:hAnsi="Times New Roman" w:cs="Times New Roman"/>
          <w:sz w:val="28"/>
          <w:szCs w:val="28"/>
        </w:rPr>
        <w:t>Бакарас</w:t>
      </w:r>
      <w:proofErr w:type="spellEnd"/>
      <w:r w:rsidRPr="00CD6D33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B05841" w:rsidRPr="00CD6D33" w:rsidRDefault="009A214C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Дата урока 01</w:t>
      </w:r>
      <w:r w:rsidR="00B05841" w:rsidRPr="00CD6D33">
        <w:rPr>
          <w:rFonts w:ascii="Times New Roman" w:hAnsi="Times New Roman" w:cs="Times New Roman"/>
          <w:sz w:val="28"/>
          <w:szCs w:val="28"/>
        </w:rPr>
        <w:t>.0</w:t>
      </w:r>
      <w:r w:rsidRPr="00CD6D33">
        <w:rPr>
          <w:rFonts w:ascii="Times New Roman" w:hAnsi="Times New Roman" w:cs="Times New Roman"/>
          <w:sz w:val="28"/>
          <w:szCs w:val="28"/>
        </w:rPr>
        <w:t>6</w:t>
      </w:r>
      <w:r w:rsidR="00B05841" w:rsidRPr="00CD6D33">
        <w:rPr>
          <w:rFonts w:ascii="Times New Roman" w:hAnsi="Times New Roman" w:cs="Times New Roman"/>
          <w:sz w:val="28"/>
          <w:szCs w:val="28"/>
        </w:rPr>
        <w:t xml:space="preserve">.2020 2 лента по расписанию </w:t>
      </w:r>
    </w:p>
    <w:p w:rsidR="003C6C8F" w:rsidRPr="00CD6D33" w:rsidRDefault="003C6C8F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Тема: </w:t>
      </w:r>
      <w:r w:rsidR="009A214C" w:rsidRPr="00CD6D33">
        <w:rPr>
          <w:rFonts w:ascii="Times New Roman" w:hAnsi="Times New Roman" w:cs="Times New Roman"/>
          <w:sz w:val="28"/>
          <w:szCs w:val="28"/>
        </w:rPr>
        <w:t>Практическая работа № 3. Организация проведения экспертизы ценности документов</w:t>
      </w:r>
      <w:r w:rsidR="00CD6D33">
        <w:rPr>
          <w:rFonts w:ascii="Times New Roman" w:hAnsi="Times New Roman" w:cs="Times New Roman"/>
          <w:sz w:val="28"/>
          <w:szCs w:val="28"/>
        </w:rPr>
        <w:t xml:space="preserve"> (изучение документов экспертной комиссии организации)</w:t>
      </w:r>
    </w:p>
    <w:p w:rsidR="003C6C8F" w:rsidRPr="00CD6D33" w:rsidRDefault="003C6C8F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Изучите материал и ответьте на поставленные вопросы:</w:t>
      </w:r>
    </w:p>
    <w:p w:rsidR="003C6C8F" w:rsidRPr="008B616D" w:rsidRDefault="00BC6AF0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Каким организациям допускается не согласовывать описи дел с государственным архивным учреждением и почему?</w:t>
      </w:r>
    </w:p>
    <w:p w:rsidR="00BC6AF0" w:rsidRPr="008B616D" w:rsidRDefault="00BC6AF0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Перечислите состав постоянно-действующей экспертной комиссии</w:t>
      </w:r>
    </w:p>
    <w:p w:rsidR="00BC6AF0" w:rsidRPr="008B616D" w:rsidRDefault="00BC6AF0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Какова цель создания постоянно-действующей экспертной комиссии?</w:t>
      </w:r>
    </w:p>
    <w:p w:rsidR="00BC6AF0" w:rsidRPr="008B616D" w:rsidRDefault="00BC6AF0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Какими документами руководствуется экспертная комиссия в своей деятельности?</w:t>
      </w:r>
    </w:p>
    <w:p w:rsidR="00BC6AF0" w:rsidRPr="008B616D" w:rsidRDefault="00BC6AF0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Какие вопросы могут содержаться в протоколе экспертных комиссий?</w:t>
      </w:r>
    </w:p>
    <w:p w:rsidR="00BC6AF0" w:rsidRPr="008B616D" w:rsidRDefault="00BC6AF0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Какие документы составляются по результат</w:t>
      </w:r>
      <w:r w:rsidR="008B616D">
        <w:rPr>
          <w:rFonts w:ascii="Times New Roman" w:hAnsi="Times New Roman" w:cs="Times New Roman"/>
          <w:sz w:val="28"/>
          <w:szCs w:val="28"/>
        </w:rPr>
        <w:t>а</w:t>
      </w:r>
      <w:r w:rsidRPr="008B616D">
        <w:rPr>
          <w:rFonts w:ascii="Times New Roman" w:hAnsi="Times New Roman" w:cs="Times New Roman"/>
          <w:sz w:val="28"/>
          <w:szCs w:val="28"/>
        </w:rPr>
        <w:t>м проведения экспертизы ценности документов?</w:t>
      </w:r>
    </w:p>
    <w:p w:rsidR="00BC6AF0" w:rsidRPr="008B616D" w:rsidRDefault="00BC6AF0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Перечислите этапы проведения экспертизы ценности документов</w:t>
      </w:r>
    </w:p>
    <w:p w:rsidR="00BC6AF0" w:rsidRPr="008B616D" w:rsidRDefault="00BC6AF0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Пропишите порядок оформления протокола экспертной комиссии и перечень реквизитов</w:t>
      </w:r>
    </w:p>
    <w:p w:rsidR="00BC6AF0" w:rsidRPr="008B616D" w:rsidRDefault="008B616D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Каков результат работы экспертной комиссии?</w:t>
      </w:r>
    </w:p>
    <w:p w:rsidR="00BC6AF0" w:rsidRDefault="008B616D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616D">
        <w:rPr>
          <w:rFonts w:ascii="Times New Roman" w:hAnsi="Times New Roman" w:cs="Times New Roman"/>
          <w:sz w:val="28"/>
          <w:szCs w:val="28"/>
        </w:rPr>
        <w:t>Рассмотрите приведенный пример приказа о создании постоянно-действующей экспертной комиссии. Перечислите реквизиты этого документа.</w:t>
      </w:r>
    </w:p>
    <w:p w:rsidR="00BC6AF0" w:rsidRDefault="008B616D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сроки утверждения плана работы комиссии на следующий год?</w:t>
      </w:r>
    </w:p>
    <w:p w:rsidR="008B616D" w:rsidRDefault="008B616D" w:rsidP="008B616D">
      <w:pPr>
        <w:pStyle w:val="a6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срок, согласно план</w:t>
      </w:r>
      <w:r w:rsidR="00243E6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работы комиссии, представленного в образце, председатель подает информацию об обеспечении сохранности документов постоянного хранения?</w:t>
      </w:r>
    </w:p>
    <w:p w:rsidR="008B616D" w:rsidRPr="008B616D" w:rsidRDefault="008B616D" w:rsidP="00243E6F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C6AF0" w:rsidRPr="00CD6D33" w:rsidRDefault="00BC6AF0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214C" w:rsidRPr="00CD6D33" w:rsidRDefault="009A214C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Отбор документов за соответствующий период к уничтожению и составление акта о выделении их к уничтожению производятся после составления описей на дела постоянного и временного (свыше 10 лет) хранения. Описи и акт рассматриваются на заседании экспертной комиссии организации.</w:t>
      </w:r>
    </w:p>
    <w:p w:rsidR="009A214C" w:rsidRPr="00CD6D33" w:rsidRDefault="009A214C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В случае если организация является источником комплектования государственного или муниципального архива, то описи и акт о выделении документов к уничтожению после согласования </w:t>
      </w:r>
      <w:proofErr w:type="gramStart"/>
      <w:r w:rsidRPr="00CD6D33">
        <w:rPr>
          <w:rFonts w:ascii="Times New Roman" w:hAnsi="Times New Roman" w:cs="Times New Roman"/>
          <w:sz w:val="28"/>
          <w:szCs w:val="28"/>
        </w:rPr>
        <w:t>ЭК</w:t>
      </w:r>
      <w:proofErr w:type="gramEnd"/>
      <w:r w:rsidRPr="00CD6D33">
        <w:rPr>
          <w:rFonts w:ascii="Times New Roman" w:hAnsi="Times New Roman" w:cs="Times New Roman"/>
          <w:sz w:val="28"/>
          <w:szCs w:val="28"/>
        </w:rPr>
        <w:t xml:space="preserve"> организации направляются на утверждение ЭПК соответствующего архивного органа.</w:t>
      </w:r>
    </w:p>
    <w:p w:rsidR="009A214C" w:rsidRPr="00CD6D33" w:rsidRDefault="009A214C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Организации, документы которых не подлежат приему в архивные учреждения, уничтожают дела с истекшими сроками хранения без согласования с архивными органами при условии упорядочения документов по личному составу. В этом случае ЭК организаций дано право самостоятельно </w:t>
      </w:r>
      <w:proofErr w:type="gramStart"/>
      <w:r w:rsidRPr="00CD6D33">
        <w:rPr>
          <w:rFonts w:ascii="Times New Roman" w:hAnsi="Times New Roman" w:cs="Times New Roman"/>
          <w:sz w:val="28"/>
          <w:szCs w:val="28"/>
        </w:rPr>
        <w:t>согласовывать</w:t>
      </w:r>
      <w:proofErr w:type="gramEnd"/>
      <w:r w:rsidRPr="00CD6D33">
        <w:rPr>
          <w:rFonts w:ascii="Times New Roman" w:hAnsi="Times New Roman" w:cs="Times New Roman"/>
          <w:sz w:val="28"/>
          <w:szCs w:val="28"/>
        </w:rPr>
        <w:t xml:space="preserve"> описи на дела постоянного и временного (свыше 10 лет) хранения и акты о выделении документов с истекшими сроками хранения. После согласования описи и акты утверждаются руководителем организации, и только </w:t>
      </w:r>
      <w:r w:rsidRPr="00CD6D33">
        <w:rPr>
          <w:rFonts w:ascii="Times New Roman" w:hAnsi="Times New Roman" w:cs="Times New Roman"/>
          <w:sz w:val="28"/>
          <w:szCs w:val="28"/>
        </w:rPr>
        <w:lastRenderedPageBreak/>
        <w:t>после этого организация имеет право уничтожать документы с истекшими сроками хранения.</w:t>
      </w:r>
    </w:p>
    <w:p w:rsidR="009A214C" w:rsidRPr="00CD6D33" w:rsidRDefault="009A214C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Если организация передает свои документы на государственное или муниципальное хранение, то работа по экспертизе ценности документов проводится под методическим руководством того архивного учреждения, источником комплектования которого оно является.</w:t>
      </w:r>
    </w:p>
    <w:p w:rsidR="009A214C" w:rsidRPr="00CD6D33" w:rsidRDefault="009A214C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Почему запрещается уничтожение документов с истекшими сроками хранения без проведения всего комплекса работ по упорядочению документов как постоянного, так и долговременного хранения, в том числе по личному составу?</w:t>
      </w:r>
    </w:p>
    <w:p w:rsidR="009A214C" w:rsidRPr="00CD6D33" w:rsidRDefault="009A214C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Это </w:t>
      </w:r>
      <w:r w:rsidR="00CD6D33" w:rsidRPr="00CD6D33">
        <w:rPr>
          <w:rFonts w:ascii="Times New Roman" w:hAnsi="Times New Roman" w:cs="Times New Roman"/>
          <w:sz w:val="28"/>
          <w:szCs w:val="28"/>
        </w:rPr>
        <w:t>связано,</w:t>
      </w:r>
      <w:r w:rsidRPr="00CD6D33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CD6D33" w:rsidRPr="00CD6D33">
        <w:rPr>
          <w:rFonts w:ascii="Times New Roman" w:hAnsi="Times New Roman" w:cs="Times New Roman"/>
          <w:sz w:val="28"/>
          <w:szCs w:val="28"/>
        </w:rPr>
        <w:t>всего,</w:t>
      </w:r>
      <w:r w:rsidRPr="00CD6D33">
        <w:rPr>
          <w:rFonts w:ascii="Times New Roman" w:hAnsi="Times New Roman" w:cs="Times New Roman"/>
          <w:sz w:val="28"/>
          <w:szCs w:val="28"/>
        </w:rPr>
        <w:t xml:space="preserve"> с тем, что в ходе подготовки дел к постоянному или длительному хранению может обнаружиться, что часть документов утрачена, и восполнить информацию, содержащуюся в утраченных документах, могут только те документы с временными сроками хранения, которые были несвоевременно уничтожены.</w:t>
      </w:r>
    </w:p>
    <w:p w:rsidR="00CD6D33" w:rsidRPr="00CD6D33" w:rsidRDefault="003B0629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нам уже известно, деятельность любого органа документируется, сегодня мы изучим документы экспертной комиссии, которые создаются с целью организации ее </w:t>
      </w:r>
      <w:r w:rsidR="00BC6AF0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Пример Приказа о создании постоянно действующей экспертной комиссии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Pr="00CD6D33" w:rsidRDefault="00CD6D33" w:rsidP="00CD6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ОТКРЫТОЕ АКЦИОНЕРНОЕ ОБЩЕСТВО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D33">
        <w:rPr>
          <w:rFonts w:ascii="Times New Roman" w:hAnsi="Times New Roman" w:cs="Times New Roman"/>
          <w:sz w:val="28"/>
          <w:szCs w:val="28"/>
        </w:rPr>
        <w:t>«САЛЮТ»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Default="00CD6D33" w:rsidP="00CD6D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ПРИКАЗ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01.08.2008 </w:t>
      </w:r>
    </w:p>
    <w:p w:rsidR="00CD6D33" w:rsidRPr="00CD6D33" w:rsidRDefault="00CD6D33" w:rsidP="00CD6D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Москва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О создании постоянно 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действующей экспертной комиссии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В целях организации и проведения методической и практической работы по определению сроков хранения и отбору документов на архивное хранение и уничтожение документов с истекшими сроками хранения, образующихся в деятельности Общества,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ПРИКАЗЫВАЮ: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1. Создать постоянно действующую экспертную комиссию в составе: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Козырев М.И. – заместитель генерального директора Общества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Секретарь: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Леонтьева А.И. – заведующий архивом Общества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Петров С.А. – начальник канцелярии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Зимина С.Ф. – начальник отдела кадров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Попова Е.В. – заместитель начальника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отдела бухгалтерского учета и отчетности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2.Зав</w:t>
      </w:r>
      <w:proofErr w:type="gramStart"/>
      <w:r w:rsidRPr="00CD6D33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CD6D33">
        <w:rPr>
          <w:rFonts w:ascii="Times New Roman" w:hAnsi="Times New Roman" w:cs="Times New Roman"/>
          <w:sz w:val="28"/>
          <w:szCs w:val="28"/>
        </w:rPr>
        <w:t>рхивом Леонтьевой А.И. разработать положение о постоянно действующей экспертной комиссии до 01.09.2008.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D6D33">
        <w:rPr>
          <w:rFonts w:ascii="Times New Roman" w:hAnsi="Times New Roman" w:cs="Times New Roman"/>
          <w:sz w:val="28"/>
          <w:szCs w:val="28"/>
        </w:rPr>
        <w:t>Минаев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D6D33">
        <w:rPr>
          <w:rFonts w:ascii="Times New Roman" w:hAnsi="Times New Roman" w:cs="Times New Roman"/>
          <w:sz w:val="28"/>
          <w:szCs w:val="28"/>
        </w:rPr>
        <w:t xml:space="preserve"> С.И. Минаев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r w:rsidRPr="00CD6D33"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D6D33">
        <w:rPr>
          <w:rFonts w:ascii="Times New Roman" w:hAnsi="Times New Roman" w:cs="Times New Roman"/>
          <w:sz w:val="28"/>
          <w:szCs w:val="28"/>
        </w:rPr>
        <w:t xml:space="preserve"> заседания экспертной комиссии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Pr="00CD6D33" w:rsidRDefault="00CD6D33" w:rsidP="00CD6D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Общество с ограниченной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D33">
        <w:rPr>
          <w:rFonts w:ascii="Times New Roman" w:hAnsi="Times New Roman" w:cs="Times New Roman"/>
          <w:sz w:val="28"/>
          <w:szCs w:val="28"/>
        </w:rPr>
        <w:t>ответственностью «Русский текстиль»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Pr="00CD6D33" w:rsidRDefault="00CD6D33" w:rsidP="00CD6D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ПРОТОКОЛ</w:t>
      </w:r>
    </w:p>
    <w:p w:rsidR="00CD6D33" w:rsidRPr="00CD6D33" w:rsidRDefault="00CD6D33" w:rsidP="00CD6D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заседания экспертной комиссии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08.08.2008      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CD6D33">
        <w:rPr>
          <w:rFonts w:ascii="Times New Roman" w:hAnsi="Times New Roman" w:cs="Times New Roman"/>
          <w:sz w:val="28"/>
          <w:szCs w:val="28"/>
        </w:rPr>
        <w:t>                   № 2</w:t>
      </w:r>
    </w:p>
    <w:p w:rsidR="00CD6D33" w:rsidRPr="00CD6D33" w:rsidRDefault="00CD6D33" w:rsidP="00CD6D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Москва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Председатель комиссии – Попов И.В., заместитель генерального директора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Секретарь – Полунина Е.Ф., старший менеджер.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Присутствовали члены комиссии: 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Каримов И.В. – главный бухгалтер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Гусев С.И. – старший менеджер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D33">
        <w:rPr>
          <w:rFonts w:ascii="Times New Roman" w:hAnsi="Times New Roman" w:cs="Times New Roman"/>
          <w:sz w:val="28"/>
          <w:szCs w:val="28"/>
        </w:rPr>
        <w:t>Петухова И.С. – ответственный за архив</w:t>
      </w:r>
      <w:proofErr w:type="gramEnd"/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1. Рассмотрение описи № 1 л/с дел долговременного хранения по личному состав</w:t>
      </w:r>
      <w:proofErr w:type="gramStart"/>
      <w:r w:rsidRPr="00CD6D33">
        <w:rPr>
          <w:rFonts w:ascii="Times New Roman" w:hAnsi="Times New Roman" w:cs="Times New Roman"/>
          <w:sz w:val="28"/>
          <w:szCs w:val="28"/>
        </w:rPr>
        <w:t>у ООО</w:t>
      </w:r>
      <w:proofErr w:type="gramEnd"/>
      <w:r w:rsidRPr="00CD6D33">
        <w:rPr>
          <w:rFonts w:ascii="Times New Roman" w:hAnsi="Times New Roman" w:cs="Times New Roman"/>
          <w:sz w:val="28"/>
          <w:szCs w:val="28"/>
        </w:rPr>
        <w:t xml:space="preserve"> «Русский текстиль» за 1994–2001 годы.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Доклад </w:t>
      </w:r>
      <w:proofErr w:type="gramStart"/>
      <w:r w:rsidRPr="00CD6D33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CD6D33">
        <w:rPr>
          <w:rFonts w:ascii="Times New Roman" w:hAnsi="Times New Roman" w:cs="Times New Roman"/>
          <w:sz w:val="28"/>
          <w:szCs w:val="28"/>
        </w:rPr>
        <w:t xml:space="preserve"> за архив И.С. Петуховой.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2. Рассмотрение акта о выделении документов к уничтожению.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Доклад </w:t>
      </w:r>
      <w:proofErr w:type="gramStart"/>
      <w:r w:rsidRPr="00CD6D33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CD6D33">
        <w:rPr>
          <w:rFonts w:ascii="Times New Roman" w:hAnsi="Times New Roman" w:cs="Times New Roman"/>
          <w:sz w:val="28"/>
          <w:szCs w:val="28"/>
        </w:rPr>
        <w:t xml:space="preserve"> за архив И.С. Петуховой.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1. СЛУШАЛИ: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И.С. Петухову – ответственного за архив, которая представила на рассмотрение членов комиссии опись № 1 л/с дел по личному состав</w:t>
      </w:r>
      <w:proofErr w:type="gramStart"/>
      <w:r w:rsidRPr="00CD6D33">
        <w:rPr>
          <w:rFonts w:ascii="Times New Roman" w:hAnsi="Times New Roman" w:cs="Times New Roman"/>
          <w:sz w:val="28"/>
          <w:szCs w:val="28"/>
        </w:rPr>
        <w:t>у ООО</w:t>
      </w:r>
      <w:proofErr w:type="gramEnd"/>
      <w:r w:rsidRPr="00CD6D33">
        <w:rPr>
          <w:rFonts w:ascii="Times New Roman" w:hAnsi="Times New Roman" w:cs="Times New Roman"/>
          <w:sz w:val="28"/>
          <w:szCs w:val="28"/>
        </w:rPr>
        <w:t xml:space="preserve"> «Русский текстиль» и его предшественника, ТОО «Фирма «Текстиль», за 1994–2001 годы. В опись включены приказы по личному составу и расчетные ведомости по начислению заработной платы работникам. Документы, включенные в опись, имеют долговременный срок хранения – 75 лет и являются основанием для подтверждения трудового стажа и размера заработной платы работников. Документы упорядочены в соответствии с Основными правилами работы архивов организаций (одобрены решением Коллегии </w:t>
      </w:r>
      <w:proofErr w:type="spellStart"/>
      <w:r w:rsidRPr="00CD6D33">
        <w:rPr>
          <w:rFonts w:ascii="Times New Roman" w:hAnsi="Times New Roman" w:cs="Times New Roman"/>
          <w:sz w:val="28"/>
          <w:szCs w:val="28"/>
        </w:rPr>
        <w:t>Росархива</w:t>
      </w:r>
      <w:proofErr w:type="spellEnd"/>
      <w:r w:rsidRPr="00CD6D33">
        <w:rPr>
          <w:rFonts w:ascii="Times New Roman" w:hAnsi="Times New Roman" w:cs="Times New Roman"/>
          <w:sz w:val="28"/>
          <w:szCs w:val="28"/>
        </w:rPr>
        <w:t xml:space="preserve"> от 06.02.2002).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ВЫСТУПИЛИ: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Каримов И.В., Гусев С.И., Полунина Е.Ф. – предложили согласовать представленную опись.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РЕШИЛИ: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Опись № 1 л/с дел по личному состав</w:t>
      </w:r>
      <w:proofErr w:type="gramStart"/>
      <w:r w:rsidRPr="00CD6D33">
        <w:rPr>
          <w:rFonts w:ascii="Times New Roman" w:hAnsi="Times New Roman" w:cs="Times New Roman"/>
          <w:sz w:val="28"/>
          <w:szCs w:val="28"/>
        </w:rPr>
        <w:t>у ООО</w:t>
      </w:r>
      <w:proofErr w:type="gramEnd"/>
      <w:r w:rsidRPr="00CD6D33">
        <w:rPr>
          <w:rFonts w:ascii="Times New Roman" w:hAnsi="Times New Roman" w:cs="Times New Roman"/>
          <w:sz w:val="28"/>
          <w:szCs w:val="28"/>
        </w:rPr>
        <w:t xml:space="preserve"> «Русский текстиль» и его предшественника, ТОО «Фирма «Текстиль», за 1994–2001 годы в количестве 24 единиц хранения согласовать.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2. СЛУШАЛИ: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И.С. Петухову, которая представила на рассмотрение членов экспертной комиссии акт о выделении документов к уничтожению, не подлежащих </w:t>
      </w:r>
      <w:r w:rsidRPr="00CD6D33">
        <w:rPr>
          <w:rFonts w:ascii="Times New Roman" w:hAnsi="Times New Roman" w:cs="Times New Roman"/>
          <w:sz w:val="28"/>
          <w:szCs w:val="28"/>
        </w:rPr>
        <w:lastRenderedPageBreak/>
        <w:t>дальнейшему хранению. В а</w:t>
      </w:r>
      <w:proofErr w:type="gramStart"/>
      <w:r w:rsidRPr="00CD6D33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Pr="00CD6D33">
        <w:rPr>
          <w:rFonts w:ascii="Times New Roman" w:hAnsi="Times New Roman" w:cs="Times New Roman"/>
          <w:sz w:val="28"/>
          <w:szCs w:val="28"/>
        </w:rPr>
        <w:t xml:space="preserve">ючено 330 единиц хранения за 1994–2001 годы, сроки хранения которых, согласно Перечню типовых управленческих документов, образующихся в деятельности организаций, с указанием сроков хранения (утвержден </w:t>
      </w:r>
      <w:proofErr w:type="spellStart"/>
      <w:r w:rsidRPr="00CD6D33">
        <w:rPr>
          <w:rFonts w:ascii="Times New Roman" w:hAnsi="Times New Roman" w:cs="Times New Roman"/>
          <w:sz w:val="28"/>
          <w:szCs w:val="28"/>
        </w:rPr>
        <w:t>Росархивом</w:t>
      </w:r>
      <w:proofErr w:type="spellEnd"/>
      <w:r w:rsidRPr="00CD6D33">
        <w:rPr>
          <w:rFonts w:ascii="Times New Roman" w:hAnsi="Times New Roman" w:cs="Times New Roman"/>
          <w:sz w:val="28"/>
          <w:szCs w:val="28"/>
        </w:rPr>
        <w:t xml:space="preserve"> 06.10.2002), истекли. В соответствии с данным Перечнем вышеуказанные документы имеют 5-летний срок хранения. Практическая надобность в них миновала. Документы по личному составу за 1994–2001 годы полностью упорядочены, описаны и включены в опись № 1 л/с дел долговременного хранения. Сохранность данной категории документов обеспечена.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ВЫСТУПИЛИ: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Каримов И.В., Гусев С.И., Полунина Е.Ф. – предложили в установленном порядке провести уничтожение документов согласно акту.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РЕШИЛИ:</w:t>
      </w: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>Провести в установленном Основными правилами работы архивов организаций порядке уничтожение документов ООО «Русский текстиль» и его предшественника, ТОО «Фирма «Текстиль», за 1994–2001 годы в количестве 330 единиц хранения согласно представленному акту.</w:t>
      </w: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D33" w:rsidRPr="00CD6D33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CD6D33">
        <w:rPr>
          <w:rFonts w:ascii="Times New Roman" w:hAnsi="Times New Roman" w:cs="Times New Roman"/>
          <w:sz w:val="28"/>
          <w:szCs w:val="28"/>
        </w:rPr>
        <w:t>Попов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CD6D33">
        <w:rPr>
          <w:rFonts w:ascii="Times New Roman" w:hAnsi="Times New Roman" w:cs="Times New Roman"/>
          <w:sz w:val="28"/>
          <w:szCs w:val="28"/>
        </w:rPr>
        <w:t xml:space="preserve"> И.В. Попов</w:t>
      </w:r>
    </w:p>
    <w:p w:rsidR="001F5545" w:rsidRDefault="00CD6D33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D33">
        <w:rPr>
          <w:rFonts w:ascii="Times New Roman" w:hAnsi="Times New Roman" w:cs="Times New Roman"/>
          <w:sz w:val="28"/>
          <w:szCs w:val="28"/>
        </w:rPr>
        <w:t xml:space="preserve">Секретарь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D6D33">
        <w:rPr>
          <w:rFonts w:ascii="Times New Roman" w:hAnsi="Times New Roman" w:cs="Times New Roman"/>
          <w:sz w:val="28"/>
          <w:szCs w:val="28"/>
        </w:rPr>
        <w:t>Полунина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CD6D33">
        <w:rPr>
          <w:rFonts w:ascii="Times New Roman" w:hAnsi="Times New Roman" w:cs="Times New Roman"/>
          <w:sz w:val="28"/>
          <w:szCs w:val="28"/>
        </w:rPr>
        <w:t xml:space="preserve"> Е.Ф. Полунина</w:t>
      </w:r>
    </w:p>
    <w:p w:rsidR="001F5545" w:rsidRDefault="001F5545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5545" w:rsidRDefault="001F5545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5545" w:rsidRDefault="001F5545" w:rsidP="00CD6D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приказа о создании постоянно-действующей комиссии</w:t>
      </w:r>
    </w:p>
    <w:p w:rsidR="00CD6D33" w:rsidRDefault="003B0629" w:rsidP="001F5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9150" cy="9466443"/>
            <wp:effectExtent l="19050" t="0" r="6350" b="0"/>
            <wp:docPr id="3" name="Рисунок 3" descr="C:\Users\Workstation\Downloads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station\Downloads\Screenshot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40" cy="9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29" w:rsidRDefault="003B0629" w:rsidP="001F5545">
      <w:pPr>
        <w:rPr>
          <w:rFonts w:ascii="Times New Roman" w:hAnsi="Times New Roman" w:cs="Times New Roman"/>
          <w:sz w:val="28"/>
          <w:szCs w:val="28"/>
        </w:rPr>
      </w:pPr>
    </w:p>
    <w:p w:rsidR="003B0629" w:rsidRDefault="003B0629" w:rsidP="001F5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4797" cy="8864600"/>
            <wp:effectExtent l="19050" t="0" r="3103" b="0"/>
            <wp:docPr id="4" name="Рисунок 4" descr="C:\Users\Workstation\Downloads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station\Downloads\Screenshot 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02" cy="886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29" w:rsidRDefault="003B0629" w:rsidP="001F5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9883" cy="8689311"/>
            <wp:effectExtent l="19050" t="0" r="8467" b="0"/>
            <wp:docPr id="5" name="Рисунок 5" descr="C:\Users\Workstation\Download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station\Downloads\Screenshot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96" cy="869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29" w:rsidRDefault="003B0629" w:rsidP="001F5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7683" cy="9009696"/>
            <wp:effectExtent l="19050" t="0" r="2117" b="0"/>
            <wp:docPr id="6" name="Рисунок 6" descr="C:\Users\Workstation\Downloads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station\Downloads\Screenshot (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73" cy="90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29" w:rsidRDefault="003B0629" w:rsidP="001F5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283" cy="9386924"/>
            <wp:effectExtent l="19050" t="0" r="0" b="0"/>
            <wp:docPr id="7" name="Рисунок 7" descr="C:\Users\Workstation\Downloads\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station\Downloads\Screenshot (5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27" cy="939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29" w:rsidRDefault="003B0629" w:rsidP="001F5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4683" cy="9314864"/>
            <wp:effectExtent l="19050" t="0" r="8467" b="0"/>
            <wp:docPr id="8" name="Рисунок 8" descr="C:\Users\Workstation\Download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station\Downloads\Screenshot (6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33" cy="931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29" w:rsidRDefault="003B0629" w:rsidP="001F5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1417" cy="8434140"/>
            <wp:effectExtent l="19050" t="0" r="0" b="0"/>
            <wp:docPr id="9" name="Рисунок 9" descr="C:\Users\Workstation\Downloads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station\Downloads\Screenshot (7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64" cy="843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29" w:rsidRDefault="003B0629" w:rsidP="001F5545">
      <w:pPr>
        <w:rPr>
          <w:rFonts w:ascii="Times New Roman" w:hAnsi="Times New Roman" w:cs="Times New Roman"/>
          <w:sz w:val="28"/>
          <w:szCs w:val="28"/>
        </w:rPr>
      </w:pPr>
    </w:p>
    <w:p w:rsidR="003B0629" w:rsidRPr="001F5545" w:rsidRDefault="003B0629" w:rsidP="001F5545">
      <w:pPr>
        <w:rPr>
          <w:rFonts w:ascii="Times New Roman" w:hAnsi="Times New Roman" w:cs="Times New Roman"/>
          <w:sz w:val="28"/>
          <w:szCs w:val="28"/>
        </w:rPr>
      </w:pPr>
    </w:p>
    <w:sectPr w:rsidR="003B0629" w:rsidRPr="001F5545" w:rsidSect="00B55B46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25720"/>
    <w:multiLevelType w:val="multilevel"/>
    <w:tmpl w:val="149C01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A00D5B"/>
    <w:multiLevelType w:val="multilevel"/>
    <w:tmpl w:val="0406B2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050D00"/>
    <w:multiLevelType w:val="multilevel"/>
    <w:tmpl w:val="CF322E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BD20A7"/>
    <w:multiLevelType w:val="multilevel"/>
    <w:tmpl w:val="D9F63E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452B81"/>
    <w:multiLevelType w:val="hybridMultilevel"/>
    <w:tmpl w:val="7152DF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407617D"/>
    <w:multiLevelType w:val="hybridMultilevel"/>
    <w:tmpl w:val="86F4D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6326E1"/>
    <w:multiLevelType w:val="multilevel"/>
    <w:tmpl w:val="8DF8CB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3C6C8F"/>
    <w:rsid w:val="001F5545"/>
    <w:rsid w:val="00243E6F"/>
    <w:rsid w:val="00326985"/>
    <w:rsid w:val="003B0629"/>
    <w:rsid w:val="003C6C8F"/>
    <w:rsid w:val="008B616D"/>
    <w:rsid w:val="009A214C"/>
    <w:rsid w:val="00B05841"/>
    <w:rsid w:val="00B16E82"/>
    <w:rsid w:val="00B55B46"/>
    <w:rsid w:val="00BC6AF0"/>
    <w:rsid w:val="00CD6D33"/>
    <w:rsid w:val="00FC5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183"/>
  </w:style>
  <w:style w:type="paragraph" w:styleId="3">
    <w:name w:val="heading 3"/>
    <w:basedOn w:val="a"/>
    <w:link w:val="30"/>
    <w:uiPriority w:val="9"/>
    <w:qFormat/>
    <w:rsid w:val="003C6C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C6C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C6C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6C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C6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C6C8F"/>
    <w:rPr>
      <w:color w:val="0000FF"/>
      <w:u w:val="single"/>
    </w:rPr>
  </w:style>
  <w:style w:type="character" w:customStyle="1" w:styleId="review-h5">
    <w:name w:val="review-h5"/>
    <w:basedOn w:val="a0"/>
    <w:rsid w:val="003C6C8F"/>
  </w:style>
  <w:style w:type="character" w:styleId="a5">
    <w:name w:val="Strong"/>
    <w:basedOn w:val="a0"/>
    <w:uiPriority w:val="22"/>
    <w:qFormat/>
    <w:rsid w:val="003C6C8F"/>
    <w:rPr>
      <w:b/>
      <w:bCs/>
    </w:rPr>
  </w:style>
  <w:style w:type="paragraph" w:customStyle="1" w:styleId="1">
    <w:name w:val="1"/>
    <w:basedOn w:val="a"/>
    <w:rsid w:val="003C6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C6C8F"/>
    <w:pPr>
      <w:ind w:left="720"/>
      <w:contextualSpacing/>
    </w:pPr>
  </w:style>
  <w:style w:type="paragraph" w:customStyle="1" w:styleId="author-name">
    <w:name w:val="author-name"/>
    <w:basedOn w:val="a"/>
    <w:rsid w:val="00CD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5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8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olesiabakarasbov@yande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</dc:creator>
  <cp:lastModifiedBy>Workstation</cp:lastModifiedBy>
  <cp:revision>5</cp:revision>
  <dcterms:created xsi:type="dcterms:W3CDTF">2020-05-11T06:55:00Z</dcterms:created>
  <dcterms:modified xsi:type="dcterms:W3CDTF">2020-05-30T11:07:00Z</dcterms:modified>
</cp:coreProperties>
</file>