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52" w:rsidRDefault="000C2452" w:rsidP="000C2452">
      <w:pPr>
        <w:spacing w:line="240" w:lineRule="auto"/>
      </w:pPr>
      <w:r>
        <w:t>Преподаватель учебной дисциплины Физика  Лелаус Е.Ф</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lang w:val="en-US"/>
        </w:rPr>
        <w:t>lelaus</w:t>
      </w:r>
      <w:r>
        <w:rPr>
          <w:rFonts w:ascii="Times New Roman" w:eastAsia="Times New Roman" w:hAnsi="Times New Roman" w:cs="Times New Roman"/>
          <w:sz w:val="24"/>
          <w:szCs w:val="24"/>
        </w:rPr>
        <w:t xml:space="preserve">1953 @ </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p>
    <w:p w:rsidR="000C2452" w:rsidRDefault="000C2452" w:rsidP="000C2452">
      <w:pPr>
        <w:snapToGrid w:val="0"/>
        <w:rPr>
          <w:rFonts w:ascii="Times New Roman" w:hAnsi="Times New Roman"/>
          <w:b/>
          <w:bCs/>
          <w:sz w:val="28"/>
          <w:szCs w:val="28"/>
        </w:rPr>
      </w:pPr>
      <w:r>
        <w:rPr>
          <w:b/>
          <w:sz w:val="28"/>
        </w:rPr>
        <w:t xml:space="preserve"> </w:t>
      </w:r>
      <w:r>
        <w:rPr>
          <w:rFonts w:ascii="Times New Roman" w:hAnsi="Times New Roman"/>
          <w:b/>
          <w:bCs/>
          <w:sz w:val="28"/>
          <w:szCs w:val="28"/>
        </w:rPr>
        <w:t>Дата 24.04.2020г.</w:t>
      </w:r>
    </w:p>
    <w:p w:rsidR="000C2452" w:rsidRDefault="000C2452" w:rsidP="000C2452">
      <w:pPr>
        <w:snapToGrid w:val="0"/>
        <w:rPr>
          <w:rFonts w:ascii="Times New Roman" w:hAnsi="Times New Roman" w:cs="Times New Roman"/>
          <w:smallCaps/>
          <w:kern w:val="2"/>
          <w:sz w:val="24"/>
          <w:szCs w:val="24"/>
          <w:u w:val="single"/>
        </w:rPr>
      </w:pPr>
      <w:r>
        <w:rPr>
          <w:rFonts w:ascii="Times New Roman" w:hAnsi="Times New Roman"/>
          <w:bCs/>
          <w:sz w:val="28"/>
          <w:szCs w:val="28"/>
        </w:rPr>
        <w:t xml:space="preserve"> </w:t>
      </w:r>
      <w:r>
        <w:rPr>
          <w:rFonts w:ascii="Times New Roman" w:hAnsi="Times New Roman" w:cs="Times New Roman"/>
          <w:bCs/>
          <w:sz w:val="24"/>
          <w:szCs w:val="24"/>
        </w:rPr>
        <w:t xml:space="preserve">Профессия </w:t>
      </w:r>
      <w:r>
        <w:rPr>
          <w:rFonts w:ascii="Times New Roman" w:hAnsi="Times New Roman" w:cs="Times New Roman"/>
          <w:smallCaps/>
          <w:kern w:val="2"/>
          <w:sz w:val="24"/>
          <w:szCs w:val="24"/>
          <w:u w:val="single"/>
        </w:rPr>
        <w:t xml:space="preserve"> Автомеханик</w:t>
      </w:r>
    </w:p>
    <w:p w:rsidR="000C2452" w:rsidRDefault="000C2452" w:rsidP="000C2452">
      <w:pPr>
        <w:snapToGrid w:val="0"/>
        <w:rPr>
          <w:rFonts w:ascii="Times New Roman" w:hAnsi="Times New Roman" w:cs="Times New Roman"/>
          <w:b/>
          <w:bCs/>
          <w:sz w:val="24"/>
          <w:szCs w:val="24"/>
        </w:rPr>
      </w:pPr>
      <w:r>
        <w:rPr>
          <w:rFonts w:ascii="Times New Roman" w:hAnsi="Times New Roman" w:cs="Times New Roman"/>
          <w:b/>
          <w:smallCaps/>
          <w:kern w:val="2"/>
          <w:sz w:val="24"/>
          <w:szCs w:val="24"/>
          <w:u w:val="single"/>
        </w:rPr>
        <w:t xml:space="preserve"> группа № 2-3 БФ</w:t>
      </w:r>
    </w:p>
    <w:p w:rsidR="000C2452" w:rsidRDefault="000C2452" w:rsidP="000C2452">
      <w:pPr>
        <w:snapToGrid w:val="0"/>
        <w:rPr>
          <w:rFonts w:ascii="Times New Roman" w:hAnsi="Times New Roman" w:cs="Times New Roman"/>
          <w:color w:val="000000"/>
          <w:sz w:val="24"/>
          <w:szCs w:val="24"/>
        </w:rPr>
      </w:pPr>
      <w:r>
        <w:rPr>
          <w:rFonts w:ascii="Times New Roman" w:hAnsi="Times New Roman" w:cs="Times New Roman"/>
          <w:b/>
          <w:bCs/>
          <w:sz w:val="24"/>
          <w:szCs w:val="24"/>
        </w:rPr>
        <w:t xml:space="preserve"> Тема </w:t>
      </w:r>
      <w:r>
        <w:rPr>
          <w:rFonts w:ascii="Times New Roman" w:eastAsia="Times New Roman" w:hAnsi="Times New Roman" w:cs="Times New Roman"/>
          <w:b/>
          <w:color w:val="000000"/>
          <w:sz w:val="24"/>
          <w:szCs w:val="24"/>
        </w:rPr>
        <w:t>Физика атомного ядра</w:t>
      </w:r>
      <w:r>
        <w:rPr>
          <w:rFonts w:ascii="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rsidR="000C2452" w:rsidRPr="00D263D5" w:rsidRDefault="000C2452" w:rsidP="000C2452">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Занятие три.</w:t>
      </w:r>
      <w:r w:rsidR="00D263D5">
        <w:rPr>
          <w:rFonts w:ascii="Times New Roman" w:hAnsi="Times New Roman" w:cs="Times New Roman"/>
          <w:color w:val="000000"/>
          <w:sz w:val="24"/>
          <w:szCs w:val="24"/>
        </w:rPr>
        <w:t xml:space="preserve">  Ядерные реакции. Деление тяжелых ядер. Цепная реакция.</w:t>
      </w:r>
    </w:p>
    <w:p w:rsidR="000C2452" w:rsidRDefault="000C2452" w:rsidP="000C2452">
      <w:pPr>
        <w:pStyle w:val="a5"/>
        <w:shd w:val="clear" w:color="auto" w:fill="FFFFFF"/>
        <w:spacing w:before="0" w:beforeAutospacing="0" w:after="0" w:afterAutospacing="0"/>
        <w:ind w:left="360"/>
        <w:jc w:val="center"/>
        <w:rPr>
          <w:color w:val="000000"/>
        </w:rPr>
      </w:pPr>
    </w:p>
    <w:p w:rsidR="000C2452" w:rsidRDefault="000C2452" w:rsidP="000C2452">
      <w:pPr>
        <w:rPr>
          <w:rFonts w:ascii="Times New Roman" w:eastAsia="Times New Roman" w:hAnsi="Times New Roman" w:cs="Times New Roman"/>
          <w:sz w:val="24"/>
          <w:szCs w:val="24"/>
        </w:rPr>
      </w:pPr>
      <w:r>
        <w:rPr>
          <w:rFonts w:ascii="Times New Roman" w:hAnsi="Times New Roman" w:cs="Times New Roman"/>
          <w:sz w:val="24"/>
          <w:szCs w:val="24"/>
        </w:rPr>
        <w:t xml:space="preserve">1. Прочитать данную тему Физика В.Ф Дмитриева год издания 2014 </w:t>
      </w:r>
      <w:r w:rsidR="00D263D5">
        <w:rPr>
          <w:rFonts w:ascii="Times New Roman" w:hAnsi="Times New Roman" w:cs="Times New Roman"/>
          <w:bCs/>
          <w:sz w:val="24"/>
          <w:szCs w:val="24"/>
        </w:rPr>
        <w:t xml:space="preserve">   стр.</w:t>
      </w:r>
      <w:r>
        <w:rPr>
          <w:rFonts w:ascii="Times New Roman" w:hAnsi="Times New Roman" w:cs="Times New Roman"/>
          <w:bCs/>
          <w:sz w:val="24"/>
          <w:szCs w:val="24"/>
        </w:rPr>
        <w:t>402</w:t>
      </w:r>
      <w:r w:rsidR="00D263D5">
        <w:rPr>
          <w:rFonts w:ascii="Times New Roman" w:hAnsi="Times New Roman" w:cs="Times New Roman"/>
          <w:bCs/>
          <w:sz w:val="24"/>
          <w:szCs w:val="24"/>
        </w:rPr>
        <w:t>-405</w:t>
      </w:r>
      <w:r>
        <w:rPr>
          <w:rFonts w:ascii="Times New Roman" w:eastAsia="Times New Roman" w:hAnsi="Times New Roman" w:cs="Times New Roman"/>
          <w:b/>
          <w:bCs/>
          <w:color w:val="1D1D1B"/>
          <w:sz w:val="24"/>
          <w:szCs w:val="24"/>
        </w:rPr>
        <w:t xml:space="preserve"> </w:t>
      </w:r>
      <w:r>
        <w:rPr>
          <w:rFonts w:ascii="Times New Roman" w:eastAsia="Times New Roman" w:hAnsi="Times New Roman" w:cs="Times New Roman"/>
          <w:color w:val="1D1D1B"/>
          <w:sz w:val="24"/>
          <w:szCs w:val="24"/>
        </w:rPr>
        <w:t>.</w:t>
      </w:r>
      <w:r w:rsidR="00D263D5">
        <w:rPr>
          <w:rFonts w:ascii="Times New Roman" w:hAnsi="Times New Roman" w:cs="Times New Roman"/>
          <w:sz w:val="24"/>
          <w:szCs w:val="24"/>
        </w:rPr>
        <w:t xml:space="preserve"> </w:t>
      </w:r>
      <w:r>
        <w:rPr>
          <w:rFonts w:ascii="Times New Roman" w:hAnsi="Times New Roman" w:cs="Times New Roman"/>
          <w:sz w:val="24"/>
          <w:szCs w:val="24"/>
        </w:rPr>
        <w:t xml:space="preserve">В </w:t>
      </w:r>
      <w:r w:rsidR="00D263D5">
        <w:rPr>
          <w:rFonts w:ascii="Times New Roman" w:hAnsi="Times New Roman" w:cs="Times New Roman"/>
          <w:sz w:val="24"/>
          <w:szCs w:val="24"/>
        </w:rPr>
        <w:t xml:space="preserve">конце лекции. </w:t>
      </w:r>
      <w:r>
        <w:rPr>
          <w:rFonts w:ascii="Times New Roman" w:hAnsi="Times New Roman" w:cs="Times New Roman"/>
          <w:sz w:val="24"/>
          <w:szCs w:val="24"/>
        </w:rPr>
        <w:t xml:space="preserve"> Ответы прислать по  </w:t>
      </w:r>
      <w:r>
        <w:rPr>
          <w:rFonts w:ascii="Times New Roman" w:hAnsi="Times New Roman" w:cs="Times New Roman"/>
          <w:sz w:val="24"/>
          <w:szCs w:val="24"/>
          <w:lang w:val="en-US"/>
        </w:rPr>
        <w:t>Viber</w:t>
      </w:r>
      <w:r>
        <w:rPr>
          <w:rFonts w:ascii="Times New Roman" w:hAnsi="Times New Roman" w:cs="Times New Roman"/>
          <w:sz w:val="24"/>
          <w:szCs w:val="24"/>
        </w:rPr>
        <w:t>: 89029520758</w:t>
      </w:r>
      <w:r>
        <w:rPr>
          <w:rFonts w:ascii="Times New Roman" w:eastAsia="Times New Roman" w:hAnsi="Times New Roman" w:cs="Times New Roman"/>
          <w:sz w:val="24"/>
          <w:szCs w:val="24"/>
        </w:rPr>
        <w:t xml:space="preserve"> или  по электронной почте </w:t>
      </w:r>
      <w:r>
        <w:rPr>
          <w:rFonts w:ascii="Times New Roman" w:eastAsia="Times New Roman" w:hAnsi="Times New Roman" w:cs="Times New Roman"/>
          <w:sz w:val="24"/>
          <w:szCs w:val="24"/>
          <w:lang w:val="en-US"/>
        </w:rPr>
        <w:t>lelaus</w:t>
      </w:r>
      <w:r>
        <w:rPr>
          <w:rFonts w:ascii="Times New Roman" w:eastAsia="Times New Roman" w:hAnsi="Times New Roman" w:cs="Times New Roman"/>
          <w:sz w:val="24"/>
          <w:szCs w:val="24"/>
        </w:rPr>
        <w:t xml:space="preserve">1953 @ </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rPr>
        <w:t>.</w:t>
      </w:r>
    </w:p>
    <w:p w:rsidR="00CC6BA5" w:rsidRPr="00364FA7" w:rsidRDefault="00D263D5" w:rsidP="00CC6BA5">
      <w:pPr>
        <w:spacing w:line="240" w:lineRule="auto"/>
        <w:rPr>
          <w:rFonts w:ascii="Times New Roman" w:hAnsi="Times New Roman" w:cs="Times New Roman"/>
          <w:sz w:val="24"/>
          <w:szCs w:val="24"/>
        </w:rPr>
      </w:pPr>
      <w:r w:rsidRPr="00D263D5">
        <w:rPr>
          <w:rFonts w:ascii="Times New Roman" w:hAnsi="Times New Roman" w:cs="Times New Roman"/>
          <w:sz w:val="24"/>
          <w:szCs w:val="24"/>
        </w:rPr>
        <w:drawing>
          <wp:inline distT="0" distB="0" distL="0" distR="0">
            <wp:extent cx="1685925" cy="952500"/>
            <wp:effectExtent l="19050" t="0" r="9525" b="0"/>
            <wp:docPr id="3" name="Рисунок 7" descr="C:\Documents and Settings\Admin\Рабочий стол\yadernaya-reakts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yadernaya-reaktsiya.jpg"/>
                    <pic:cNvPicPr>
                      <a:picLocks noChangeAspect="1" noChangeArrowheads="1"/>
                    </pic:cNvPicPr>
                  </pic:nvPicPr>
                  <pic:blipFill>
                    <a:blip r:embed="rId5"/>
                    <a:srcRect/>
                    <a:stretch>
                      <a:fillRect/>
                    </a:stretch>
                  </pic:blipFill>
                  <pic:spPr bwMode="auto">
                    <a:xfrm>
                      <a:off x="0" y="0"/>
                      <a:ext cx="1685925" cy="952500"/>
                    </a:xfrm>
                    <a:prstGeom prst="rect">
                      <a:avLst/>
                    </a:prstGeom>
                    <a:noFill/>
                    <a:ln w="9525">
                      <a:noFill/>
                      <a:miter lim="800000"/>
                      <a:headEnd/>
                      <a:tailEnd/>
                    </a:ln>
                  </pic:spPr>
                </pic:pic>
              </a:graphicData>
            </a:graphic>
          </wp:inline>
        </w:drawing>
      </w:r>
      <w:r w:rsidR="00EA608C">
        <w:rPr>
          <w:rFonts w:ascii="Times New Roman" w:hAnsi="Times New Roman" w:cs="Times New Roman"/>
          <w:sz w:val="24"/>
          <w:szCs w:val="24"/>
        </w:rPr>
        <w:t xml:space="preserve"> Лекция</w:t>
      </w:r>
    </w:p>
    <w:p w:rsidR="00017885" w:rsidRPr="00D263D5" w:rsidRDefault="00EA608C" w:rsidP="00D263D5">
      <w:pPr>
        <w:pStyle w:val="a5"/>
        <w:shd w:val="clear" w:color="auto" w:fill="FFFFFF"/>
        <w:spacing w:before="0" w:beforeAutospacing="0" w:after="135" w:afterAutospacing="0"/>
        <w:rPr>
          <w:color w:val="333333"/>
        </w:rPr>
      </w:pPr>
      <w:r>
        <w:rPr>
          <w:bCs/>
          <w:color w:val="333333"/>
        </w:rPr>
        <w:t xml:space="preserve"> Ядро</w:t>
      </w:r>
      <w:r w:rsidR="00017885" w:rsidRPr="00EA608C">
        <w:rPr>
          <w:bCs/>
          <w:color w:val="333333"/>
        </w:rPr>
        <w:t xml:space="preserve"> (атомное</w:t>
      </w:r>
      <w:r w:rsidR="00017885" w:rsidRPr="00D263D5">
        <w:rPr>
          <w:b/>
          <w:bCs/>
          <w:color w:val="333333"/>
        </w:rPr>
        <w:t>)</w:t>
      </w:r>
      <w:r w:rsidR="00017885" w:rsidRPr="00D263D5">
        <w:rPr>
          <w:color w:val="333333"/>
        </w:rPr>
        <w:t>– это положительно заряженная центральная часть атома, в которой сосредоточено 99,96% его массы. Радиус ядра ~10</w:t>
      </w:r>
      <w:r w:rsidR="00017885" w:rsidRPr="00D263D5">
        <w:rPr>
          <w:color w:val="333333"/>
          <w:vertAlign w:val="superscript"/>
        </w:rPr>
        <w:t>–15</w:t>
      </w:r>
      <w:r w:rsidR="00017885" w:rsidRPr="00D263D5">
        <w:rPr>
          <w:color w:val="333333"/>
        </w:rPr>
        <w:t>м, что приблизительно в сто тысяч раз меньше радиуса всего атома, определяемого размерами его электронной оболочки.</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Атомное ядро состоит из протонов и нейтронов. Их общее количество в ядре обозначают буквой</w:t>
      </w:r>
      <w:proofErr w:type="gramStart"/>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А</w:t>
      </w:r>
      <w:proofErr w:type="gramEnd"/>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и называют массовым числом. Число протонов в ядре</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Z</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определяет электрический заряд ядра и совпадает с атомным номером элемента в периодической системе элементов Д.И. Менделеева. Число нейтронов в ядре может быть определено как разность между массовым числом ядра и числом протонов в нем. Массовое число – это число нуклонов в ядре.</w:t>
      </w:r>
    </w:p>
    <w:p w:rsidR="00017885" w:rsidRPr="00017885" w:rsidRDefault="00D263D5" w:rsidP="00D263D5">
      <w:pPr>
        <w:shd w:val="clear" w:color="auto" w:fill="FFFFFF"/>
        <w:spacing w:after="135" w:line="240" w:lineRule="auto"/>
        <w:rPr>
          <w:rFonts w:ascii="Times New Roman" w:eastAsia="Times New Roman" w:hAnsi="Times New Roman" w:cs="Times New Roman"/>
          <w:color w:val="333333"/>
          <w:sz w:val="24"/>
          <w:szCs w:val="24"/>
        </w:rPr>
      </w:pPr>
      <w:r w:rsidRPr="00D263D5">
        <w:rPr>
          <w:rFonts w:ascii="Times New Roman" w:eastAsia="Times New Roman" w:hAnsi="Times New Roman" w:cs="Times New Roman"/>
          <w:bCs/>
          <w:color w:val="333333"/>
          <w:sz w:val="24"/>
          <w:szCs w:val="24"/>
        </w:rPr>
        <w:t>Ядерные силы</w:t>
      </w:r>
      <w:r w:rsidR="00017885" w:rsidRPr="00D263D5">
        <w:rPr>
          <w:rFonts w:ascii="Times New Roman" w:eastAsia="Times New Roman" w:hAnsi="Times New Roman" w:cs="Times New Roman"/>
          <w:color w:val="333333"/>
          <w:sz w:val="24"/>
          <w:szCs w:val="24"/>
        </w:rPr>
        <w:t> </w:t>
      </w:r>
      <w:r w:rsidR="00017885" w:rsidRPr="00017885">
        <w:rPr>
          <w:rFonts w:ascii="Times New Roman" w:eastAsia="Times New Roman" w:hAnsi="Times New Roman" w:cs="Times New Roman"/>
          <w:color w:val="333333"/>
          <w:sz w:val="24"/>
          <w:szCs w:val="24"/>
        </w:rPr>
        <w:t>– это мера взаимодействия нуклонов в атомном ядре. Именно эти силы удерживают одноименно заряженные протоны в ядре, не давая им разлететься под действием электрических сил отталкивани</w:t>
      </w:r>
      <w:r w:rsidR="00EA608C">
        <w:rPr>
          <w:rFonts w:ascii="Times New Roman" w:eastAsia="Times New Roman" w:hAnsi="Times New Roman" w:cs="Times New Roman"/>
          <w:color w:val="333333"/>
          <w:sz w:val="24"/>
          <w:szCs w:val="24"/>
        </w:rPr>
        <w:t>я</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i/>
          <w:color w:val="333333"/>
          <w:sz w:val="24"/>
          <w:szCs w:val="24"/>
        </w:rPr>
        <w:t>Ядерные силы обладают рядом специфических свойств</w:t>
      </w:r>
      <w:r w:rsidRPr="00017885">
        <w:rPr>
          <w:rFonts w:ascii="Times New Roman" w:eastAsia="Times New Roman" w:hAnsi="Times New Roman" w:cs="Times New Roman"/>
          <w:color w:val="333333"/>
          <w:sz w:val="24"/>
          <w:szCs w:val="24"/>
        </w:rPr>
        <w:t>:</w:t>
      </w:r>
    </w:p>
    <w:p w:rsidR="00017885" w:rsidRPr="00017885" w:rsidRDefault="00017885" w:rsidP="00D263D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 xml:space="preserve">Ядерные силы на 2–3 порядка интенсивнее </w:t>
      </w:r>
      <w:proofErr w:type="gramStart"/>
      <w:r w:rsidRPr="00017885">
        <w:rPr>
          <w:rFonts w:ascii="Times New Roman" w:eastAsia="Times New Roman" w:hAnsi="Times New Roman" w:cs="Times New Roman"/>
          <w:color w:val="333333"/>
          <w:sz w:val="24"/>
          <w:szCs w:val="24"/>
        </w:rPr>
        <w:t>электромагнитных</w:t>
      </w:r>
      <w:proofErr w:type="gramEnd"/>
      <w:r w:rsidRPr="00017885">
        <w:rPr>
          <w:rFonts w:ascii="Times New Roman" w:eastAsia="Times New Roman" w:hAnsi="Times New Roman" w:cs="Times New Roman"/>
          <w:color w:val="333333"/>
          <w:sz w:val="24"/>
          <w:szCs w:val="24"/>
        </w:rPr>
        <w:t>.</w:t>
      </w:r>
    </w:p>
    <w:p w:rsidR="00017885" w:rsidRPr="00017885" w:rsidRDefault="00017885" w:rsidP="00D263D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Ядерные силы имеют короткодействующий характер: радиус их действия R ~10</w:t>
      </w:r>
      <w:r w:rsidRPr="00017885">
        <w:rPr>
          <w:rFonts w:ascii="Times New Roman" w:eastAsia="Times New Roman" w:hAnsi="Times New Roman" w:cs="Times New Roman"/>
          <w:color w:val="333333"/>
          <w:sz w:val="24"/>
          <w:szCs w:val="24"/>
          <w:vertAlign w:val="superscript"/>
        </w:rPr>
        <w:t>–15</w:t>
      </w:r>
      <w:r w:rsidRPr="00017885">
        <w:rPr>
          <w:rFonts w:ascii="Times New Roman" w:eastAsia="Times New Roman" w:hAnsi="Times New Roman" w:cs="Times New Roman"/>
          <w:color w:val="333333"/>
          <w:sz w:val="24"/>
          <w:szCs w:val="24"/>
        </w:rPr>
        <w:t>м (т.е. совпадает по порядку величины с радиусом атомного ядра).</w:t>
      </w:r>
    </w:p>
    <w:p w:rsidR="00017885" w:rsidRDefault="00017885" w:rsidP="00D263D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Ядерные силы являются силами притяжения на расстояниях ~10</w:t>
      </w:r>
      <w:r w:rsidRPr="00017885">
        <w:rPr>
          <w:rFonts w:ascii="Times New Roman" w:eastAsia="Times New Roman" w:hAnsi="Times New Roman" w:cs="Times New Roman"/>
          <w:color w:val="333333"/>
          <w:sz w:val="24"/>
          <w:szCs w:val="24"/>
          <w:vertAlign w:val="superscript"/>
        </w:rPr>
        <w:t>–15</w:t>
      </w:r>
      <w:r w:rsidRPr="00017885">
        <w:rPr>
          <w:rFonts w:ascii="Times New Roman" w:eastAsia="Times New Roman" w:hAnsi="Times New Roman" w:cs="Times New Roman"/>
          <w:color w:val="333333"/>
          <w:sz w:val="24"/>
          <w:szCs w:val="24"/>
        </w:rPr>
        <w:t>м, но на существенно меньших расстояниях между нуклонами переходят в силы отталкивания.</w:t>
      </w:r>
    </w:p>
    <w:p w:rsidR="00017885" w:rsidRPr="00017885" w:rsidRDefault="00D263D5" w:rsidP="0083232C">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D263D5">
        <w:rPr>
          <w:rFonts w:ascii="Times New Roman" w:eastAsia="Times New Roman" w:hAnsi="Times New Roman" w:cs="Times New Roman"/>
          <w:color w:val="333333"/>
          <w:sz w:val="24"/>
          <w:szCs w:val="24"/>
        </w:rPr>
        <w:drawing>
          <wp:inline distT="0" distB="0" distL="0" distR="0">
            <wp:extent cx="2790825" cy="1381125"/>
            <wp:effectExtent l="19050" t="0" r="9525" b="0"/>
            <wp:docPr id="4" name="Рисунок 21" descr="C:\Documents and Settings\Admin\Рабочий стол\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Admin\Рабочий стол\img1.gif"/>
                    <pic:cNvPicPr>
                      <a:picLocks noChangeAspect="1" noChangeArrowheads="1"/>
                    </pic:cNvPicPr>
                  </pic:nvPicPr>
                  <pic:blipFill>
                    <a:blip r:embed="rId6"/>
                    <a:srcRect/>
                    <a:stretch>
                      <a:fillRect/>
                    </a:stretch>
                  </pic:blipFill>
                  <pic:spPr bwMode="auto">
                    <a:xfrm>
                      <a:off x="0" y="0"/>
                      <a:ext cx="2790825" cy="1381125"/>
                    </a:xfrm>
                    <a:prstGeom prst="rect">
                      <a:avLst/>
                    </a:prstGeom>
                    <a:noFill/>
                    <a:ln w="9525">
                      <a:noFill/>
                      <a:miter lim="800000"/>
                      <a:headEnd/>
                      <a:tailEnd/>
                    </a:ln>
                  </pic:spPr>
                </pic:pic>
              </a:graphicData>
            </a:graphic>
          </wp:inline>
        </w:drawing>
      </w:r>
    </w:p>
    <w:p w:rsidR="00017885" w:rsidRPr="00017885" w:rsidRDefault="00017885" w:rsidP="00D263D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lastRenderedPageBreak/>
        <w:t xml:space="preserve">Ядерные силы </w:t>
      </w:r>
      <w:r w:rsidR="0083232C" w:rsidRPr="00017885">
        <w:rPr>
          <w:rFonts w:ascii="Times New Roman" w:eastAsia="Times New Roman" w:hAnsi="Times New Roman" w:cs="Times New Roman"/>
          <w:color w:val="333333"/>
          <w:sz w:val="24"/>
          <w:szCs w:val="24"/>
        </w:rPr>
        <w:t>нецентральные</w:t>
      </w:r>
      <w:r w:rsidRPr="00017885">
        <w:rPr>
          <w:rFonts w:ascii="Times New Roman" w:eastAsia="Times New Roman" w:hAnsi="Times New Roman" w:cs="Times New Roman"/>
          <w:color w:val="333333"/>
          <w:sz w:val="24"/>
          <w:szCs w:val="24"/>
        </w:rPr>
        <w:t xml:space="preserve">; на классическом (неквантовом) языке это означает, что они направлены под некоторым углом </w:t>
      </w:r>
      <w:proofErr w:type="gramStart"/>
      <w:r w:rsidRPr="00017885">
        <w:rPr>
          <w:rFonts w:ascii="Times New Roman" w:eastAsia="Times New Roman" w:hAnsi="Times New Roman" w:cs="Times New Roman"/>
          <w:color w:val="333333"/>
          <w:sz w:val="24"/>
          <w:szCs w:val="24"/>
        </w:rPr>
        <w:t>к</w:t>
      </w:r>
      <w:proofErr w:type="gramEnd"/>
      <w:r w:rsidRPr="00017885">
        <w:rPr>
          <w:rFonts w:ascii="Times New Roman" w:eastAsia="Times New Roman" w:hAnsi="Times New Roman" w:cs="Times New Roman"/>
          <w:color w:val="333333"/>
          <w:sz w:val="24"/>
          <w:szCs w:val="24"/>
        </w:rPr>
        <w:t xml:space="preserve"> прямой, соединяющей взаимодействующие частицы (силы такого типа называют тензорными силами).</w:t>
      </w:r>
    </w:p>
    <w:p w:rsidR="00017885" w:rsidRPr="00017885" w:rsidRDefault="00017885" w:rsidP="00D263D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Ядерные силы обладают зарядовой независимостью, т. е. силы, действующие между нейтроном и нейтроном, между протоном и протоном, а также между нейтроном и протоном, одинаковы.</w:t>
      </w:r>
    </w:p>
    <w:p w:rsidR="00017885" w:rsidRPr="00017885" w:rsidRDefault="00017885" w:rsidP="00D263D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Ядерные силы обладают свойством насыщения: каждый нуклон в ядре притягивает к себе лишь небольшое число своих соседей, отталкивая при этом остальные частицы.</w:t>
      </w:r>
    </w:p>
    <w:p w:rsidR="00017885" w:rsidRPr="0083232C" w:rsidRDefault="00017885" w:rsidP="00D263D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 xml:space="preserve">Наряду с обычными (парными) ядерными силами существуют и так называемые тройные (и вообще многочастичные) ядерные силы, радиус действия которых примерно вдвое меньше радиуса действия обычных парных сил. Ядерные силы, по крайней </w:t>
      </w:r>
      <w:proofErr w:type="gramStart"/>
      <w:r w:rsidRPr="00017885">
        <w:rPr>
          <w:rFonts w:ascii="Times New Roman" w:eastAsia="Times New Roman" w:hAnsi="Times New Roman" w:cs="Times New Roman"/>
          <w:color w:val="333333"/>
          <w:sz w:val="24"/>
          <w:szCs w:val="24"/>
        </w:rPr>
        <w:t>мере</w:t>
      </w:r>
      <w:proofErr w:type="gramEnd"/>
      <w:r w:rsidRPr="00017885">
        <w:rPr>
          <w:rFonts w:ascii="Times New Roman" w:eastAsia="Times New Roman" w:hAnsi="Times New Roman" w:cs="Times New Roman"/>
          <w:color w:val="333333"/>
          <w:sz w:val="24"/>
          <w:szCs w:val="24"/>
        </w:rPr>
        <w:t xml:space="preserve"> частично, имеют обменный характер. Согласно </w:t>
      </w:r>
      <w:proofErr w:type="spellStart"/>
      <w:r w:rsidRPr="00017885">
        <w:rPr>
          <w:rFonts w:ascii="Times New Roman" w:eastAsia="Times New Roman" w:hAnsi="Times New Roman" w:cs="Times New Roman"/>
          <w:color w:val="333333"/>
          <w:sz w:val="24"/>
          <w:szCs w:val="24"/>
        </w:rPr>
        <w:t>мезонной</w:t>
      </w:r>
      <w:proofErr w:type="spellEnd"/>
      <w:r w:rsidRPr="00017885">
        <w:rPr>
          <w:rFonts w:ascii="Times New Roman" w:eastAsia="Times New Roman" w:hAnsi="Times New Roman" w:cs="Times New Roman"/>
          <w:color w:val="333333"/>
          <w:sz w:val="24"/>
          <w:szCs w:val="24"/>
        </w:rPr>
        <w:t xml:space="preserve"> теории ядерных сил взаимодействие между нуклонами осуществляется путем испускания и поглощения этими частицами квантов особого </w:t>
      </w:r>
      <w:proofErr w:type="spellStart"/>
      <w:r w:rsidRPr="00017885">
        <w:rPr>
          <w:rFonts w:ascii="Times New Roman" w:eastAsia="Times New Roman" w:hAnsi="Times New Roman" w:cs="Times New Roman"/>
          <w:color w:val="333333"/>
          <w:sz w:val="24"/>
          <w:szCs w:val="24"/>
        </w:rPr>
        <w:t>пионного</w:t>
      </w:r>
      <w:proofErr w:type="spellEnd"/>
      <w:r w:rsidRPr="00017885">
        <w:rPr>
          <w:rFonts w:ascii="Times New Roman" w:eastAsia="Times New Roman" w:hAnsi="Times New Roman" w:cs="Times New Roman"/>
          <w:color w:val="333333"/>
          <w:sz w:val="24"/>
          <w:szCs w:val="24"/>
        </w:rPr>
        <w:t xml:space="preserve"> поля – пи-мезонов. Полной законченной теории ядерных сил, которая объясняла бы и предсказывала все их свойства, пока еще не создано.</w:t>
      </w:r>
    </w:p>
    <w:p w:rsidR="00017885" w:rsidRPr="00D263D5" w:rsidRDefault="00017885" w:rsidP="00D263D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3232C">
        <w:rPr>
          <w:rStyle w:val="a7"/>
          <w:rFonts w:ascii="Times New Roman" w:hAnsi="Times New Roman" w:cs="Times New Roman"/>
          <w:b w:val="0"/>
          <w:color w:val="333333"/>
          <w:sz w:val="24"/>
          <w:szCs w:val="24"/>
          <w:shd w:val="clear" w:color="auto" w:fill="FFFFFF"/>
        </w:rPr>
        <w:t xml:space="preserve"> Энергия связи атомного ядра</w:t>
      </w:r>
      <w:r w:rsidRPr="00D263D5">
        <w:rPr>
          <w:rStyle w:val="a8"/>
          <w:rFonts w:ascii="Times New Roman" w:hAnsi="Times New Roman" w:cs="Times New Roman"/>
          <w:color w:val="333333"/>
          <w:sz w:val="24"/>
          <w:szCs w:val="24"/>
          <w:shd w:val="clear" w:color="auto" w:fill="FFFFFF"/>
        </w:rPr>
        <w:t> </w:t>
      </w:r>
      <w:r w:rsidRPr="00D263D5">
        <w:rPr>
          <w:rFonts w:ascii="Times New Roman" w:hAnsi="Times New Roman" w:cs="Times New Roman"/>
          <w:color w:val="333333"/>
          <w:sz w:val="24"/>
          <w:szCs w:val="24"/>
          <w:shd w:val="clear" w:color="auto" w:fill="FFFFFF"/>
        </w:rPr>
        <w:t xml:space="preserve">– это минимальная энергия, которая необходима для полного расщепления ядра на отдельные нуклоны. Разность между суммой масс нуклонов (протонов и нейтронов) и массой состоящего из них ядра, умноженная на квадрат скорости света в вакууме, и есть энергия связи нуклонов в ядре. Энергия связи, приходящаяся на один нуклон, называется удельной энергией связи. При образовании ядра из нуклонов происходит уменьшение энергии ядра, что сопровождается уменьшением массы, т. е. масса ядра должна быть меньше суммы масс отдельных нуклонов, образующих это ядро. </w:t>
      </w:r>
      <w:r w:rsidRPr="00D263D5">
        <w:rPr>
          <w:rFonts w:ascii="Times New Roman" w:hAnsi="Times New Roman" w:cs="Times New Roman"/>
          <w:color w:val="333333"/>
          <w:sz w:val="24"/>
          <w:szCs w:val="24"/>
        </w:rPr>
        <w:t>  Ядерная реакция– это процесс взаимодействия атомного ядра с другим ядром или элементарной частицей, сопровождающийся изменением состава и структуры A (</w:t>
      </w:r>
      <w:proofErr w:type="spellStart"/>
      <w:r w:rsidRPr="00D263D5">
        <w:rPr>
          <w:rFonts w:ascii="Times New Roman" w:hAnsi="Times New Roman" w:cs="Times New Roman"/>
          <w:color w:val="333333"/>
          <w:sz w:val="24"/>
          <w:szCs w:val="24"/>
        </w:rPr>
        <w:t>a</w:t>
      </w:r>
      <w:proofErr w:type="spellEnd"/>
      <w:r w:rsidRPr="00D263D5">
        <w:rPr>
          <w:rFonts w:ascii="Times New Roman" w:hAnsi="Times New Roman" w:cs="Times New Roman"/>
          <w:color w:val="333333"/>
          <w:sz w:val="24"/>
          <w:szCs w:val="24"/>
        </w:rPr>
        <w:t xml:space="preserve">, </w:t>
      </w:r>
      <w:proofErr w:type="spellStart"/>
      <w:r w:rsidRPr="00D263D5">
        <w:rPr>
          <w:rFonts w:ascii="Times New Roman" w:hAnsi="Times New Roman" w:cs="Times New Roman"/>
          <w:color w:val="333333"/>
          <w:sz w:val="24"/>
          <w:szCs w:val="24"/>
        </w:rPr>
        <w:t>b</w:t>
      </w:r>
      <w:proofErr w:type="spellEnd"/>
      <w:r w:rsidRPr="00D263D5">
        <w:rPr>
          <w:rFonts w:ascii="Times New Roman" w:hAnsi="Times New Roman" w:cs="Times New Roman"/>
          <w:color w:val="333333"/>
          <w:sz w:val="24"/>
          <w:szCs w:val="24"/>
        </w:rPr>
        <w:t>) B или</w:t>
      </w:r>
      <w:proofErr w:type="gramStart"/>
      <w:r w:rsidRPr="00D263D5">
        <w:rPr>
          <w:rFonts w:ascii="Times New Roman" w:hAnsi="Times New Roman" w:cs="Times New Roman"/>
          <w:color w:val="333333"/>
          <w:sz w:val="24"/>
          <w:szCs w:val="24"/>
        </w:rPr>
        <w:t> А</w:t>
      </w:r>
      <w:proofErr w:type="gramEnd"/>
      <w:r w:rsidRPr="00D263D5">
        <w:rPr>
          <w:rFonts w:ascii="Times New Roman" w:hAnsi="Times New Roman" w:cs="Times New Roman"/>
          <w:color w:val="333333"/>
          <w:sz w:val="24"/>
          <w:szCs w:val="24"/>
        </w:rPr>
        <w:t xml:space="preserve"> + а → В + </w:t>
      </w:r>
      <w:proofErr w:type="spellStart"/>
      <w:r w:rsidRPr="00D263D5">
        <w:rPr>
          <w:rFonts w:ascii="Times New Roman" w:hAnsi="Times New Roman" w:cs="Times New Roman"/>
          <w:color w:val="333333"/>
          <w:sz w:val="24"/>
          <w:szCs w:val="24"/>
        </w:rPr>
        <w:t>b</w:t>
      </w:r>
      <w:proofErr w:type="spellEnd"/>
      <w:r w:rsidRPr="00D263D5">
        <w:rPr>
          <w:rFonts w:ascii="Times New Roman" w:hAnsi="Times New Roman" w:cs="Times New Roman"/>
          <w:color w:val="333333"/>
          <w:sz w:val="24"/>
          <w:szCs w:val="24"/>
        </w:rPr>
        <w:t>.</w:t>
      </w:r>
      <w:r w:rsidRPr="00D263D5">
        <w:rPr>
          <w:rFonts w:ascii="Times New Roman" w:eastAsia="Times New Roman" w:hAnsi="Times New Roman" w:cs="Times New Roman"/>
          <w:color w:val="333333"/>
          <w:sz w:val="24"/>
          <w:szCs w:val="24"/>
        </w:rPr>
        <w:t xml:space="preserve"> </w:t>
      </w:r>
      <w:r w:rsidRPr="00017885">
        <w:rPr>
          <w:rFonts w:ascii="Times New Roman" w:eastAsia="Times New Roman" w:hAnsi="Times New Roman" w:cs="Times New Roman"/>
          <w:color w:val="333333"/>
          <w:sz w:val="24"/>
          <w:szCs w:val="24"/>
        </w:rPr>
        <w:t>Общим признаком</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ядерной реакции и радиоактивного распада</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является превращение одного атомного ядра в другое.</w:t>
      </w:r>
      <w:r w:rsidRPr="00D263D5">
        <w:rPr>
          <w:rFonts w:ascii="Times New Roman" w:eastAsia="Times New Roman" w:hAnsi="Times New Roman" w:cs="Times New Roman"/>
          <w:color w:val="333333"/>
          <w:sz w:val="24"/>
          <w:szCs w:val="24"/>
        </w:rPr>
        <w:t xml:space="preserve"> </w:t>
      </w:r>
      <w:r w:rsidRPr="00017885">
        <w:rPr>
          <w:rFonts w:ascii="Times New Roman" w:eastAsia="Times New Roman" w:hAnsi="Times New Roman" w:cs="Times New Roman"/>
          <w:color w:val="333333"/>
          <w:sz w:val="24"/>
          <w:szCs w:val="24"/>
        </w:rPr>
        <w:t>Но</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радиоактивный распад</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происходит</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самопроизвольно, без внешнего воздействия, а</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ядерная реакция</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вызывается</w:t>
      </w:r>
      <w:r w:rsidRPr="00D263D5">
        <w:rPr>
          <w:rFonts w:ascii="Times New Roman" w:eastAsia="Times New Roman" w:hAnsi="Times New Roman" w:cs="Times New Roman"/>
          <w:color w:val="333333"/>
          <w:sz w:val="24"/>
          <w:szCs w:val="24"/>
        </w:rPr>
        <w:t xml:space="preserve"> </w:t>
      </w:r>
      <w:r w:rsidRPr="00017885">
        <w:rPr>
          <w:rFonts w:ascii="Times New Roman" w:eastAsia="Times New Roman" w:hAnsi="Times New Roman" w:cs="Times New Roman"/>
          <w:color w:val="333333"/>
          <w:sz w:val="24"/>
          <w:szCs w:val="24"/>
        </w:rPr>
        <w:t>воздействием</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бомбардирующей частицы.</w:t>
      </w:r>
    </w:p>
    <w:p w:rsidR="00017885" w:rsidRPr="00017885" w:rsidRDefault="00017885" w:rsidP="00D263D5">
      <w:pPr>
        <w:shd w:val="clear" w:color="auto" w:fill="FFFFFF"/>
        <w:spacing w:before="100" w:beforeAutospacing="1" w:after="100" w:afterAutospacing="1" w:line="240" w:lineRule="auto"/>
        <w:rPr>
          <w:rFonts w:ascii="Times New Roman" w:eastAsia="Times New Roman" w:hAnsi="Times New Roman" w:cs="Times New Roman"/>
          <w:i/>
          <w:color w:val="333333"/>
          <w:sz w:val="24"/>
          <w:szCs w:val="24"/>
        </w:rPr>
      </w:pPr>
      <w:r w:rsidRPr="0083232C">
        <w:rPr>
          <w:rFonts w:ascii="Times New Roman" w:eastAsia="Times New Roman" w:hAnsi="Times New Roman" w:cs="Times New Roman"/>
          <w:bCs/>
          <w:i/>
          <w:color w:val="333333"/>
          <w:sz w:val="24"/>
          <w:szCs w:val="24"/>
        </w:rPr>
        <w:t>Виды ядерных реакций:</w:t>
      </w:r>
    </w:p>
    <w:p w:rsidR="00017885" w:rsidRPr="00017885" w:rsidRDefault="00017885" w:rsidP="00D263D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через стадию образования составного ядра;</w:t>
      </w:r>
    </w:p>
    <w:p w:rsidR="00017885" w:rsidRPr="00017885" w:rsidRDefault="00017885" w:rsidP="00D263D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прямая ядерная реакция (энергия больше 10 МэВ);</w:t>
      </w:r>
    </w:p>
    <w:p w:rsidR="00017885" w:rsidRPr="00017885" w:rsidRDefault="00017885" w:rsidP="00D263D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под действием различных частиц: протонов, нейтронов</w:t>
      </w:r>
      <w:proofErr w:type="gramStart"/>
      <w:r w:rsidRPr="00017885">
        <w:rPr>
          <w:rFonts w:ascii="Times New Roman" w:eastAsia="Times New Roman" w:hAnsi="Times New Roman" w:cs="Times New Roman"/>
          <w:color w:val="333333"/>
          <w:sz w:val="24"/>
          <w:szCs w:val="24"/>
        </w:rPr>
        <w:t>, …;</w:t>
      </w:r>
      <w:proofErr w:type="gramEnd"/>
    </w:p>
    <w:p w:rsidR="00017885" w:rsidRPr="00017885" w:rsidRDefault="00017885" w:rsidP="00D263D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синтез ядер;</w:t>
      </w:r>
    </w:p>
    <w:p w:rsidR="00017885" w:rsidRPr="00017885" w:rsidRDefault="00017885" w:rsidP="00D263D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деление ядер;</w:t>
      </w:r>
    </w:p>
    <w:p w:rsidR="00017885" w:rsidRPr="00017885" w:rsidRDefault="00017885" w:rsidP="00D263D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с поглощением энергии и с выделением энергии.</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 xml:space="preserve">Первая ядерная реакция была осуществлена Э. Резерфордом в 1919 году в опытах по обнаружению протонов в продуктах распада ядер.  Резерфорд бомбардировал атомы азота </w:t>
      </w:r>
      <w:proofErr w:type="gramStart"/>
      <w:r w:rsidRPr="00017885">
        <w:rPr>
          <w:rFonts w:ascii="Times New Roman" w:eastAsia="Times New Roman" w:hAnsi="Times New Roman" w:cs="Times New Roman"/>
          <w:color w:val="333333"/>
          <w:sz w:val="24"/>
          <w:szCs w:val="24"/>
        </w:rPr>
        <w:t>α-</w:t>
      </w:r>
      <w:proofErr w:type="gramEnd"/>
      <w:r w:rsidRPr="00017885">
        <w:rPr>
          <w:rFonts w:ascii="Times New Roman" w:eastAsia="Times New Roman" w:hAnsi="Times New Roman" w:cs="Times New Roman"/>
          <w:color w:val="333333"/>
          <w:sz w:val="24"/>
          <w:szCs w:val="24"/>
        </w:rPr>
        <w:t>частицами. При соударении частиц происходила ядерная реакция, протекавшая по следующей схеме:</w:t>
      </w:r>
      <w:r w:rsidRPr="00017885">
        <w:rPr>
          <w:rFonts w:ascii="Times New Roman" w:eastAsia="Times New Roman" w:hAnsi="Times New Roman" w:cs="Times New Roman"/>
          <w:color w:val="333333"/>
          <w:sz w:val="24"/>
          <w:szCs w:val="24"/>
        </w:rPr>
        <w:br/>
      </w:r>
      <w:r w:rsidRPr="00D263D5">
        <w:rPr>
          <w:rFonts w:ascii="Times New Roman" w:eastAsia="Times New Roman" w:hAnsi="Times New Roman" w:cs="Times New Roman"/>
          <w:bCs/>
          <w:color w:val="333333"/>
          <w:sz w:val="24"/>
          <w:szCs w:val="24"/>
          <w:vertAlign w:val="superscript"/>
        </w:rPr>
        <w:t>14</w:t>
      </w:r>
      <w:r w:rsidRPr="00D263D5">
        <w:rPr>
          <w:rFonts w:ascii="Times New Roman" w:eastAsia="Times New Roman" w:hAnsi="Times New Roman" w:cs="Times New Roman"/>
          <w:bCs/>
          <w:color w:val="333333"/>
          <w:sz w:val="24"/>
          <w:szCs w:val="24"/>
          <w:vertAlign w:val="subscript"/>
        </w:rPr>
        <w:t>7</w:t>
      </w:r>
      <w:r w:rsidRPr="00D263D5">
        <w:rPr>
          <w:rFonts w:ascii="Times New Roman" w:eastAsia="Times New Roman" w:hAnsi="Times New Roman" w:cs="Times New Roman"/>
          <w:bCs/>
          <w:color w:val="333333"/>
          <w:sz w:val="24"/>
          <w:szCs w:val="24"/>
        </w:rPr>
        <w:t>N + </w:t>
      </w:r>
      <w:r w:rsidRPr="00D263D5">
        <w:rPr>
          <w:rFonts w:ascii="Times New Roman" w:eastAsia="Times New Roman" w:hAnsi="Times New Roman" w:cs="Times New Roman"/>
          <w:bCs/>
          <w:color w:val="333333"/>
          <w:sz w:val="24"/>
          <w:szCs w:val="24"/>
          <w:vertAlign w:val="superscript"/>
        </w:rPr>
        <w:t>4</w:t>
      </w:r>
      <w:r w:rsidRPr="00D263D5">
        <w:rPr>
          <w:rFonts w:ascii="Times New Roman" w:eastAsia="Times New Roman" w:hAnsi="Times New Roman" w:cs="Times New Roman"/>
          <w:bCs/>
          <w:color w:val="333333"/>
          <w:sz w:val="24"/>
          <w:szCs w:val="24"/>
          <w:vertAlign w:val="subscript"/>
        </w:rPr>
        <w:t>2</w:t>
      </w:r>
      <w:r w:rsidRPr="00D263D5">
        <w:rPr>
          <w:rFonts w:ascii="Times New Roman" w:eastAsia="Times New Roman" w:hAnsi="Times New Roman" w:cs="Times New Roman"/>
          <w:bCs/>
          <w:color w:val="333333"/>
          <w:sz w:val="24"/>
          <w:szCs w:val="24"/>
        </w:rPr>
        <w:t>He → </w:t>
      </w:r>
      <w:r w:rsidRPr="00D263D5">
        <w:rPr>
          <w:rFonts w:ascii="Times New Roman" w:eastAsia="Times New Roman" w:hAnsi="Times New Roman" w:cs="Times New Roman"/>
          <w:bCs/>
          <w:color w:val="333333"/>
          <w:sz w:val="24"/>
          <w:szCs w:val="24"/>
          <w:vertAlign w:val="superscript"/>
        </w:rPr>
        <w:t>17</w:t>
      </w:r>
      <w:r w:rsidRPr="00D263D5">
        <w:rPr>
          <w:rFonts w:ascii="Times New Roman" w:eastAsia="Times New Roman" w:hAnsi="Times New Roman" w:cs="Times New Roman"/>
          <w:bCs/>
          <w:color w:val="333333"/>
          <w:sz w:val="24"/>
          <w:szCs w:val="24"/>
          <w:vertAlign w:val="subscript"/>
        </w:rPr>
        <w:t>8</w:t>
      </w:r>
      <w:r w:rsidRPr="00D263D5">
        <w:rPr>
          <w:rFonts w:ascii="Times New Roman" w:eastAsia="Times New Roman" w:hAnsi="Times New Roman" w:cs="Times New Roman"/>
          <w:bCs/>
          <w:color w:val="333333"/>
          <w:sz w:val="24"/>
          <w:szCs w:val="24"/>
        </w:rPr>
        <w:t>O + </w:t>
      </w:r>
      <w:r w:rsidRPr="00D263D5">
        <w:rPr>
          <w:rFonts w:ascii="Times New Roman" w:eastAsia="Times New Roman" w:hAnsi="Times New Roman" w:cs="Times New Roman"/>
          <w:bCs/>
          <w:color w:val="333333"/>
          <w:sz w:val="24"/>
          <w:szCs w:val="24"/>
          <w:vertAlign w:val="superscript"/>
        </w:rPr>
        <w:t>1</w:t>
      </w:r>
      <w:r w:rsidRPr="00D263D5">
        <w:rPr>
          <w:rFonts w:ascii="Times New Roman" w:eastAsia="Times New Roman" w:hAnsi="Times New Roman" w:cs="Times New Roman"/>
          <w:bCs/>
          <w:color w:val="333333"/>
          <w:sz w:val="24"/>
          <w:szCs w:val="24"/>
          <w:vertAlign w:val="subscript"/>
        </w:rPr>
        <w:t>1</w:t>
      </w:r>
      <w:r w:rsidRPr="00D263D5">
        <w:rPr>
          <w:rFonts w:ascii="Times New Roman" w:eastAsia="Times New Roman" w:hAnsi="Times New Roman" w:cs="Times New Roman"/>
          <w:bCs/>
          <w:color w:val="333333"/>
          <w:sz w:val="24"/>
          <w:szCs w:val="24"/>
        </w:rPr>
        <w:t>H</w:t>
      </w:r>
    </w:p>
    <w:p w:rsidR="00017885" w:rsidRPr="00017885" w:rsidRDefault="00017885" w:rsidP="00D263D5">
      <w:pPr>
        <w:shd w:val="clear" w:color="auto" w:fill="FFFFFF"/>
        <w:spacing w:after="135" w:line="240" w:lineRule="auto"/>
        <w:rPr>
          <w:rFonts w:ascii="Times New Roman" w:eastAsia="Times New Roman" w:hAnsi="Times New Roman" w:cs="Times New Roman"/>
          <w:i/>
          <w:color w:val="333333"/>
          <w:sz w:val="24"/>
          <w:szCs w:val="24"/>
        </w:rPr>
      </w:pPr>
      <w:r w:rsidRPr="0083232C">
        <w:rPr>
          <w:rFonts w:ascii="Times New Roman" w:eastAsia="Times New Roman" w:hAnsi="Times New Roman" w:cs="Times New Roman"/>
          <w:bCs/>
          <w:i/>
          <w:color w:val="333333"/>
          <w:sz w:val="24"/>
          <w:szCs w:val="24"/>
        </w:rPr>
        <w:t>Условия протекания ядерных реакций</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 xml:space="preserve">Для осуществления ядерной реакции под действием положительно заряженной частицы необходимо, чтобы частица обладала кинетической энергией, достаточной для преодоления действия сил кулоновского отталкивания. Незаряженные частицы, например нейтроны, могут проникать в атомные ядра, обладая сколь угодно малой кинетической энергией. Ядерные реакции могут протекать при бомбардировке атомов быстрыми заряженными частицами (протоны, нейтроны, </w:t>
      </w:r>
      <w:proofErr w:type="gramStart"/>
      <w:r w:rsidRPr="00017885">
        <w:rPr>
          <w:rFonts w:ascii="Times New Roman" w:eastAsia="Times New Roman" w:hAnsi="Times New Roman" w:cs="Times New Roman"/>
          <w:color w:val="333333"/>
          <w:sz w:val="24"/>
          <w:szCs w:val="24"/>
        </w:rPr>
        <w:t>α-</w:t>
      </w:r>
      <w:proofErr w:type="gramEnd"/>
      <w:r w:rsidRPr="00017885">
        <w:rPr>
          <w:rFonts w:ascii="Times New Roman" w:eastAsia="Times New Roman" w:hAnsi="Times New Roman" w:cs="Times New Roman"/>
          <w:color w:val="333333"/>
          <w:sz w:val="24"/>
          <w:szCs w:val="24"/>
        </w:rPr>
        <w:t>частицы, ионы).</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lastRenderedPageBreak/>
        <w:t>Первая реакция бомбардировки атомов быстрыми заряженными частицами была осуществлена с помощью протонов большой энергии, полученных на ускорителе, в 1932 году:</w:t>
      </w:r>
      <w:r w:rsidRPr="00017885">
        <w:rPr>
          <w:rFonts w:ascii="Times New Roman" w:eastAsia="Times New Roman" w:hAnsi="Times New Roman" w:cs="Times New Roman"/>
          <w:color w:val="333333"/>
          <w:sz w:val="24"/>
          <w:szCs w:val="24"/>
        </w:rPr>
        <w:br/>
      </w:r>
      <w:r w:rsidRPr="00D263D5">
        <w:rPr>
          <w:rFonts w:ascii="Times New Roman" w:eastAsia="Times New Roman" w:hAnsi="Times New Roman" w:cs="Times New Roman"/>
          <w:bCs/>
          <w:color w:val="333333"/>
          <w:sz w:val="24"/>
          <w:szCs w:val="24"/>
          <w:vertAlign w:val="superscript"/>
        </w:rPr>
        <w:t>7</w:t>
      </w:r>
      <w:r w:rsidRPr="00D263D5">
        <w:rPr>
          <w:rFonts w:ascii="Times New Roman" w:eastAsia="Times New Roman" w:hAnsi="Times New Roman" w:cs="Times New Roman"/>
          <w:bCs/>
          <w:color w:val="333333"/>
          <w:sz w:val="24"/>
          <w:szCs w:val="24"/>
          <w:vertAlign w:val="subscript"/>
        </w:rPr>
        <w:t>3</w:t>
      </w:r>
      <w:r w:rsidRPr="00D263D5">
        <w:rPr>
          <w:rFonts w:ascii="Times New Roman" w:eastAsia="Times New Roman" w:hAnsi="Times New Roman" w:cs="Times New Roman"/>
          <w:bCs/>
          <w:color w:val="333333"/>
          <w:sz w:val="24"/>
          <w:szCs w:val="24"/>
        </w:rPr>
        <w:t>Li + </w:t>
      </w:r>
      <w:r w:rsidRPr="00D263D5">
        <w:rPr>
          <w:rFonts w:ascii="Times New Roman" w:eastAsia="Times New Roman" w:hAnsi="Times New Roman" w:cs="Times New Roman"/>
          <w:bCs/>
          <w:color w:val="333333"/>
          <w:sz w:val="24"/>
          <w:szCs w:val="24"/>
          <w:vertAlign w:val="superscript"/>
        </w:rPr>
        <w:t>1</w:t>
      </w:r>
      <w:r w:rsidRPr="00D263D5">
        <w:rPr>
          <w:rFonts w:ascii="Times New Roman" w:eastAsia="Times New Roman" w:hAnsi="Times New Roman" w:cs="Times New Roman"/>
          <w:bCs/>
          <w:color w:val="333333"/>
          <w:sz w:val="24"/>
          <w:szCs w:val="24"/>
          <w:vertAlign w:val="subscript"/>
        </w:rPr>
        <w:t>1</w:t>
      </w:r>
      <w:r w:rsidRPr="00D263D5">
        <w:rPr>
          <w:rFonts w:ascii="Times New Roman" w:eastAsia="Times New Roman" w:hAnsi="Times New Roman" w:cs="Times New Roman"/>
          <w:bCs/>
          <w:color w:val="333333"/>
          <w:sz w:val="24"/>
          <w:szCs w:val="24"/>
        </w:rPr>
        <w:t>H → </w:t>
      </w:r>
      <w:r w:rsidRPr="00D263D5">
        <w:rPr>
          <w:rFonts w:ascii="Times New Roman" w:eastAsia="Times New Roman" w:hAnsi="Times New Roman" w:cs="Times New Roman"/>
          <w:bCs/>
          <w:color w:val="333333"/>
          <w:sz w:val="24"/>
          <w:szCs w:val="24"/>
          <w:vertAlign w:val="superscript"/>
        </w:rPr>
        <w:t>4</w:t>
      </w:r>
      <w:r w:rsidRPr="00D263D5">
        <w:rPr>
          <w:rFonts w:ascii="Times New Roman" w:eastAsia="Times New Roman" w:hAnsi="Times New Roman" w:cs="Times New Roman"/>
          <w:bCs/>
          <w:color w:val="333333"/>
          <w:sz w:val="24"/>
          <w:szCs w:val="24"/>
          <w:vertAlign w:val="subscript"/>
        </w:rPr>
        <w:t>2</w:t>
      </w:r>
      <w:r w:rsidRPr="00D263D5">
        <w:rPr>
          <w:rFonts w:ascii="Times New Roman" w:eastAsia="Times New Roman" w:hAnsi="Times New Roman" w:cs="Times New Roman"/>
          <w:bCs/>
          <w:color w:val="333333"/>
          <w:sz w:val="24"/>
          <w:szCs w:val="24"/>
        </w:rPr>
        <w:t>He + </w:t>
      </w:r>
      <w:r w:rsidRPr="00D263D5">
        <w:rPr>
          <w:rFonts w:ascii="Times New Roman" w:eastAsia="Times New Roman" w:hAnsi="Times New Roman" w:cs="Times New Roman"/>
          <w:bCs/>
          <w:color w:val="333333"/>
          <w:sz w:val="24"/>
          <w:szCs w:val="24"/>
          <w:vertAlign w:val="superscript"/>
        </w:rPr>
        <w:t>4</w:t>
      </w:r>
      <w:r w:rsidRPr="00D263D5">
        <w:rPr>
          <w:rFonts w:ascii="Times New Roman" w:eastAsia="Times New Roman" w:hAnsi="Times New Roman" w:cs="Times New Roman"/>
          <w:bCs/>
          <w:color w:val="333333"/>
          <w:sz w:val="24"/>
          <w:szCs w:val="24"/>
          <w:vertAlign w:val="subscript"/>
        </w:rPr>
        <w:t>2</w:t>
      </w:r>
      <w:r w:rsidRPr="00D263D5">
        <w:rPr>
          <w:rFonts w:ascii="Times New Roman" w:eastAsia="Times New Roman" w:hAnsi="Times New Roman" w:cs="Times New Roman"/>
          <w:bCs/>
          <w:color w:val="333333"/>
          <w:sz w:val="24"/>
          <w:szCs w:val="24"/>
        </w:rPr>
        <w:t>He</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Однако наиболее интересными для практического использования являются реакции, протекающие при взаимодействии ядер с нейтронами. Так как нейтроны лишены заряда, они беспрепятственно могут проникать в атомные ядра и вызывать их превращения. Выдающийся итальянский физик Э. Ферми первым начал изучать реакции, вызываемые нейтронами. Он обнаружил, что ядерные превращения вызываются не только быстрыми, но и медленными нейтронами, движущимися с тепловыми скоростями.</w:t>
      </w:r>
    </w:p>
    <w:p w:rsidR="00017885" w:rsidRPr="00017885" w:rsidRDefault="00D263D5" w:rsidP="00D263D5">
      <w:pPr>
        <w:shd w:val="clear" w:color="auto" w:fill="FFFFFF"/>
        <w:spacing w:after="0" w:line="240" w:lineRule="auto"/>
        <w:rPr>
          <w:rFonts w:ascii="Times New Roman" w:eastAsia="Times New Roman" w:hAnsi="Times New Roman" w:cs="Times New Roman"/>
          <w:color w:val="333333"/>
          <w:sz w:val="24"/>
          <w:szCs w:val="24"/>
        </w:rPr>
      </w:pPr>
      <w:r w:rsidRPr="00D263D5">
        <w:rPr>
          <w:rFonts w:ascii="Times New Roman" w:eastAsia="Times New Roman" w:hAnsi="Times New Roman" w:cs="Times New Roman"/>
          <w:color w:val="333333"/>
          <w:sz w:val="24"/>
          <w:szCs w:val="24"/>
        </w:rPr>
        <w:drawing>
          <wp:inline distT="0" distB="0" distL="0" distR="0">
            <wp:extent cx="1943100" cy="971550"/>
            <wp:effectExtent l="19050" t="0" r="0" b="0"/>
            <wp:docPr id="2" name="Рисунок 13" descr="C:\Documents and Settings\Admin\Рабочий стол\formula-yadernoy-reakt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formula-yadernoy-reaktsii.jpg"/>
                    <pic:cNvPicPr>
                      <a:picLocks noChangeAspect="1" noChangeArrowheads="1"/>
                    </pic:cNvPicPr>
                  </pic:nvPicPr>
                  <pic:blipFill>
                    <a:blip r:embed="rId7"/>
                    <a:srcRect/>
                    <a:stretch>
                      <a:fillRect/>
                    </a:stretch>
                  </pic:blipFill>
                  <pic:spPr bwMode="auto">
                    <a:xfrm>
                      <a:off x="0" y="0"/>
                      <a:ext cx="1943100" cy="971550"/>
                    </a:xfrm>
                    <a:prstGeom prst="rect">
                      <a:avLst/>
                    </a:prstGeom>
                    <a:noFill/>
                    <a:ln w="9525">
                      <a:noFill/>
                      <a:miter lim="800000"/>
                      <a:headEnd/>
                      <a:tailEnd/>
                    </a:ln>
                  </pic:spPr>
                </pic:pic>
              </a:graphicData>
            </a:graphic>
          </wp:inline>
        </w:drawing>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Для осуществления ядерной реакции под действием</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положительно заряженной</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частицы необходимо, чтобы</w:t>
      </w:r>
      <w:r w:rsidR="00EA608C">
        <w:rPr>
          <w:rFonts w:ascii="Times New Roman" w:eastAsia="Times New Roman" w:hAnsi="Times New Roman" w:cs="Times New Roman"/>
          <w:color w:val="333333"/>
          <w:sz w:val="24"/>
          <w:szCs w:val="24"/>
        </w:rPr>
        <w:t xml:space="preserve"> </w:t>
      </w:r>
      <w:r w:rsidRPr="00D263D5">
        <w:rPr>
          <w:rFonts w:ascii="Times New Roman" w:eastAsia="Times New Roman" w:hAnsi="Times New Roman" w:cs="Times New Roman"/>
          <w:i/>
          <w:iCs/>
          <w:color w:val="333333"/>
          <w:sz w:val="24"/>
          <w:szCs w:val="24"/>
        </w:rPr>
        <w:t>частица обладала кинетической энергией</w:t>
      </w:r>
      <w:r w:rsidRPr="00017885">
        <w:rPr>
          <w:rFonts w:ascii="Times New Roman" w:eastAsia="Times New Roman" w:hAnsi="Times New Roman" w:cs="Times New Roman"/>
          <w:color w:val="333333"/>
          <w:sz w:val="24"/>
          <w:szCs w:val="24"/>
        </w:rPr>
        <w:t>, достаточной для</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преодоления действия сил кулоновского отталкивания</w:t>
      </w:r>
      <w:r w:rsidRPr="00017885">
        <w:rPr>
          <w:rFonts w:ascii="Times New Roman" w:eastAsia="Times New Roman" w:hAnsi="Times New Roman" w:cs="Times New Roman"/>
          <w:color w:val="333333"/>
          <w:sz w:val="24"/>
          <w:szCs w:val="24"/>
        </w:rPr>
        <w:t>. Незаряженные частицы, например нейтроны, могут проникать в атомные ядра, обладая сколь угодно малой кинетической энергией.</w:t>
      </w:r>
    </w:p>
    <w:p w:rsidR="00017885" w:rsidRPr="00017885" w:rsidRDefault="00017885" w:rsidP="00D263D5">
      <w:pPr>
        <w:shd w:val="clear" w:color="auto" w:fill="FFFFFF"/>
        <w:spacing w:after="135" w:line="240" w:lineRule="auto"/>
        <w:rPr>
          <w:rFonts w:ascii="Times New Roman" w:eastAsia="Times New Roman" w:hAnsi="Times New Roman" w:cs="Times New Roman"/>
          <w:i/>
          <w:color w:val="333333"/>
          <w:sz w:val="24"/>
          <w:szCs w:val="24"/>
        </w:rPr>
      </w:pPr>
      <w:r w:rsidRPr="00D263D5">
        <w:rPr>
          <w:rFonts w:ascii="Times New Roman" w:eastAsia="Times New Roman" w:hAnsi="Times New Roman" w:cs="Times New Roman"/>
          <w:bCs/>
          <w:i/>
          <w:color w:val="333333"/>
          <w:sz w:val="24"/>
          <w:szCs w:val="24"/>
        </w:rPr>
        <w:t>Ускорители заряженных частиц</w:t>
      </w:r>
      <w:r w:rsidRPr="00D263D5">
        <w:rPr>
          <w:rFonts w:ascii="Times New Roman" w:eastAsia="Times New Roman" w:hAnsi="Times New Roman" w:cs="Times New Roman"/>
          <w:i/>
          <w:color w:val="333333"/>
          <w:sz w:val="24"/>
          <w:szCs w:val="24"/>
        </w:rPr>
        <w:t> </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 xml:space="preserve">Чтобы проникнуть в тайны микромира, человек изобрел микроскоп. Со временем выяснилось, что возможности оптических микроскопов весьма ограничены – они не позволяют «заглянуть» с глубь атомов. Для этих целей более подходящими оказались не световые лучи, а пучки заряженных частиц. Так, в знаменитых опытах Э.Резерфорда использовался поток </w:t>
      </w:r>
      <w:proofErr w:type="gramStart"/>
      <w:r w:rsidRPr="00017885">
        <w:rPr>
          <w:rFonts w:ascii="Times New Roman" w:eastAsia="Times New Roman" w:hAnsi="Times New Roman" w:cs="Times New Roman"/>
          <w:color w:val="333333"/>
          <w:sz w:val="24"/>
          <w:szCs w:val="24"/>
        </w:rPr>
        <w:t>α-</w:t>
      </w:r>
      <w:proofErr w:type="gramEnd"/>
      <w:r w:rsidRPr="00017885">
        <w:rPr>
          <w:rFonts w:ascii="Times New Roman" w:eastAsia="Times New Roman" w:hAnsi="Times New Roman" w:cs="Times New Roman"/>
          <w:color w:val="333333"/>
          <w:sz w:val="24"/>
          <w:szCs w:val="24"/>
        </w:rPr>
        <w:t>частиц, испускаемых радиоактивным препаратами. Однако природные источники частиц (радиоактивные вещества) дают пучки очень малой интенсивности, энергия частиц оказывается относительно невысокой, к тому же эти источники неуправляемы. Поэтому возникла проблема создания искусственных источников ускоренных заряженных частиц. К ним относятся, в частности, электронные микроскопы, в которых используются пучки электронов с энергиями порядка 10</w:t>
      </w:r>
      <w:r w:rsidRPr="00017885">
        <w:rPr>
          <w:rFonts w:ascii="Times New Roman" w:eastAsia="Times New Roman" w:hAnsi="Times New Roman" w:cs="Times New Roman"/>
          <w:color w:val="333333"/>
          <w:sz w:val="24"/>
          <w:szCs w:val="24"/>
          <w:vertAlign w:val="superscript"/>
        </w:rPr>
        <w:t>5</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эВ.</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В начале 30-х годов 20-го столетия появились первые ускорители заряженных частиц. В этих установках заряженные частицы (электроны или протоны), двигаясь в вакууме под действием электрических и магнитных полей, приобретают большой запас энергии (ускоряются). Чем больше энергия частицы, тем меньше ее длина волны, поэтому такие частицы в большей степени подходят для «прощупывания» микрообъектов. В то же время с возрастанием энергии частицы расширяется число вызываемых ею взаимопревращений частиц, приводящих к рождению новых элементарных частиц. Следует иметь в виду, что проникновение в мир атомов и элементарных частиц обходится недешево. Чем выше конечная энергия ускоряемых частиц, тем более сложными и крупными оказываются ускорители; их размеры могут достигать нескольких километров. Существующие ускорители позволяют получать пучки заряженных частиц с энергиями от нескольких МэВ до сотен ГэВ. Интенсивность пучков частиц достигает 10</w:t>
      </w:r>
      <w:r w:rsidRPr="00017885">
        <w:rPr>
          <w:rFonts w:ascii="Times New Roman" w:eastAsia="Times New Roman" w:hAnsi="Times New Roman" w:cs="Times New Roman"/>
          <w:color w:val="333333"/>
          <w:sz w:val="24"/>
          <w:szCs w:val="24"/>
          <w:vertAlign w:val="superscript"/>
        </w:rPr>
        <w:t>15</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 10</w:t>
      </w:r>
      <w:r w:rsidRPr="00017885">
        <w:rPr>
          <w:rFonts w:ascii="Times New Roman" w:eastAsia="Times New Roman" w:hAnsi="Times New Roman" w:cs="Times New Roman"/>
          <w:color w:val="333333"/>
          <w:sz w:val="24"/>
          <w:szCs w:val="24"/>
          <w:vertAlign w:val="superscript"/>
        </w:rPr>
        <w:t>16</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частиц в секунду; при этом пучок может быть сфокусирован на мишени площадью всего нескольких квадратных миллиметров. В качестве ускоряемых частиц чаще всего используются протоны и электроны.</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Наиболее мощные и дорогостоящие ускорители строятся с чисто научными целями – чтобы получать и исследовать новые частицы, изучать взаимопревращения частиц. Ускорители относительно невысоких энергий широко применяются в медицине и технике – для лечения онкологических больных, для производства радиоактивных изотопов, для улучшения свойств полимерных материалов и для многих других целей.</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lastRenderedPageBreak/>
        <w:t>Многообразие существующих типов ускорителей можно разбить на четыре группы: ускорители прямого действия, линейные ускорители, циклические ускорители, ускорители на встречных пучках. В</w:t>
      </w:r>
      <w:r w:rsidRPr="00D263D5">
        <w:rPr>
          <w:rFonts w:ascii="Times New Roman" w:eastAsia="Times New Roman" w:hAnsi="Times New Roman" w:cs="Times New Roman"/>
          <w:color w:val="333333"/>
          <w:sz w:val="24"/>
          <w:szCs w:val="24"/>
        </w:rPr>
        <w:t> </w:t>
      </w:r>
      <w:r w:rsidRPr="00316C9B">
        <w:rPr>
          <w:rFonts w:ascii="Times New Roman" w:eastAsia="Times New Roman" w:hAnsi="Times New Roman" w:cs="Times New Roman"/>
          <w:bCs/>
          <w:color w:val="333333"/>
          <w:sz w:val="24"/>
          <w:szCs w:val="24"/>
        </w:rPr>
        <w:t>Дубне</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(Объединенный институт ядерных исследований) под руководством В.И.Векслера в 1957 году построен синхрофазотрон. В</w:t>
      </w:r>
      <w:r w:rsidRPr="00316C9B">
        <w:rPr>
          <w:rFonts w:ascii="Times New Roman" w:eastAsia="Times New Roman" w:hAnsi="Times New Roman" w:cs="Times New Roman"/>
          <w:color w:val="333333"/>
          <w:sz w:val="24"/>
          <w:szCs w:val="24"/>
        </w:rPr>
        <w:t> </w:t>
      </w:r>
      <w:r w:rsidRPr="00316C9B">
        <w:rPr>
          <w:rFonts w:ascii="Times New Roman" w:eastAsia="Times New Roman" w:hAnsi="Times New Roman" w:cs="Times New Roman"/>
          <w:bCs/>
          <w:color w:val="333333"/>
          <w:sz w:val="24"/>
          <w:szCs w:val="24"/>
        </w:rPr>
        <w:t>Серпухове</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 синхрофазотрон,  длина его кольцевой вакуумной камеры, находящейся в магнитном поле, составляет 1,5 км; энергия протонов 76 ГэВ. В</w:t>
      </w:r>
      <w:r w:rsidRPr="00D263D5">
        <w:rPr>
          <w:rFonts w:ascii="Times New Roman" w:eastAsia="Times New Roman" w:hAnsi="Times New Roman" w:cs="Times New Roman"/>
          <w:color w:val="333333"/>
          <w:sz w:val="24"/>
          <w:szCs w:val="24"/>
        </w:rPr>
        <w:t> </w:t>
      </w:r>
      <w:r w:rsidRPr="00316C9B">
        <w:rPr>
          <w:rFonts w:ascii="Times New Roman" w:eastAsia="Times New Roman" w:hAnsi="Times New Roman" w:cs="Times New Roman"/>
          <w:bCs/>
          <w:color w:val="333333"/>
          <w:sz w:val="24"/>
          <w:szCs w:val="24"/>
        </w:rPr>
        <w:t>Новосибирск</w:t>
      </w:r>
      <w:proofErr w:type="gramStart"/>
      <w:r w:rsidRPr="00316C9B">
        <w:rPr>
          <w:rFonts w:ascii="Times New Roman" w:eastAsia="Times New Roman" w:hAnsi="Times New Roman" w:cs="Times New Roman"/>
          <w:bCs/>
          <w:color w:val="333333"/>
          <w:sz w:val="24"/>
          <w:szCs w:val="24"/>
        </w:rPr>
        <w:t>е</w:t>
      </w:r>
      <w:r w:rsidRPr="00017885">
        <w:rPr>
          <w:rFonts w:ascii="Times New Roman" w:eastAsia="Times New Roman" w:hAnsi="Times New Roman" w:cs="Times New Roman"/>
          <w:color w:val="333333"/>
          <w:sz w:val="24"/>
          <w:szCs w:val="24"/>
        </w:rPr>
        <w:t>(</w:t>
      </w:r>
      <w:proofErr w:type="gramEnd"/>
      <w:r w:rsidRPr="00017885">
        <w:rPr>
          <w:rFonts w:ascii="Times New Roman" w:eastAsia="Times New Roman" w:hAnsi="Times New Roman" w:cs="Times New Roman"/>
          <w:color w:val="333333"/>
          <w:sz w:val="24"/>
          <w:szCs w:val="24"/>
        </w:rPr>
        <w:t>институт ядерной физики) под руководством Г.И.Будкера введены в действие ускорители на встречных электрон-электронных и электрон-позитронных пучках (пучки по 700 МэВ и 7 ГэВ). В</w:t>
      </w:r>
      <w:r w:rsidRPr="00D263D5">
        <w:rPr>
          <w:rFonts w:ascii="Times New Roman" w:eastAsia="Times New Roman" w:hAnsi="Times New Roman" w:cs="Times New Roman"/>
          <w:color w:val="333333"/>
          <w:sz w:val="24"/>
          <w:szCs w:val="24"/>
        </w:rPr>
        <w:t> </w:t>
      </w:r>
      <w:r w:rsidRPr="00316C9B">
        <w:rPr>
          <w:rFonts w:ascii="Times New Roman" w:eastAsia="Times New Roman" w:hAnsi="Times New Roman" w:cs="Times New Roman"/>
          <w:bCs/>
          <w:color w:val="333333"/>
          <w:sz w:val="24"/>
          <w:szCs w:val="24"/>
        </w:rPr>
        <w:t>Европе</w:t>
      </w:r>
      <w:r w:rsidRPr="00316C9B">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w:t>
      </w:r>
      <w:r w:rsidRPr="00316C9B">
        <w:rPr>
          <w:rFonts w:ascii="Times New Roman" w:eastAsia="Times New Roman" w:hAnsi="Times New Roman" w:cs="Times New Roman"/>
          <w:bCs/>
          <w:color w:val="333333"/>
          <w:sz w:val="24"/>
          <w:szCs w:val="24"/>
        </w:rPr>
        <w:t>ЦЕРН, Швейцария – Франция</w:t>
      </w:r>
      <w:r w:rsidRPr="00017885">
        <w:rPr>
          <w:rFonts w:ascii="Times New Roman" w:eastAsia="Times New Roman" w:hAnsi="Times New Roman" w:cs="Times New Roman"/>
          <w:color w:val="333333"/>
          <w:sz w:val="24"/>
          <w:szCs w:val="24"/>
        </w:rPr>
        <w:t>) работают ускорители со встречными протонными пучками по 30 ГэВ и с протон-антипротонными пучками по 270 ГэВ. В настоящее время в ходе сооружения Большого адронного</w:t>
      </w:r>
      <w:r w:rsidR="00316C9B">
        <w:rPr>
          <w:rFonts w:ascii="Times New Roman" w:eastAsia="Times New Roman" w:hAnsi="Times New Roman" w:cs="Times New Roman"/>
          <w:color w:val="333333"/>
          <w:sz w:val="24"/>
          <w:szCs w:val="24"/>
        </w:rPr>
        <w:t xml:space="preserve"> </w:t>
      </w:r>
      <w:r w:rsidRPr="00017885">
        <w:rPr>
          <w:rFonts w:ascii="Times New Roman" w:eastAsia="Times New Roman" w:hAnsi="Times New Roman" w:cs="Times New Roman"/>
          <w:color w:val="333333"/>
          <w:sz w:val="24"/>
          <w:szCs w:val="24"/>
        </w:rPr>
        <w:t xml:space="preserve"> коллайдера (БАК) на границе Швейцарии и Франции завершен ключевой этап строительных работ – монтаж сверхпроводящих магнитов ускорителя элементарных частиц.</w:t>
      </w:r>
      <w:r w:rsidR="00316C9B">
        <w:rPr>
          <w:rFonts w:ascii="Times New Roman" w:eastAsia="Times New Roman" w:hAnsi="Times New Roman" w:cs="Times New Roman"/>
          <w:color w:val="333333"/>
          <w:sz w:val="24"/>
          <w:szCs w:val="24"/>
        </w:rPr>
        <w:t xml:space="preserve"> </w:t>
      </w:r>
      <w:r w:rsidRPr="00017885">
        <w:rPr>
          <w:rFonts w:ascii="Times New Roman" w:eastAsia="Times New Roman" w:hAnsi="Times New Roman" w:cs="Times New Roman"/>
          <w:color w:val="333333"/>
          <w:sz w:val="24"/>
          <w:szCs w:val="24"/>
        </w:rPr>
        <w:t xml:space="preserve">Коллайдер строится в туннеле с периметром 26650 метров на глубине около ста метров. Первые тестовые столкновения в коллайдере планировалось провести в ноябре 2007 года, однако происшедшая в ходе испытательных работ поломка одного из магнитов, приведет к некоторой задержке в графике ввода установки в строй. </w:t>
      </w:r>
      <w:proofErr w:type="gramStart"/>
      <w:r w:rsidRPr="00017885">
        <w:rPr>
          <w:rFonts w:ascii="Times New Roman" w:eastAsia="Times New Roman" w:hAnsi="Times New Roman" w:cs="Times New Roman"/>
          <w:color w:val="333333"/>
          <w:sz w:val="24"/>
          <w:szCs w:val="24"/>
        </w:rPr>
        <w:t>Большой</w:t>
      </w:r>
      <w:proofErr w:type="gramEnd"/>
      <w:r w:rsidR="00316C9B">
        <w:rPr>
          <w:rFonts w:ascii="Times New Roman" w:eastAsia="Times New Roman" w:hAnsi="Times New Roman" w:cs="Times New Roman"/>
          <w:color w:val="333333"/>
          <w:sz w:val="24"/>
          <w:szCs w:val="24"/>
        </w:rPr>
        <w:t>,</w:t>
      </w:r>
      <w:r w:rsidRPr="00017885">
        <w:rPr>
          <w:rFonts w:ascii="Times New Roman" w:eastAsia="Times New Roman" w:hAnsi="Times New Roman" w:cs="Times New Roman"/>
          <w:color w:val="333333"/>
          <w:sz w:val="24"/>
          <w:szCs w:val="24"/>
        </w:rPr>
        <w:t xml:space="preserve"> адронный</w:t>
      </w:r>
      <w:r w:rsidR="00316C9B">
        <w:rPr>
          <w:rFonts w:ascii="Times New Roman" w:eastAsia="Times New Roman" w:hAnsi="Times New Roman" w:cs="Times New Roman"/>
          <w:color w:val="333333"/>
          <w:sz w:val="24"/>
          <w:szCs w:val="24"/>
        </w:rPr>
        <w:t xml:space="preserve"> </w:t>
      </w:r>
      <w:r w:rsidRPr="00017885">
        <w:rPr>
          <w:rFonts w:ascii="Times New Roman" w:eastAsia="Times New Roman" w:hAnsi="Times New Roman" w:cs="Times New Roman"/>
          <w:color w:val="333333"/>
          <w:sz w:val="24"/>
          <w:szCs w:val="24"/>
        </w:rPr>
        <w:t xml:space="preserve"> коллайдер предназначен для поиска и изучения элементарных частиц. После запуска БАК будет самым мощным ускорителем элементарных частиц в мире, почти на </w:t>
      </w:r>
      <w:proofErr w:type="gramStart"/>
      <w:r w:rsidRPr="00017885">
        <w:rPr>
          <w:rFonts w:ascii="Times New Roman" w:eastAsia="Times New Roman" w:hAnsi="Times New Roman" w:cs="Times New Roman"/>
          <w:color w:val="333333"/>
          <w:sz w:val="24"/>
          <w:szCs w:val="24"/>
        </w:rPr>
        <w:t>порядок</w:t>
      </w:r>
      <w:proofErr w:type="gramEnd"/>
      <w:r w:rsidRPr="00017885">
        <w:rPr>
          <w:rFonts w:ascii="Times New Roman" w:eastAsia="Times New Roman" w:hAnsi="Times New Roman" w:cs="Times New Roman"/>
          <w:color w:val="333333"/>
          <w:sz w:val="24"/>
          <w:szCs w:val="24"/>
        </w:rPr>
        <w:t xml:space="preserve"> превосходя своих ближайших конкурентов. Сооружение научного комплекса Большого адронного коллайдера ведется более 15 лет. В этой работе участвуют более 10 тысяч человек из 500 научных центров всего мира.</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Ядерные реакции сопровождаются энергетическими превращениями.</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Энергетическим выходом</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ядерной реакции называется величина:</w:t>
      </w:r>
      <w:r w:rsidRPr="00017885">
        <w:rPr>
          <w:rFonts w:ascii="Times New Roman" w:eastAsia="Times New Roman" w:hAnsi="Times New Roman" w:cs="Times New Roman"/>
          <w:color w:val="333333"/>
          <w:sz w:val="24"/>
          <w:szCs w:val="24"/>
        </w:rPr>
        <w:br/>
      </w:r>
      <w:r w:rsidRPr="00D263D5">
        <w:rPr>
          <w:rFonts w:ascii="Times New Roman" w:eastAsia="Times New Roman" w:hAnsi="Times New Roman" w:cs="Times New Roman"/>
          <w:i/>
          <w:iCs/>
          <w:color w:val="333333"/>
          <w:sz w:val="24"/>
          <w:szCs w:val="24"/>
        </w:rPr>
        <w:t>Q</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M</w:t>
      </w:r>
      <w:r w:rsidRPr="00017885">
        <w:rPr>
          <w:rFonts w:ascii="Times New Roman" w:eastAsia="Times New Roman" w:hAnsi="Times New Roman" w:cs="Times New Roman"/>
          <w:color w:val="333333"/>
          <w:sz w:val="24"/>
          <w:szCs w:val="24"/>
          <w:vertAlign w:val="subscript"/>
        </w:rPr>
        <w:t>A</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M</w:t>
      </w:r>
      <w:r w:rsidRPr="00017885">
        <w:rPr>
          <w:rFonts w:ascii="Times New Roman" w:eastAsia="Times New Roman" w:hAnsi="Times New Roman" w:cs="Times New Roman"/>
          <w:color w:val="333333"/>
          <w:sz w:val="24"/>
          <w:szCs w:val="24"/>
          <w:vertAlign w:val="subscript"/>
        </w:rPr>
        <w:t>B</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M</w:t>
      </w:r>
      <w:r w:rsidRPr="00017885">
        <w:rPr>
          <w:rFonts w:ascii="Times New Roman" w:eastAsia="Times New Roman" w:hAnsi="Times New Roman" w:cs="Times New Roman"/>
          <w:color w:val="333333"/>
          <w:sz w:val="24"/>
          <w:szCs w:val="24"/>
          <w:vertAlign w:val="subscript"/>
        </w:rPr>
        <w:t>C</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M</w:t>
      </w:r>
      <w:r w:rsidRPr="00017885">
        <w:rPr>
          <w:rFonts w:ascii="Times New Roman" w:eastAsia="Times New Roman" w:hAnsi="Times New Roman" w:cs="Times New Roman"/>
          <w:color w:val="333333"/>
          <w:sz w:val="24"/>
          <w:szCs w:val="24"/>
          <w:vertAlign w:val="subscript"/>
        </w:rPr>
        <w:t>D</w:t>
      </w:r>
      <w:r w:rsidRPr="00017885">
        <w:rPr>
          <w:rFonts w:ascii="Times New Roman" w:eastAsia="Times New Roman" w:hAnsi="Times New Roman" w:cs="Times New Roman"/>
          <w:color w:val="333333"/>
          <w:sz w:val="24"/>
          <w:szCs w:val="24"/>
        </w:rPr>
        <w:t>)</w:t>
      </w:r>
      <w:r w:rsidRPr="00D263D5">
        <w:rPr>
          <w:rFonts w:ascii="Times New Roman" w:eastAsia="Times New Roman" w:hAnsi="Times New Roman" w:cs="Times New Roman"/>
          <w:i/>
          <w:iCs/>
          <w:color w:val="333333"/>
          <w:sz w:val="24"/>
          <w:szCs w:val="24"/>
        </w:rPr>
        <w:t>c</w:t>
      </w:r>
      <w:r w:rsidRPr="00017885">
        <w:rPr>
          <w:rFonts w:ascii="Times New Roman" w:eastAsia="Times New Roman" w:hAnsi="Times New Roman" w:cs="Times New Roman"/>
          <w:color w:val="333333"/>
          <w:sz w:val="24"/>
          <w:szCs w:val="24"/>
          <w:vertAlign w:val="superscript"/>
        </w:rPr>
        <w:t>2</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 Δ</w:t>
      </w:r>
      <w:r w:rsidRPr="00D263D5">
        <w:rPr>
          <w:rFonts w:ascii="Times New Roman" w:eastAsia="Times New Roman" w:hAnsi="Times New Roman" w:cs="Times New Roman"/>
          <w:i/>
          <w:iCs/>
          <w:color w:val="333333"/>
          <w:sz w:val="24"/>
          <w:szCs w:val="24"/>
        </w:rPr>
        <w:t>Mc</w:t>
      </w:r>
      <w:r w:rsidRPr="00017885">
        <w:rPr>
          <w:rFonts w:ascii="Times New Roman" w:eastAsia="Times New Roman" w:hAnsi="Times New Roman" w:cs="Times New Roman"/>
          <w:color w:val="333333"/>
          <w:sz w:val="24"/>
          <w:szCs w:val="24"/>
          <w:vertAlign w:val="superscript"/>
        </w:rPr>
        <w:t>2</w:t>
      </w:r>
      <w:r w:rsidRPr="00017885">
        <w:rPr>
          <w:rFonts w:ascii="Times New Roman" w:eastAsia="Times New Roman" w:hAnsi="Times New Roman" w:cs="Times New Roman"/>
          <w:color w:val="333333"/>
          <w:sz w:val="24"/>
          <w:szCs w:val="24"/>
        </w:rPr>
        <w:t>, где</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M</w:t>
      </w:r>
      <w:r w:rsidRPr="00017885">
        <w:rPr>
          <w:rFonts w:ascii="Times New Roman" w:eastAsia="Times New Roman" w:hAnsi="Times New Roman" w:cs="Times New Roman"/>
          <w:color w:val="333333"/>
          <w:sz w:val="24"/>
          <w:szCs w:val="24"/>
          <w:vertAlign w:val="subscript"/>
        </w:rPr>
        <w:t>A</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и</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M</w:t>
      </w:r>
      <w:r w:rsidRPr="00017885">
        <w:rPr>
          <w:rFonts w:ascii="Times New Roman" w:eastAsia="Times New Roman" w:hAnsi="Times New Roman" w:cs="Times New Roman"/>
          <w:color w:val="333333"/>
          <w:sz w:val="24"/>
          <w:szCs w:val="24"/>
          <w:vertAlign w:val="subscript"/>
        </w:rPr>
        <w:t>B</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 массы исходных продуктов,</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M</w:t>
      </w:r>
      <w:r w:rsidRPr="00017885">
        <w:rPr>
          <w:rFonts w:ascii="Times New Roman" w:eastAsia="Times New Roman" w:hAnsi="Times New Roman" w:cs="Times New Roman"/>
          <w:color w:val="333333"/>
          <w:sz w:val="24"/>
          <w:szCs w:val="24"/>
          <w:vertAlign w:val="subscript"/>
        </w:rPr>
        <w:t>C</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и</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M</w:t>
      </w:r>
      <w:r w:rsidRPr="00017885">
        <w:rPr>
          <w:rFonts w:ascii="Times New Roman" w:eastAsia="Times New Roman" w:hAnsi="Times New Roman" w:cs="Times New Roman"/>
          <w:color w:val="333333"/>
          <w:sz w:val="24"/>
          <w:szCs w:val="24"/>
          <w:vertAlign w:val="subscript"/>
        </w:rPr>
        <w:t>D</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 массы конечных продуктов реакции. Величина Δ</w:t>
      </w:r>
      <w:r w:rsidRPr="00D263D5">
        <w:rPr>
          <w:rFonts w:ascii="Times New Roman" w:eastAsia="Times New Roman" w:hAnsi="Times New Roman" w:cs="Times New Roman"/>
          <w:i/>
          <w:iCs/>
          <w:color w:val="333333"/>
          <w:sz w:val="24"/>
          <w:szCs w:val="24"/>
        </w:rPr>
        <w:t>M</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называется</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дефектом масс</w:t>
      </w:r>
      <w:r w:rsidRPr="00017885">
        <w:rPr>
          <w:rFonts w:ascii="Times New Roman" w:eastAsia="Times New Roman" w:hAnsi="Times New Roman" w:cs="Times New Roman"/>
          <w:color w:val="333333"/>
          <w:sz w:val="24"/>
          <w:szCs w:val="24"/>
        </w:rPr>
        <w:t>. Ядерные реакции могут протекать с выделением (</w:t>
      </w:r>
      <w:r w:rsidRPr="00D263D5">
        <w:rPr>
          <w:rFonts w:ascii="Times New Roman" w:eastAsia="Times New Roman" w:hAnsi="Times New Roman" w:cs="Times New Roman"/>
          <w:i/>
          <w:iCs/>
          <w:color w:val="333333"/>
          <w:sz w:val="24"/>
          <w:szCs w:val="24"/>
        </w:rPr>
        <w:t>Q</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&gt; 0) или с поглощением энергии (</w:t>
      </w:r>
      <w:r w:rsidRPr="00D263D5">
        <w:rPr>
          <w:rFonts w:ascii="Times New Roman" w:eastAsia="Times New Roman" w:hAnsi="Times New Roman" w:cs="Times New Roman"/>
          <w:i/>
          <w:iCs/>
          <w:color w:val="333333"/>
          <w:sz w:val="24"/>
          <w:szCs w:val="24"/>
        </w:rPr>
        <w:t>Q</w:t>
      </w:r>
      <w:r w:rsidRPr="00017885">
        <w:rPr>
          <w:rFonts w:ascii="Times New Roman" w:eastAsia="Times New Roman" w:hAnsi="Times New Roman" w:cs="Times New Roman"/>
          <w:color w:val="333333"/>
          <w:sz w:val="24"/>
          <w:szCs w:val="24"/>
        </w:rPr>
        <w:t> &lt; 0). Во втором случае первоначальная кинетическая энергия исходных продуктов должна превышать величину |</w:t>
      </w:r>
      <w:r w:rsidRPr="00D263D5">
        <w:rPr>
          <w:rFonts w:ascii="Times New Roman" w:eastAsia="Times New Roman" w:hAnsi="Times New Roman" w:cs="Times New Roman"/>
          <w:i/>
          <w:iCs/>
          <w:color w:val="333333"/>
          <w:sz w:val="24"/>
          <w:szCs w:val="24"/>
        </w:rPr>
        <w:t>Q</w:t>
      </w:r>
      <w:r w:rsidRPr="00017885">
        <w:rPr>
          <w:rFonts w:ascii="Times New Roman" w:eastAsia="Times New Roman" w:hAnsi="Times New Roman" w:cs="Times New Roman"/>
          <w:color w:val="333333"/>
          <w:sz w:val="24"/>
          <w:szCs w:val="24"/>
        </w:rPr>
        <w:t>|, которая называется</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порогом реакции</w:t>
      </w:r>
      <w:r w:rsidRPr="00017885">
        <w:rPr>
          <w:rFonts w:ascii="Times New Roman" w:eastAsia="Times New Roman" w:hAnsi="Times New Roman" w:cs="Times New Roman"/>
          <w:color w:val="333333"/>
          <w:sz w:val="24"/>
          <w:szCs w:val="24"/>
        </w:rPr>
        <w:t>.</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Для того чтобы ядерная реакция имела положительный энергетический выход,</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удельная энергия связи</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нуклонов в ядрах исходных продуктов должна быть меньше удельной энергии связи нуклонов в ядрах конечных продуктов. Это означает, что величина Δ</w:t>
      </w:r>
      <w:r w:rsidRPr="00D263D5">
        <w:rPr>
          <w:rFonts w:ascii="Times New Roman" w:eastAsia="Times New Roman" w:hAnsi="Times New Roman" w:cs="Times New Roman"/>
          <w:i/>
          <w:iCs/>
          <w:color w:val="333333"/>
          <w:sz w:val="24"/>
          <w:szCs w:val="24"/>
        </w:rPr>
        <w:t>M</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должна быть положительной.</w:t>
      </w:r>
    </w:p>
    <w:p w:rsidR="00017885" w:rsidRPr="00017885" w:rsidRDefault="00017885" w:rsidP="00D263D5">
      <w:pPr>
        <w:shd w:val="clear" w:color="auto" w:fill="FFFFFF"/>
        <w:spacing w:after="135" w:line="240" w:lineRule="auto"/>
        <w:rPr>
          <w:rFonts w:ascii="Times New Roman" w:eastAsia="Times New Roman" w:hAnsi="Times New Roman" w:cs="Times New Roman"/>
          <w:i/>
          <w:color w:val="333333"/>
          <w:sz w:val="24"/>
          <w:szCs w:val="24"/>
        </w:rPr>
      </w:pPr>
      <w:r w:rsidRPr="00D263D5">
        <w:rPr>
          <w:rFonts w:ascii="Times New Roman" w:eastAsia="Times New Roman" w:hAnsi="Times New Roman" w:cs="Times New Roman"/>
          <w:bCs/>
          <w:i/>
          <w:color w:val="333333"/>
          <w:sz w:val="24"/>
          <w:szCs w:val="24"/>
        </w:rPr>
        <w:t>Механизм ядерных реакций</w:t>
      </w:r>
    </w:p>
    <w:p w:rsidR="00017885" w:rsidRPr="00017885" w:rsidRDefault="00017885" w:rsidP="00D263D5">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Два этапа ядерной реакции:</w:t>
      </w:r>
    </w:p>
    <w:p w:rsidR="00017885" w:rsidRPr="00017885" w:rsidRDefault="00017885" w:rsidP="00D263D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поглощение частицы ядром и образование возбужденного ядра. Энергия распределяется между всеми нуклонами ядра, на долю каждого из них при этом приходится энергия, меньшая удельной энергии связи, и они не могут проникнуть в ядро. Нуклоны обмениваются между собой энергией, и на одном из них или на группе нуклонов может сконцентрироваться энергия, достаточная для преодоления сил ядерной связи и освобождения из ядра.</w:t>
      </w:r>
    </w:p>
    <w:p w:rsidR="00017885" w:rsidRPr="00017885" w:rsidRDefault="00017885" w:rsidP="00D263D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gramStart"/>
      <w:r w:rsidRPr="00017885">
        <w:rPr>
          <w:rFonts w:ascii="Times New Roman" w:eastAsia="Times New Roman" w:hAnsi="Times New Roman" w:cs="Times New Roman"/>
          <w:color w:val="333333"/>
          <w:sz w:val="24"/>
          <w:szCs w:val="24"/>
        </w:rPr>
        <w:t>и</w:t>
      </w:r>
      <w:proofErr w:type="gramEnd"/>
      <w:r w:rsidRPr="00017885">
        <w:rPr>
          <w:rFonts w:ascii="Times New Roman" w:eastAsia="Times New Roman" w:hAnsi="Times New Roman" w:cs="Times New Roman"/>
          <w:color w:val="333333"/>
          <w:sz w:val="24"/>
          <w:szCs w:val="24"/>
        </w:rPr>
        <w:t>спускание частицы ядром происходит подобно испарению молекулы с поверхности капли жидкости. Промежуток времени от момента поглощения ядром первичной частицы до момента испускания вторичной частицы составляет примерно 10</w:t>
      </w:r>
      <w:r w:rsidRPr="00017885">
        <w:rPr>
          <w:rFonts w:ascii="Times New Roman" w:eastAsia="Times New Roman" w:hAnsi="Times New Roman" w:cs="Times New Roman"/>
          <w:color w:val="333333"/>
          <w:sz w:val="24"/>
          <w:szCs w:val="24"/>
          <w:vertAlign w:val="superscript"/>
        </w:rPr>
        <w:t>-12</w:t>
      </w:r>
      <w:r w:rsidRPr="00017885">
        <w:rPr>
          <w:rFonts w:ascii="Times New Roman" w:eastAsia="Times New Roman" w:hAnsi="Times New Roman" w:cs="Times New Roman"/>
          <w:color w:val="333333"/>
          <w:sz w:val="24"/>
          <w:szCs w:val="24"/>
        </w:rPr>
        <w:t>с.</w:t>
      </w:r>
    </w:p>
    <w:p w:rsidR="00017885" w:rsidRPr="00017885" w:rsidRDefault="00017885" w:rsidP="00D263D5">
      <w:pPr>
        <w:shd w:val="clear" w:color="auto" w:fill="FFFFFF"/>
        <w:spacing w:after="135" w:line="240" w:lineRule="auto"/>
        <w:rPr>
          <w:rFonts w:ascii="Times New Roman" w:eastAsia="Times New Roman" w:hAnsi="Times New Roman" w:cs="Times New Roman"/>
          <w:i/>
          <w:color w:val="333333"/>
          <w:sz w:val="24"/>
          <w:szCs w:val="24"/>
        </w:rPr>
      </w:pPr>
      <w:r w:rsidRPr="00D263D5">
        <w:rPr>
          <w:rFonts w:ascii="Times New Roman" w:eastAsia="Times New Roman" w:hAnsi="Times New Roman" w:cs="Times New Roman"/>
          <w:bCs/>
          <w:i/>
          <w:color w:val="333333"/>
          <w:sz w:val="24"/>
          <w:szCs w:val="24"/>
        </w:rPr>
        <w:t>Законы сохранения при ядерных реакциях</w:t>
      </w:r>
    </w:p>
    <w:p w:rsidR="00CC6BA5" w:rsidRPr="0083232C" w:rsidRDefault="00017885" w:rsidP="0083232C">
      <w:pPr>
        <w:shd w:val="clear" w:color="auto" w:fill="FFFFFF"/>
        <w:spacing w:after="135"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При ядерных реакциях выполняется несколько</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bCs/>
          <w:color w:val="333333"/>
          <w:sz w:val="24"/>
          <w:szCs w:val="24"/>
        </w:rPr>
        <w:t>законов сохранения</w:t>
      </w:r>
      <w:r w:rsidRPr="00017885">
        <w:rPr>
          <w:rFonts w:ascii="Times New Roman" w:eastAsia="Times New Roman" w:hAnsi="Times New Roman" w:cs="Times New Roman"/>
          <w:color w:val="333333"/>
          <w:sz w:val="24"/>
          <w:szCs w:val="24"/>
        </w:rPr>
        <w:t xml:space="preserve">: импульса, энергии, момента импульса, заряда. В дополнение к этим классическим законам при ядерных реакциях выполняется закон </w:t>
      </w:r>
      <w:proofErr w:type="gramStart"/>
      <w:r w:rsidRPr="00017885">
        <w:rPr>
          <w:rFonts w:ascii="Times New Roman" w:eastAsia="Times New Roman" w:hAnsi="Times New Roman" w:cs="Times New Roman"/>
          <w:color w:val="333333"/>
          <w:sz w:val="24"/>
          <w:szCs w:val="24"/>
        </w:rPr>
        <w:t>сохранения</w:t>
      </w:r>
      <w:proofErr w:type="gramEnd"/>
      <w:r w:rsidRPr="00017885">
        <w:rPr>
          <w:rFonts w:ascii="Times New Roman" w:eastAsia="Times New Roman" w:hAnsi="Times New Roman" w:cs="Times New Roman"/>
          <w:color w:val="333333"/>
          <w:sz w:val="24"/>
          <w:szCs w:val="24"/>
        </w:rPr>
        <w:t xml:space="preserve"> так называемого</w:t>
      </w:r>
      <w:r w:rsidRPr="00D263D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i/>
          <w:iCs/>
          <w:color w:val="333333"/>
          <w:sz w:val="24"/>
          <w:szCs w:val="24"/>
        </w:rPr>
        <w:t>барионного заряда</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rPr>
        <w:t xml:space="preserve">(т.е. числа </w:t>
      </w:r>
      <w:r w:rsidRPr="00017885">
        <w:rPr>
          <w:rFonts w:ascii="Times New Roman" w:eastAsia="Times New Roman" w:hAnsi="Times New Roman" w:cs="Times New Roman"/>
          <w:color w:val="333333"/>
          <w:sz w:val="24"/>
          <w:szCs w:val="24"/>
        </w:rPr>
        <w:lastRenderedPageBreak/>
        <w:t>нуклонов – протонов и нейтронов). Выполняется также ряд других законов сохранения, специфических для ядерной физики и физики элементарных частиц.</w:t>
      </w:r>
    </w:p>
    <w:p w:rsidR="00985F5D" w:rsidRPr="0083232C" w:rsidRDefault="00985F5D" w:rsidP="0083232C">
      <w:pPr>
        <w:spacing w:line="240" w:lineRule="auto"/>
        <w:rPr>
          <w:rFonts w:ascii="Times New Roman" w:hAnsi="Times New Roman" w:cs="Times New Roman"/>
          <w:sz w:val="24"/>
          <w:szCs w:val="24"/>
        </w:rPr>
      </w:pPr>
      <w:r w:rsidRPr="0083232C">
        <w:rPr>
          <w:rFonts w:ascii="Times New Roman" w:hAnsi="Times New Roman" w:cs="Times New Roman"/>
          <w:color w:val="111111"/>
          <w:sz w:val="24"/>
          <w:szCs w:val="24"/>
          <w:shd w:val="clear" w:color="auto" w:fill="FFFFFF"/>
        </w:rPr>
        <w:t>Расщепление ядра</w:t>
      </w:r>
      <w:r w:rsidRPr="0083232C">
        <w:rPr>
          <w:rStyle w:val="apple-converted-space"/>
          <w:rFonts w:ascii="Times New Roman" w:hAnsi="Times New Roman" w:cs="Times New Roman"/>
          <w:color w:val="111111"/>
          <w:sz w:val="24"/>
          <w:szCs w:val="24"/>
          <w:shd w:val="clear" w:color="auto" w:fill="FFFFFF"/>
        </w:rPr>
        <w:t> </w:t>
      </w:r>
      <w:hyperlink r:id="rId8" w:tgtFrame="_blank" w:history="1">
        <w:r w:rsidRPr="0083232C">
          <w:rPr>
            <w:rStyle w:val="a6"/>
            <w:rFonts w:ascii="Times New Roman" w:hAnsi="Times New Roman" w:cs="Times New Roman"/>
            <w:color w:val="auto"/>
            <w:sz w:val="24"/>
            <w:szCs w:val="24"/>
            <w:u w:val="none"/>
            <w:bdr w:val="none" w:sz="0" w:space="0" w:color="auto" w:frame="1"/>
            <w:shd w:val="clear" w:color="auto" w:fill="FFFFFF"/>
          </w:rPr>
          <w:t>атома</w:t>
        </w:r>
      </w:hyperlink>
      <w:r w:rsidRPr="0083232C">
        <w:rPr>
          <w:rStyle w:val="apple-converted-space"/>
          <w:rFonts w:ascii="Times New Roman" w:hAnsi="Times New Roman" w:cs="Times New Roman"/>
          <w:sz w:val="24"/>
          <w:szCs w:val="24"/>
          <w:shd w:val="clear" w:color="auto" w:fill="FFFFFF"/>
        </w:rPr>
        <w:t> </w:t>
      </w:r>
      <w:r w:rsidRPr="0083232C">
        <w:rPr>
          <w:rFonts w:ascii="Times New Roman" w:hAnsi="Times New Roman" w:cs="Times New Roman"/>
          <w:color w:val="111111"/>
          <w:sz w:val="24"/>
          <w:szCs w:val="24"/>
          <w:shd w:val="clear" w:color="auto" w:fill="FFFFFF"/>
        </w:rPr>
        <w:t>и способность использовать ядерную энергию, как в созидательных (атомная энергетика), так и разрушительных (атомная бомба) целях стало, пожалуй, одним из самых значимых изобретений прошлого ХХ века. Ну а в основе всей той грозной силы, что таиться в недрах крохотного атома лежат ядерные реакции.</w:t>
      </w:r>
    </w:p>
    <w:p w:rsidR="00985F5D" w:rsidRPr="00985F5D" w:rsidRDefault="00985F5D" w:rsidP="0083232C">
      <w:pPr>
        <w:shd w:val="clear" w:color="auto" w:fill="FFFFFF"/>
        <w:spacing w:before="180" w:after="180" w:line="240" w:lineRule="auto"/>
        <w:jc w:val="both"/>
        <w:textAlignment w:val="baseline"/>
        <w:rPr>
          <w:rFonts w:ascii="Times New Roman" w:eastAsia="Times New Roman" w:hAnsi="Times New Roman" w:cs="Times New Roman"/>
          <w:color w:val="111111"/>
          <w:sz w:val="24"/>
          <w:szCs w:val="24"/>
        </w:rPr>
      </w:pPr>
      <w:r w:rsidRPr="00985F5D">
        <w:rPr>
          <w:rFonts w:ascii="Times New Roman" w:eastAsia="Times New Roman" w:hAnsi="Times New Roman" w:cs="Times New Roman"/>
          <w:color w:val="111111"/>
          <w:sz w:val="24"/>
          <w:szCs w:val="24"/>
        </w:rPr>
        <w:t xml:space="preserve">В целом известные на сегодняшний день ядерные реакции можно разделить </w:t>
      </w:r>
      <w:proofErr w:type="gramStart"/>
      <w:r w:rsidRPr="00985F5D">
        <w:rPr>
          <w:rFonts w:ascii="Times New Roman" w:eastAsia="Times New Roman" w:hAnsi="Times New Roman" w:cs="Times New Roman"/>
          <w:color w:val="111111"/>
          <w:sz w:val="24"/>
          <w:szCs w:val="24"/>
        </w:rPr>
        <w:t>на</w:t>
      </w:r>
      <w:proofErr w:type="gramEnd"/>
      <w:r w:rsidRPr="00985F5D">
        <w:rPr>
          <w:rFonts w:ascii="Times New Roman" w:eastAsia="Times New Roman" w:hAnsi="Times New Roman" w:cs="Times New Roman"/>
          <w:color w:val="111111"/>
          <w:sz w:val="24"/>
          <w:szCs w:val="24"/>
        </w:rPr>
        <w:t>:</w:t>
      </w:r>
    </w:p>
    <w:p w:rsidR="00985F5D" w:rsidRPr="00985F5D" w:rsidRDefault="00985F5D" w:rsidP="0083232C">
      <w:pPr>
        <w:numPr>
          <w:ilvl w:val="0"/>
          <w:numId w:val="3"/>
        </w:numPr>
        <w:shd w:val="clear" w:color="auto" w:fill="FFFFFF"/>
        <w:spacing w:after="0" w:line="240" w:lineRule="auto"/>
        <w:ind w:left="480"/>
        <w:textAlignment w:val="baseline"/>
        <w:rPr>
          <w:rFonts w:ascii="Times New Roman" w:eastAsia="Times New Roman" w:hAnsi="Times New Roman" w:cs="Times New Roman"/>
          <w:color w:val="111111"/>
          <w:sz w:val="24"/>
          <w:szCs w:val="24"/>
        </w:rPr>
      </w:pPr>
      <w:r w:rsidRPr="00985F5D">
        <w:rPr>
          <w:rFonts w:ascii="Times New Roman" w:eastAsia="Times New Roman" w:hAnsi="Times New Roman" w:cs="Times New Roman"/>
          <w:color w:val="111111"/>
          <w:sz w:val="24"/>
          <w:szCs w:val="24"/>
        </w:rPr>
        <w:t>деление атомных ядер</w:t>
      </w:r>
    </w:p>
    <w:p w:rsidR="00985F5D" w:rsidRPr="00985F5D" w:rsidRDefault="00985F5D" w:rsidP="0083232C">
      <w:pPr>
        <w:numPr>
          <w:ilvl w:val="0"/>
          <w:numId w:val="3"/>
        </w:numPr>
        <w:shd w:val="clear" w:color="auto" w:fill="FFFFFF"/>
        <w:spacing w:after="0" w:line="240" w:lineRule="auto"/>
        <w:ind w:left="480"/>
        <w:textAlignment w:val="baseline"/>
        <w:rPr>
          <w:rFonts w:ascii="Times New Roman" w:eastAsia="Times New Roman" w:hAnsi="Times New Roman" w:cs="Times New Roman"/>
          <w:color w:val="111111"/>
          <w:sz w:val="24"/>
          <w:szCs w:val="24"/>
        </w:rPr>
      </w:pPr>
      <w:r w:rsidRPr="00985F5D">
        <w:rPr>
          <w:rFonts w:ascii="Times New Roman" w:eastAsia="Times New Roman" w:hAnsi="Times New Roman" w:cs="Times New Roman"/>
          <w:color w:val="111111"/>
          <w:sz w:val="24"/>
          <w:szCs w:val="24"/>
        </w:rPr>
        <w:t>термоядерные реакции</w:t>
      </w:r>
    </w:p>
    <w:p w:rsidR="00985F5D" w:rsidRPr="00985F5D" w:rsidRDefault="00985F5D" w:rsidP="0083232C">
      <w:pPr>
        <w:shd w:val="clear" w:color="auto" w:fill="FFFFFF"/>
        <w:spacing w:before="180" w:after="180" w:line="240" w:lineRule="auto"/>
        <w:jc w:val="both"/>
        <w:textAlignment w:val="baseline"/>
        <w:rPr>
          <w:rFonts w:ascii="Times New Roman" w:eastAsia="Times New Roman" w:hAnsi="Times New Roman" w:cs="Times New Roman"/>
          <w:color w:val="111111"/>
          <w:sz w:val="24"/>
          <w:szCs w:val="24"/>
        </w:rPr>
      </w:pPr>
      <w:r w:rsidRPr="00985F5D">
        <w:rPr>
          <w:rFonts w:ascii="Times New Roman" w:eastAsia="Times New Roman" w:hAnsi="Times New Roman" w:cs="Times New Roman"/>
          <w:color w:val="111111"/>
          <w:sz w:val="24"/>
          <w:szCs w:val="24"/>
        </w:rPr>
        <w:t>Ниже детально напишем о каждой из них.</w:t>
      </w:r>
    </w:p>
    <w:p w:rsidR="00985F5D" w:rsidRPr="0083232C" w:rsidRDefault="00985F5D" w:rsidP="0083232C">
      <w:pPr>
        <w:spacing w:line="240" w:lineRule="auto"/>
        <w:rPr>
          <w:rFonts w:ascii="Times New Roman" w:hAnsi="Times New Roman" w:cs="Times New Roman"/>
          <w:color w:val="111111"/>
          <w:sz w:val="24"/>
          <w:szCs w:val="24"/>
          <w:shd w:val="clear" w:color="auto" w:fill="FFFFFF"/>
        </w:rPr>
      </w:pPr>
      <w:r w:rsidRPr="0083232C">
        <w:rPr>
          <w:rFonts w:ascii="Times New Roman" w:hAnsi="Times New Roman" w:cs="Times New Roman"/>
          <w:color w:val="111111"/>
          <w:sz w:val="24"/>
          <w:szCs w:val="24"/>
          <w:shd w:val="clear" w:color="auto" w:fill="FFFFFF"/>
        </w:rPr>
        <w:t xml:space="preserve">Реакция деления атомных ядер подразумевает распад собственно ядра атома на две части. В 1939 году немецкими учеными О. </w:t>
      </w:r>
      <w:proofErr w:type="spellStart"/>
      <w:r w:rsidRPr="0083232C">
        <w:rPr>
          <w:rFonts w:ascii="Times New Roman" w:hAnsi="Times New Roman" w:cs="Times New Roman"/>
          <w:color w:val="111111"/>
          <w:sz w:val="24"/>
          <w:szCs w:val="24"/>
          <w:shd w:val="clear" w:color="auto" w:fill="FFFFFF"/>
        </w:rPr>
        <w:t>Ганом</w:t>
      </w:r>
      <w:proofErr w:type="spellEnd"/>
      <w:r w:rsidRPr="0083232C">
        <w:rPr>
          <w:rFonts w:ascii="Times New Roman" w:hAnsi="Times New Roman" w:cs="Times New Roman"/>
          <w:color w:val="111111"/>
          <w:sz w:val="24"/>
          <w:szCs w:val="24"/>
          <w:shd w:val="clear" w:color="auto" w:fill="FFFFFF"/>
        </w:rPr>
        <w:t xml:space="preserve"> и Ф. </w:t>
      </w:r>
      <w:proofErr w:type="spellStart"/>
      <w:r w:rsidRPr="0083232C">
        <w:rPr>
          <w:rFonts w:ascii="Times New Roman" w:hAnsi="Times New Roman" w:cs="Times New Roman"/>
          <w:color w:val="111111"/>
          <w:sz w:val="24"/>
          <w:szCs w:val="24"/>
          <w:shd w:val="clear" w:color="auto" w:fill="FFFFFF"/>
        </w:rPr>
        <w:t>Штрассманом</w:t>
      </w:r>
      <w:proofErr w:type="spellEnd"/>
      <w:r w:rsidRPr="0083232C">
        <w:rPr>
          <w:rFonts w:ascii="Times New Roman" w:hAnsi="Times New Roman" w:cs="Times New Roman"/>
          <w:color w:val="111111"/>
          <w:sz w:val="24"/>
          <w:szCs w:val="24"/>
          <w:shd w:val="clear" w:color="auto" w:fill="FFFFFF"/>
        </w:rPr>
        <w:t xml:space="preserve"> было открыто деления ядер атома</w:t>
      </w:r>
      <w:r w:rsidR="0083232C" w:rsidRPr="0083232C">
        <w:rPr>
          <w:rFonts w:ascii="Times New Roman" w:hAnsi="Times New Roman" w:cs="Times New Roman"/>
          <w:color w:val="111111"/>
          <w:sz w:val="24"/>
          <w:szCs w:val="24"/>
          <w:shd w:val="clear" w:color="auto" w:fill="FFFFFF"/>
        </w:rPr>
        <w:t xml:space="preserve"> </w:t>
      </w:r>
      <w:hyperlink r:id="rId9" w:tgtFrame="_blank" w:history="1">
        <w:r w:rsidRPr="0083232C">
          <w:rPr>
            <w:rStyle w:val="a6"/>
            <w:rFonts w:ascii="Times New Roman" w:hAnsi="Times New Roman" w:cs="Times New Roman"/>
            <w:color w:val="auto"/>
            <w:sz w:val="24"/>
            <w:szCs w:val="24"/>
            <w:u w:val="none"/>
            <w:bdr w:val="none" w:sz="0" w:space="0" w:color="auto" w:frame="1"/>
            <w:shd w:val="clear" w:color="auto" w:fill="FFFFFF"/>
          </w:rPr>
          <w:t>урана</w:t>
        </w:r>
      </w:hyperlink>
      <w:r w:rsidRPr="0083232C">
        <w:rPr>
          <w:rFonts w:ascii="Times New Roman" w:hAnsi="Times New Roman" w:cs="Times New Roman"/>
          <w:sz w:val="24"/>
          <w:szCs w:val="24"/>
          <w:shd w:val="clear" w:color="auto" w:fill="FFFFFF"/>
        </w:rPr>
        <w:t>,</w:t>
      </w:r>
      <w:r w:rsidRPr="0083232C">
        <w:rPr>
          <w:rFonts w:ascii="Times New Roman" w:hAnsi="Times New Roman" w:cs="Times New Roman"/>
          <w:color w:val="111111"/>
          <w:sz w:val="24"/>
          <w:szCs w:val="24"/>
          <w:shd w:val="clear" w:color="auto" w:fill="FFFFFF"/>
        </w:rPr>
        <w:t xml:space="preserve"> продолжая исследования своих ученых предшественников, они установили, что при бомбардировке урана нейтронами возникают элементы средней части периодической таблицы Менделеева, а именно радиоактивные изотопы бария, криптона и некоторых других элементов. К сожалению, эти знания первоначально были использованы в ужасающих, разрушительных целях, ведь началась вторая мировая война и немецкие, а с другой стороны, американские и советские ученые наперегонки занимались разработкой ядерного оружия (в основе которого была ядерная реакция урана), закончившейся печально известными «ядерными грибами» над японскими городами Хиросимой и Нагасаки.</w:t>
      </w:r>
    </w:p>
    <w:p w:rsidR="00985F5D" w:rsidRPr="0083232C" w:rsidRDefault="00985F5D" w:rsidP="0083232C">
      <w:pPr>
        <w:spacing w:line="240" w:lineRule="auto"/>
        <w:rPr>
          <w:rFonts w:ascii="Times New Roman" w:hAnsi="Times New Roman" w:cs="Times New Roman"/>
          <w:color w:val="111111"/>
          <w:sz w:val="24"/>
          <w:szCs w:val="24"/>
          <w:shd w:val="clear" w:color="auto" w:fill="FFFFFF"/>
        </w:rPr>
      </w:pPr>
      <w:r w:rsidRPr="0083232C">
        <w:rPr>
          <w:rFonts w:ascii="Times New Roman" w:hAnsi="Times New Roman" w:cs="Times New Roman"/>
          <w:noProof/>
          <w:color w:val="111111"/>
          <w:sz w:val="24"/>
          <w:szCs w:val="24"/>
          <w:shd w:val="clear" w:color="auto" w:fill="FFFFFF"/>
        </w:rPr>
        <w:drawing>
          <wp:inline distT="0" distB="0" distL="0" distR="0">
            <wp:extent cx="4572000" cy="2133600"/>
            <wp:effectExtent l="19050" t="0" r="0" b="0"/>
            <wp:docPr id="16" name="Рисунок 16" descr="C:\Documents and Settings\Admin\Рабочий стол\atomnyiy-vzryiv-v-Hiros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Рабочий стол\atomnyiy-vzryiv-v-Hirosime.jpg"/>
                    <pic:cNvPicPr>
                      <a:picLocks noChangeAspect="1" noChangeArrowheads="1"/>
                    </pic:cNvPicPr>
                  </pic:nvPicPr>
                  <pic:blipFill>
                    <a:blip r:embed="rId10"/>
                    <a:srcRect/>
                    <a:stretch>
                      <a:fillRect/>
                    </a:stretch>
                  </pic:blipFill>
                  <pic:spPr bwMode="auto">
                    <a:xfrm>
                      <a:off x="0" y="0"/>
                      <a:ext cx="4572000" cy="2133600"/>
                    </a:xfrm>
                    <a:prstGeom prst="rect">
                      <a:avLst/>
                    </a:prstGeom>
                    <a:noFill/>
                    <a:ln w="9525">
                      <a:noFill/>
                      <a:miter lim="800000"/>
                      <a:headEnd/>
                      <a:tailEnd/>
                    </a:ln>
                  </pic:spPr>
                </pic:pic>
              </a:graphicData>
            </a:graphic>
          </wp:inline>
        </w:drawing>
      </w:r>
    </w:p>
    <w:p w:rsidR="00985F5D" w:rsidRPr="00EA608C" w:rsidRDefault="00985F5D" w:rsidP="00EA608C">
      <w:pPr>
        <w:pStyle w:val="a5"/>
        <w:shd w:val="clear" w:color="auto" w:fill="FFFFFF"/>
        <w:spacing w:before="180" w:beforeAutospacing="0" w:after="180" w:afterAutospacing="0"/>
        <w:jc w:val="both"/>
        <w:textAlignment w:val="baseline"/>
        <w:rPr>
          <w:color w:val="111111"/>
        </w:rPr>
      </w:pPr>
      <w:r w:rsidRPr="0083232C">
        <w:rPr>
          <w:color w:val="111111"/>
          <w:shd w:val="clear" w:color="auto" w:fill="FFFFFF"/>
        </w:rPr>
        <w:t xml:space="preserve">Но вернемся к физике, ядерная реакция урана при расщеплении его ядра обладает просто таки колоссальной энергией, которую наука смогла поставить себе на службу. Как же происходит подобная ядерная реакция? Как мы написали выше, она происходит вследствие бомбардировки ядра атома урана нейтронами, от чего ядро раскалывается, при этом возникает огромная кинетическая энергия, порядка 200 МэВ. Но что самое интересное, в качестве </w:t>
      </w:r>
      <w:proofErr w:type="gramStart"/>
      <w:r w:rsidRPr="0083232C">
        <w:rPr>
          <w:color w:val="111111"/>
          <w:shd w:val="clear" w:color="auto" w:fill="FFFFFF"/>
        </w:rPr>
        <w:t>продукта ядерной реакции деления ядра урана</w:t>
      </w:r>
      <w:proofErr w:type="gramEnd"/>
      <w:r w:rsidRPr="0083232C">
        <w:rPr>
          <w:color w:val="111111"/>
          <w:shd w:val="clear" w:color="auto" w:fill="FFFFFF"/>
        </w:rPr>
        <w:t xml:space="preserve"> от столкновения с нейтроном, возникает несколько свободных новых нейтронов, которые, в свою очередь, сталкиваются с новыми ядрами, раскалывают их, и так далее. В результате нейтронов становится еще больше и еще больше ядер урана раскалывается от столкновений с ними – возникает самая настоящая цепная ядерная реакция.</w:t>
      </w:r>
      <w:r w:rsidR="00316C9B" w:rsidRPr="00316C9B">
        <w:rPr>
          <w:color w:val="111111"/>
        </w:rPr>
        <w:t xml:space="preserve"> </w:t>
      </w:r>
      <w:r w:rsidR="00316C9B" w:rsidRPr="0083232C">
        <w:rPr>
          <w:color w:val="111111"/>
        </w:rPr>
        <w:t>При этом коэффициент размножения нейтронов должен быть больше единицы, это необходимое условие ядерной реакции подобного вида. Иными словами, в каждом последующем поколении нейтронов, образованных после распада ядер, их должно быть больше, нежели в предыдущем.</w:t>
      </w:r>
      <w:r w:rsidR="00316C9B">
        <w:rPr>
          <w:color w:val="111111"/>
        </w:rPr>
        <w:t xml:space="preserve"> </w:t>
      </w:r>
      <w:r w:rsidR="00316C9B" w:rsidRPr="0083232C">
        <w:rPr>
          <w:color w:val="111111"/>
        </w:rPr>
        <w:t xml:space="preserve">Стоит заметить, что по похожему принципу ядерные реакции при бомбардировке могут проходить и во время деления ядер атомов некоторых других элементов, с теми нюансами, что ядра могут бомбардироваться самыми разными элементарными </w:t>
      </w:r>
      <w:r w:rsidR="00316C9B" w:rsidRPr="0083232C">
        <w:rPr>
          <w:color w:val="111111"/>
        </w:rPr>
        <w:lastRenderedPageBreak/>
        <w:t>частичками, да и продукты таких ядерных реакций будут разниться, чтобы описать их более детально, нужна целая научная монография</w:t>
      </w:r>
      <w:r w:rsidR="00316C9B">
        <w:rPr>
          <w:color w:val="111111"/>
        </w:rPr>
        <w:t>.</w:t>
      </w:r>
    </w:p>
    <w:p w:rsidR="00985F5D" w:rsidRPr="0083232C" w:rsidRDefault="00985F5D" w:rsidP="0083232C">
      <w:pPr>
        <w:spacing w:line="240" w:lineRule="auto"/>
        <w:rPr>
          <w:rFonts w:ascii="Times New Roman" w:hAnsi="Times New Roman" w:cs="Times New Roman"/>
          <w:color w:val="111111"/>
          <w:sz w:val="24"/>
          <w:szCs w:val="24"/>
          <w:shd w:val="clear" w:color="auto" w:fill="FFFFFF"/>
        </w:rPr>
      </w:pPr>
      <w:r w:rsidRPr="0083232C">
        <w:rPr>
          <w:rFonts w:ascii="Times New Roman" w:hAnsi="Times New Roman" w:cs="Times New Roman"/>
          <w:noProof/>
          <w:color w:val="111111"/>
          <w:sz w:val="24"/>
          <w:szCs w:val="24"/>
          <w:shd w:val="clear" w:color="auto" w:fill="FFFFFF"/>
        </w:rPr>
        <w:drawing>
          <wp:inline distT="0" distB="0" distL="0" distR="0">
            <wp:extent cx="5057775" cy="3124200"/>
            <wp:effectExtent l="19050" t="0" r="9525" b="0"/>
            <wp:docPr id="17" name="Рисунок 17" descr="C:\Documents and Settings\Admin\Рабочий стол\tsepnaya-yadernaya-reakts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dmin\Рабочий стол\tsepnaya-yadernaya-reaktsiya.jpg"/>
                    <pic:cNvPicPr>
                      <a:picLocks noChangeAspect="1" noChangeArrowheads="1"/>
                    </pic:cNvPicPr>
                  </pic:nvPicPr>
                  <pic:blipFill>
                    <a:blip r:embed="rId11"/>
                    <a:srcRect/>
                    <a:stretch>
                      <a:fillRect/>
                    </a:stretch>
                  </pic:blipFill>
                  <pic:spPr bwMode="auto">
                    <a:xfrm>
                      <a:off x="0" y="0"/>
                      <a:ext cx="5057775" cy="3124200"/>
                    </a:xfrm>
                    <a:prstGeom prst="rect">
                      <a:avLst/>
                    </a:prstGeom>
                    <a:noFill/>
                    <a:ln w="9525">
                      <a:noFill/>
                      <a:miter lim="800000"/>
                      <a:headEnd/>
                      <a:tailEnd/>
                    </a:ln>
                  </pic:spPr>
                </pic:pic>
              </a:graphicData>
            </a:graphic>
          </wp:inline>
        </w:drawing>
      </w:r>
    </w:p>
    <w:p w:rsidR="00985F5D" w:rsidRPr="0083232C" w:rsidRDefault="00985F5D" w:rsidP="0083232C">
      <w:pPr>
        <w:pStyle w:val="a5"/>
        <w:shd w:val="clear" w:color="auto" w:fill="FFFFFF"/>
        <w:spacing w:before="180" w:beforeAutospacing="0" w:after="180" w:afterAutospacing="0"/>
        <w:jc w:val="both"/>
        <w:textAlignment w:val="baseline"/>
        <w:rPr>
          <w:color w:val="111111"/>
        </w:rPr>
      </w:pPr>
      <w:r w:rsidRPr="0083232C">
        <w:rPr>
          <w:color w:val="111111"/>
        </w:rPr>
        <w:t>Вот так она выглядит на схеме.</w:t>
      </w:r>
    </w:p>
    <w:p w:rsidR="00985F5D" w:rsidRPr="00985F5D" w:rsidRDefault="00985F5D" w:rsidP="00316C9B">
      <w:pPr>
        <w:pStyle w:val="a5"/>
        <w:shd w:val="clear" w:color="auto" w:fill="FFFFFF"/>
        <w:spacing w:before="180" w:beforeAutospacing="0" w:after="180" w:afterAutospacing="0"/>
        <w:textAlignment w:val="baseline"/>
        <w:rPr>
          <w:color w:val="111111"/>
        </w:rPr>
      </w:pPr>
      <w:r w:rsidRPr="00985F5D">
        <w:rPr>
          <w:bCs/>
          <w:i/>
          <w:color w:val="222222"/>
        </w:rPr>
        <w:t>Термоядерные реакции</w:t>
      </w:r>
      <w:r w:rsidR="00316C9B">
        <w:rPr>
          <w:bCs/>
          <w:i/>
          <w:color w:val="222222"/>
        </w:rPr>
        <w:t xml:space="preserve">.  </w:t>
      </w:r>
      <w:proofErr w:type="gramStart"/>
      <w:r w:rsidRPr="00985F5D">
        <w:rPr>
          <w:color w:val="111111"/>
        </w:rPr>
        <w:t>В</w:t>
      </w:r>
      <w:proofErr w:type="gramEnd"/>
      <w:r w:rsidRPr="00985F5D">
        <w:rPr>
          <w:color w:val="111111"/>
        </w:rPr>
        <w:t xml:space="preserve"> основе термоядерных реакций лежат реакции синтеза, то есть, по сути, происходит процесс обратный делению, ядра атомов не раскалываются на части, а наоборот сливаются друг с другом. При этом также происходит выделение большого количества энергии.</w:t>
      </w:r>
      <w:r w:rsidR="00316C9B">
        <w:rPr>
          <w:color w:val="111111"/>
        </w:rPr>
        <w:t xml:space="preserve"> </w:t>
      </w:r>
      <w:r w:rsidRPr="00985F5D">
        <w:rPr>
          <w:color w:val="111111"/>
        </w:rPr>
        <w:t>Термоядерные реакции, как это следует из самого из названия (</w:t>
      </w:r>
      <w:proofErr w:type="spellStart"/>
      <w:r w:rsidRPr="00985F5D">
        <w:rPr>
          <w:color w:val="111111"/>
        </w:rPr>
        <w:t>термо</w:t>
      </w:r>
      <w:proofErr w:type="spellEnd"/>
      <w:r w:rsidRPr="00985F5D">
        <w:rPr>
          <w:color w:val="111111"/>
        </w:rPr>
        <w:t xml:space="preserve"> – температура) могут протекать исключительно при очень высоких температурах. Ведь чтобы два ядра атомов слились, они должны приблизиться на очень близкое расстояние друг к другу, при этом преодолев электрическое отталкивание их положительных зарядов, такое возможно при существовании большой кинетической энергии, которая, в свою очередь, возможна при высоких температурах. Следует заметить, что на</w:t>
      </w:r>
      <w:r w:rsidRPr="0083232C">
        <w:rPr>
          <w:color w:val="111111"/>
        </w:rPr>
        <w:t> </w:t>
      </w:r>
      <w:hyperlink r:id="rId12" w:tgtFrame="_blank" w:history="1">
        <w:r w:rsidRPr="00316C9B">
          <w:t>Солнце</w:t>
        </w:r>
      </w:hyperlink>
      <w:r w:rsidRPr="0083232C">
        <w:rPr>
          <w:color w:val="111111"/>
        </w:rPr>
        <w:t> </w:t>
      </w:r>
      <w:r w:rsidRPr="00985F5D">
        <w:rPr>
          <w:color w:val="111111"/>
        </w:rPr>
        <w:t>происходят термоядерные реакции</w:t>
      </w:r>
      <w:r w:rsidRPr="00316C9B">
        <w:t> </w:t>
      </w:r>
      <w:hyperlink r:id="rId13" w:tgtFrame="_blank" w:history="1">
        <w:r w:rsidRPr="00316C9B">
          <w:t>водорода</w:t>
        </w:r>
      </w:hyperlink>
      <w:r w:rsidRPr="00985F5D">
        <w:rPr>
          <w:color w:val="111111"/>
        </w:rPr>
        <w:t>, впрочем, не только на нем, но и на других звездах, можно даже сказать, что именно она лежит в самой основе их природы всякой звезды.</w:t>
      </w:r>
    </w:p>
    <w:p w:rsidR="00985F5D" w:rsidRDefault="0083232C" w:rsidP="00CC6BA5">
      <w:pPr>
        <w:spacing w:line="240" w:lineRule="auto"/>
        <w:rPr>
          <w:rFonts w:ascii="Times New Roman" w:hAnsi="Times New Roman" w:cs="Times New Roman"/>
          <w:sz w:val="24"/>
          <w:szCs w:val="24"/>
        </w:rPr>
      </w:pPr>
      <w:r>
        <w:rPr>
          <w:rFonts w:ascii="Times New Roman" w:hAnsi="Times New Roman" w:cs="Times New Roman"/>
          <w:sz w:val="24"/>
          <w:szCs w:val="24"/>
        </w:rPr>
        <w:t xml:space="preserve"> Домашнее задание.</w:t>
      </w:r>
      <w:r w:rsidR="00EA608C">
        <w:rPr>
          <w:rFonts w:ascii="Times New Roman" w:hAnsi="Times New Roman" w:cs="Times New Roman"/>
          <w:sz w:val="24"/>
          <w:szCs w:val="24"/>
        </w:rPr>
        <w:t xml:space="preserve">   </w:t>
      </w:r>
      <w:r>
        <w:rPr>
          <w:rFonts w:ascii="Times New Roman" w:hAnsi="Times New Roman" w:cs="Times New Roman"/>
          <w:sz w:val="24"/>
          <w:szCs w:val="24"/>
        </w:rPr>
        <w:t xml:space="preserve"> Вопросы</w:t>
      </w:r>
    </w:p>
    <w:p w:rsidR="0083232C" w:rsidRPr="00017885" w:rsidRDefault="0083232C" w:rsidP="0083232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Что такое ядерная реакция?</w:t>
      </w:r>
    </w:p>
    <w:p w:rsidR="0083232C" w:rsidRPr="00017885" w:rsidRDefault="0083232C" w:rsidP="0083232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 xml:space="preserve">В чем отличие ядерной реакции </w:t>
      </w:r>
      <w:proofErr w:type="gramStart"/>
      <w:r w:rsidRPr="00017885">
        <w:rPr>
          <w:rFonts w:ascii="Times New Roman" w:eastAsia="Times New Roman" w:hAnsi="Times New Roman" w:cs="Times New Roman"/>
          <w:color w:val="333333"/>
          <w:sz w:val="24"/>
          <w:szCs w:val="24"/>
        </w:rPr>
        <w:t>от</w:t>
      </w:r>
      <w:proofErr w:type="gramEnd"/>
      <w:r w:rsidRPr="00017885">
        <w:rPr>
          <w:rFonts w:ascii="Times New Roman" w:eastAsia="Times New Roman" w:hAnsi="Times New Roman" w:cs="Times New Roman"/>
          <w:color w:val="333333"/>
          <w:sz w:val="24"/>
          <w:szCs w:val="24"/>
        </w:rPr>
        <w:t xml:space="preserve"> химической?</w:t>
      </w:r>
    </w:p>
    <w:p w:rsidR="0083232C" w:rsidRPr="00017885" w:rsidRDefault="0083232C" w:rsidP="0083232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Почему образовавшиеся ядра гелия разлетаются в противоположные стороны?</w:t>
      </w:r>
      <w:r w:rsidRPr="00017885">
        <w:rPr>
          <w:rFonts w:ascii="Times New Roman" w:eastAsia="Times New Roman" w:hAnsi="Times New Roman" w:cs="Times New Roman"/>
          <w:color w:val="333333"/>
          <w:sz w:val="24"/>
          <w:szCs w:val="24"/>
        </w:rPr>
        <w:br/>
      </w:r>
      <w:r w:rsidRPr="00017885">
        <w:rPr>
          <w:rFonts w:ascii="Times New Roman" w:eastAsia="Times New Roman" w:hAnsi="Times New Roman" w:cs="Times New Roman"/>
          <w:color w:val="333333"/>
          <w:sz w:val="24"/>
          <w:szCs w:val="24"/>
          <w:vertAlign w:val="superscript"/>
        </w:rPr>
        <w:t>7</w:t>
      </w:r>
      <w:r w:rsidRPr="00017885">
        <w:rPr>
          <w:rFonts w:ascii="Times New Roman" w:eastAsia="Times New Roman" w:hAnsi="Times New Roman" w:cs="Times New Roman"/>
          <w:color w:val="333333"/>
          <w:sz w:val="24"/>
          <w:szCs w:val="24"/>
          <w:vertAlign w:val="subscript"/>
        </w:rPr>
        <w:t>3</w:t>
      </w:r>
      <w:r w:rsidRPr="00017885">
        <w:rPr>
          <w:rFonts w:ascii="Times New Roman" w:eastAsia="Times New Roman" w:hAnsi="Times New Roman" w:cs="Times New Roman"/>
          <w:color w:val="333333"/>
          <w:sz w:val="24"/>
          <w:szCs w:val="24"/>
        </w:rPr>
        <w:t>Li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1</w:t>
      </w:r>
      <w:r w:rsidRPr="00017885">
        <w:rPr>
          <w:rFonts w:ascii="Times New Roman" w:eastAsia="Times New Roman" w:hAnsi="Times New Roman" w:cs="Times New Roman"/>
          <w:color w:val="333333"/>
          <w:sz w:val="24"/>
          <w:szCs w:val="24"/>
          <w:vertAlign w:val="subscript"/>
        </w:rPr>
        <w:t>1</w:t>
      </w:r>
      <w:r w:rsidRPr="00017885">
        <w:rPr>
          <w:rFonts w:ascii="Times New Roman" w:eastAsia="Times New Roman" w:hAnsi="Times New Roman" w:cs="Times New Roman"/>
          <w:color w:val="333333"/>
          <w:sz w:val="24"/>
          <w:szCs w:val="24"/>
        </w:rPr>
        <w:t>H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4</w:t>
      </w:r>
      <w:r w:rsidRPr="00017885">
        <w:rPr>
          <w:rFonts w:ascii="Times New Roman" w:eastAsia="Times New Roman" w:hAnsi="Times New Roman" w:cs="Times New Roman"/>
          <w:color w:val="333333"/>
          <w:sz w:val="24"/>
          <w:szCs w:val="24"/>
          <w:vertAlign w:val="subscript"/>
        </w:rPr>
        <w:t>2</w:t>
      </w:r>
      <w:r w:rsidRPr="00017885">
        <w:rPr>
          <w:rFonts w:ascii="Times New Roman" w:eastAsia="Times New Roman" w:hAnsi="Times New Roman" w:cs="Times New Roman"/>
          <w:color w:val="333333"/>
          <w:sz w:val="24"/>
          <w:szCs w:val="24"/>
        </w:rPr>
        <w:t>He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4</w:t>
      </w:r>
      <w:r w:rsidRPr="00017885">
        <w:rPr>
          <w:rFonts w:ascii="Times New Roman" w:eastAsia="Times New Roman" w:hAnsi="Times New Roman" w:cs="Times New Roman"/>
          <w:color w:val="333333"/>
          <w:sz w:val="24"/>
          <w:szCs w:val="24"/>
          <w:vertAlign w:val="subscript"/>
        </w:rPr>
        <w:t>2</w:t>
      </w:r>
      <w:r w:rsidRPr="00017885">
        <w:rPr>
          <w:rFonts w:ascii="Times New Roman" w:eastAsia="Times New Roman" w:hAnsi="Times New Roman" w:cs="Times New Roman"/>
          <w:color w:val="333333"/>
          <w:sz w:val="24"/>
          <w:szCs w:val="24"/>
        </w:rPr>
        <w:t>He</w:t>
      </w:r>
    </w:p>
    <w:p w:rsidR="0083232C" w:rsidRPr="00017885" w:rsidRDefault="0083232C" w:rsidP="0083232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 xml:space="preserve">Является ли ядерной реакция испускания α </w:t>
      </w:r>
      <w:proofErr w:type="gramStart"/>
      <w:r w:rsidRPr="00017885">
        <w:rPr>
          <w:rFonts w:ascii="Times New Roman" w:eastAsia="Times New Roman" w:hAnsi="Times New Roman" w:cs="Times New Roman"/>
          <w:color w:val="333333"/>
          <w:sz w:val="24"/>
          <w:szCs w:val="24"/>
        </w:rPr>
        <w:t>–ч</w:t>
      </w:r>
      <w:proofErr w:type="gramEnd"/>
      <w:r w:rsidRPr="00017885">
        <w:rPr>
          <w:rFonts w:ascii="Times New Roman" w:eastAsia="Times New Roman" w:hAnsi="Times New Roman" w:cs="Times New Roman"/>
          <w:color w:val="333333"/>
          <w:sz w:val="24"/>
          <w:szCs w:val="24"/>
        </w:rPr>
        <w:t>астицы ядром?</w:t>
      </w:r>
    </w:p>
    <w:p w:rsidR="0083232C" w:rsidRPr="00017885" w:rsidRDefault="0083232C" w:rsidP="0083232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Допишите ядерные реакции:</w:t>
      </w:r>
    </w:p>
    <w:p w:rsidR="0083232C" w:rsidRPr="00017885" w:rsidRDefault="0083232C" w:rsidP="0083232C">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vertAlign w:val="superscript"/>
        </w:rPr>
        <w:t>9</w:t>
      </w:r>
      <w:r w:rsidRPr="00017885">
        <w:rPr>
          <w:rFonts w:ascii="Times New Roman" w:eastAsia="Times New Roman" w:hAnsi="Times New Roman" w:cs="Times New Roman"/>
          <w:color w:val="333333"/>
          <w:sz w:val="24"/>
          <w:szCs w:val="24"/>
          <w:vertAlign w:val="subscript"/>
        </w:rPr>
        <w:t>4</w:t>
      </w:r>
      <w:r w:rsidRPr="00017885">
        <w:rPr>
          <w:rFonts w:ascii="Times New Roman" w:eastAsia="Times New Roman" w:hAnsi="Times New Roman" w:cs="Times New Roman"/>
          <w:color w:val="333333"/>
          <w:sz w:val="24"/>
          <w:szCs w:val="24"/>
        </w:rPr>
        <w:t>Be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1</w:t>
      </w:r>
      <w:r w:rsidRPr="00017885">
        <w:rPr>
          <w:rFonts w:ascii="Times New Roman" w:eastAsia="Times New Roman" w:hAnsi="Times New Roman" w:cs="Times New Roman"/>
          <w:color w:val="333333"/>
          <w:sz w:val="24"/>
          <w:szCs w:val="24"/>
          <w:vertAlign w:val="subscript"/>
        </w:rPr>
        <w:t>1</w:t>
      </w:r>
      <w:r w:rsidRPr="00017885">
        <w:rPr>
          <w:rFonts w:ascii="Times New Roman" w:eastAsia="Times New Roman" w:hAnsi="Times New Roman" w:cs="Times New Roman"/>
          <w:color w:val="333333"/>
          <w:sz w:val="24"/>
          <w:szCs w:val="24"/>
        </w:rPr>
        <w:t>H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10</w:t>
      </w:r>
      <w:r w:rsidRPr="00017885">
        <w:rPr>
          <w:rFonts w:ascii="Times New Roman" w:eastAsia="Times New Roman" w:hAnsi="Times New Roman" w:cs="Times New Roman"/>
          <w:color w:val="333333"/>
          <w:sz w:val="24"/>
          <w:szCs w:val="24"/>
          <w:vertAlign w:val="subscript"/>
        </w:rPr>
        <w:t>5</w:t>
      </w:r>
      <w:r w:rsidRPr="00017885">
        <w:rPr>
          <w:rFonts w:ascii="Times New Roman" w:eastAsia="Times New Roman" w:hAnsi="Times New Roman" w:cs="Times New Roman"/>
          <w:color w:val="333333"/>
          <w:sz w:val="24"/>
          <w:szCs w:val="24"/>
        </w:rPr>
        <w:t>B +</w:t>
      </w:r>
      <w:proofErr w:type="gramStart"/>
      <w:r w:rsidRPr="00017885">
        <w:rPr>
          <w:rFonts w:ascii="Times New Roman" w:eastAsia="Times New Roman" w:hAnsi="Times New Roman" w:cs="Times New Roman"/>
          <w:color w:val="333333"/>
          <w:sz w:val="24"/>
          <w:szCs w:val="24"/>
        </w:rPr>
        <w:t xml:space="preserve"> ?</w:t>
      </w:r>
      <w:proofErr w:type="gramEnd"/>
    </w:p>
    <w:p w:rsidR="0083232C" w:rsidRPr="00017885" w:rsidRDefault="0083232C" w:rsidP="0083232C">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vertAlign w:val="superscript"/>
        </w:rPr>
        <w:t>14</w:t>
      </w:r>
      <w:r w:rsidRPr="00017885">
        <w:rPr>
          <w:rFonts w:ascii="Times New Roman" w:eastAsia="Times New Roman" w:hAnsi="Times New Roman" w:cs="Times New Roman"/>
          <w:color w:val="333333"/>
          <w:sz w:val="24"/>
          <w:szCs w:val="24"/>
          <w:vertAlign w:val="subscript"/>
        </w:rPr>
        <w:t>7</w:t>
      </w:r>
      <w:r w:rsidRPr="00017885">
        <w:rPr>
          <w:rFonts w:ascii="Times New Roman" w:eastAsia="Times New Roman" w:hAnsi="Times New Roman" w:cs="Times New Roman"/>
          <w:color w:val="333333"/>
          <w:sz w:val="24"/>
          <w:szCs w:val="24"/>
        </w:rPr>
        <w:t>N +</w:t>
      </w:r>
      <w:proofErr w:type="gramStart"/>
      <w:r w:rsidRPr="00017885">
        <w:rPr>
          <w:rFonts w:ascii="Times New Roman" w:eastAsia="Times New Roman" w:hAnsi="Times New Roman" w:cs="Times New Roman"/>
          <w:color w:val="333333"/>
          <w:sz w:val="24"/>
          <w:szCs w:val="24"/>
        </w:rPr>
        <w:t xml:space="preserve"> ?</w:t>
      </w:r>
      <w:proofErr w:type="gramEnd"/>
      <w:r w:rsidRPr="00017885">
        <w:rPr>
          <w:rFonts w:ascii="Times New Roman" w:eastAsia="Times New Roman" w:hAnsi="Times New Roman" w:cs="Times New Roman"/>
          <w:color w:val="333333"/>
          <w:sz w:val="24"/>
          <w:szCs w:val="24"/>
        </w:rPr>
        <w:t xml:space="preserve">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14</w:t>
      </w:r>
      <w:r w:rsidRPr="00017885">
        <w:rPr>
          <w:rFonts w:ascii="Times New Roman" w:eastAsia="Times New Roman" w:hAnsi="Times New Roman" w:cs="Times New Roman"/>
          <w:color w:val="333333"/>
          <w:sz w:val="24"/>
          <w:szCs w:val="24"/>
          <w:vertAlign w:val="subscript"/>
        </w:rPr>
        <w:t>6</w:t>
      </w:r>
      <w:r w:rsidRPr="00017885">
        <w:rPr>
          <w:rFonts w:ascii="Times New Roman" w:eastAsia="Times New Roman" w:hAnsi="Times New Roman" w:cs="Times New Roman"/>
          <w:color w:val="333333"/>
          <w:sz w:val="24"/>
          <w:szCs w:val="24"/>
        </w:rPr>
        <w:t>C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1</w:t>
      </w:r>
      <w:r w:rsidRPr="00017885">
        <w:rPr>
          <w:rFonts w:ascii="Times New Roman" w:eastAsia="Times New Roman" w:hAnsi="Times New Roman" w:cs="Times New Roman"/>
          <w:color w:val="333333"/>
          <w:sz w:val="24"/>
          <w:szCs w:val="24"/>
          <w:vertAlign w:val="subscript"/>
        </w:rPr>
        <w:t>1</w:t>
      </w:r>
      <w:r w:rsidRPr="00017885">
        <w:rPr>
          <w:rFonts w:ascii="Times New Roman" w:eastAsia="Times New Roman" w:hAnsi="Times New Roman" w:cs="Times New Roman"/>
          <w:color w:val="333333"/>
          <w:sz w:val="24"/>
          <w:szCs w:val="24"/>
        </w:rPr>
        <w:t>p</w:t>
      </w:r>
    </w:p>
    <w:p w:rsidR="0083232C" w:rsidRPr="00017885" w:rsidRDefault="0083232C" w:rsidP="0083232C">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vertAlign w:val="superscript"/>
        </w:rPr>
        <w:t>14</w:t>
      </w:r>
      <w:r w:rsidRPr="00017885">
        <w:rPr>
          <w:rFonts w:ascii="Times New Roman" w:eastAsia="Times New Roman" w:hAnsi="Times New Roman" w:cs="Times New Roman"/>
          <w:color w:val="333333"/>
          <w:sz w:val="24"/>
          <w:szCs w:val="24"/>
          <w:vertAlign w:val="subscript"/>
        </w:rPr>
        <w:t>7</w:t>
      </w:r>
      <w:r w:rsidRPr="00017885">
        <w:rPr>
          <w:rFonts w:ascii="Times New Roman" w:eastAsia="Times New Roman" w:hAnsi="Times New Roman" w:cs="Times New Roman"/>
          <w:color w:val="333333"/>
          <w:sz w:val="24"/>
          <w:szCs w:val="24"/>
        </w:rPr>
        <w:t>N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4</w:t>
      </w:r>
      <w:r w:rsidRPr="00017885">
        <w:rPr>
          <w:rFonts w:ascii="Times New Roman" w:eastAsia="Times New Roman" w:hAnsi="Times New Roman" w:cs="Times New Roman"/>
          <w:color w:val="333333"/>
          <w:sz w:val="24"/>
          <w:szCs w:val="24"/>
          <w:vertAlign w:val="subscript"/>
        </w:rPr>
        <w:t>2</w:t>
      </w:r>
      <w:r w:rsidRPr="00017885">
        <w:rPr>
          <w:rFonts w:ascii="Times New Roman" w:eastAsia="Times New Roman" w:hAnsi="Times New Roman" w:cs="Times New Roman"/>
          <w:color w:val="333333"/>
          <w:sz w:val="24"/>
          <w:szCs w:val="24"/>
        </w:rPr>
        <w:t>He →</w:t>
      </w:r>
      <w:proofErr w:type="gramStart"/>
      <w:r w:rsidRPr="00017885">
        <w:rPr>
          <w:rFonts w:ascii="Times New Roman" w:eastAsia="Times New Roman" w:hAnsi="Times New Roman" w:cs="Times New Roman"/>
          <w:color w:val="333333"/>
          <w:sz w:val="24"/>
          <w:szCs w:val="24"/>
        </w:rPr>
        <w:t xml:space="preserve"> ?</w:t>
      </w:r>
      <w:proofErr w:type="gramEnd"/>
      <w:r w:rsidRPr="00017885">
        <w:rPr>
          <w:rFonts w:ascii="Times New Roman" w:eastAsia="Times New Roman" w:hAnsi="Times New Roman" w:cs="Times New Roman"/>
          <w:color w:val="333333"/>
          <w:sz w:val="24"/>
          <w:szCs w:val="24"/>
        </w:rPr>
        <w:t xml:space="preserve">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1</w:t>
      </w:r>
      <w:r w:rsidRPr="00017885">
        <w:rPr>
          <w:rFonts w:ascii="Times New Roman" w:eastAsia="Times New Roman" w:hAnsi="Times New Roman" w:cs="Times New Roman"/>
          <w:color w:val="333333"/>
          <w:sz w:val="24"/>
          <w:szCs w:val="24"/>
          <w:vertAlign w:val="subscript"/>
        </w:rPr>
        <w:t>1</w:t>
      </w:r>
      <w:r w:rsidRPr="00017885">
        <w:rPr>
          <w:rFonts w:ascii="Times New Roman" w:eastAsia="Times New Roman" w:hAnsi="Times New Roman" w:cs="Times New Roman"/>
          <w:color w:val="333333"/>
          <w:sz w:val="24"/>
          <w:szCs w:val="24"/>
        </w:rPr>
        <w:t>H</w:t>
      </w:r>
    </w:p>
    <w:p w:rsidR="0083232C" w:rsidRPr="00017885" w:rsidRDefault="0083232C" w:rsidP="0083232C">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vertAlign w:val="superscript"/>
        </w:rPr>
        <w:t>27</w:t>
      </w:r>
      <w:r w:rsidRPr="00017885">
        <w:rPr>
          <w:rFonts w:ascii="Times New Roman" w:eastAsia="Times New Roman" w:hAnsi="Times New Roman" w:cs="Times New Roman"/>
          <w:color w:val="333333"/>
          <w:sz w:val="24"/>
          <w:szCs w:val="24"/>
          <w:vertAlign w:val="subscript"/>
        </w:rPr>
        <w:t>13</w:t>
      </w:r>
      <w:r w:rsidRPr="00017885">
        <w:rPr>
          <w:rFonts w:ascii="Times New Roman" w:eastAsia="Times New Roman" w:hAnsi="Times New Roman" w:cs="Times New Roman"/>
          <w:color w:val="333333"/>
          <w:sz w:val="24"/>
          <w:szCs w:val="24"/>
        </w:rPr>
        <w:t>Al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4</w:t>
      </w:r>
      <w:r w:rsidRPr="00017885">
        <w:rPr>
          <w:rFonts w:ascii="Times New Roman" w:eastAsia="Times New Roman" w:hAnsi="Times New Roman" w:cs="Times New Roman"/>
          <w:color w:val="333333"/>
          <w:sz w:val="24"/>
          <w:szCs w:val="24"/>
          <w:vertAlign w:val="subscript"/>
        </w:rPr>
        <w:t>2</w:t>
      </w:r>
      <w:r w:rsidRPr="00017885">
        <w:rPr>
          <w:rFonts w:ascii="Times New Roman" w:eastAsia="Times New Roman" w:hAnsi="Times New Roman" w:cs="Times New Roman"/>
          <w:color w:val="333333"/>
          <w:sz w:val="24"/>
          <w:szCs w:val="24"/>
        </w:rPr>
        <w:t>He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30</w:t>
      </w:r>
      <w:r w:rsidRPr="00017885">
        <w:rPr>
          <w:rFonts w:ascii="Times New Roman" w:eastAsia="Times New Roman" w:hAnsi="Times New Roman" w:cs="Times New Roman"/>
          <w:color w:val="333333"/>
          <w:sz w:val="24"/>
          <w:szCs w:val="24"/>
          <w:vertAlign w:val="subscript"/>
        </w:rPr>
        <w:t>15</w:t>
      </w:r>
      <w:r w:rsidRPr="00017885">
        <w:rPr>
          <w:rFonts w:ascii="Times New Roman" w:eastAsia="Times New Roman" w:hAnsi="Times New Roman" w:cs="Times New Roman"/>
          <w:color w:val="333333"/>
          <w:sz w:val="24"/>
          <w:szCs w:val="24"/>
        </w:rPr>
        <w:t>P +</w:t>
      </w:r>
      <w:proofErr w:type="gramStart"/>
      <w:r w:rsidRPr="00017885">
        <w:rPr>
          <w:rFonts w:ascii="Times New Roman" w:eastAsia="Times New Roman" w:hAnsi="Times New Roman" w:cs="Times New Roman"/>
          <w:color w:val="333333"/>
          <w:sz w:val="24"/>
          <w:szCs w:val="24"/>
        </w:rPr>
        <w:t xml:space="preserve"> ?</w:t>
      </w:r>
      <w:proofErr w:type="gramEnd"/>
      <w:r w:rsidRPr="00017885">
        <w:rPr>
          <w:rFonts w:ascii="Times New Roman" w:eastAsia="Times New Roman" w:hAnsi="Times New Roman" w:cs="Times New Roman"/>
          <w:color w:val="333333"/>
          <w:sz w:val="24"/>
          <w:szCs w:val="24"/>
        </w:rPr>
        <w:t xml:space="preserve"> </w:t>
      </w:r>
    </w:p>
    <w:p w:rsidR="0083232C" w:rsidRPr="00017885" w:rsidRDefault="0083232C" w:rsidP="0083232C">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4</w:t>
      </w:r>
      <w:r w:rsidRPr="00017885">
        <w:rPr>
          <w:rFonts w:ascii="Times New Roman" w:eastAsia="Times New Roman" w:hAnsi="Times New Roman" w:cs="Times New Roman"/>
          <w:color w:val="333333"/>
          <w:sz w:val="24"/>
          <w:szCs w:val="24"/>
          <w:vertAlign w:val="subscript"/>
        </w:rPr>
        <w:t>2</w:t>
      </w:r>
      <w:r w:rsidRPr="00017885">
        <w:rPr>
          <w:rFonts w:ascii="Times New Roman" w:eastAsia="Times New Roman" w:hAnsi="Times New Roman" w:cs="Times New Roman"/>
          <w:color w:val="333333"/>
          <w:sz w:val="24"/>
          <w:szCs w:val="24"/>
        </w:rPr>
        <w:t>He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30</w:t>
      </w:r>
      <w:r w:rsidRPr="00017885">
        <w:rPr>
          <w:rFonts w:ascii="Times New Roman" w:eastAsia="Times New Roman" w:hAnsi="Times New Roman" w:cs="Times New Roman"/>
          <w:color w:val="333333"/>
          <w:sz w:val="24"/>
          <w:szCs w:val="24"/>
          <w:vertAlign w:val="subscript"/>
        </w:rPr>
        <w:t>14</w:t>
      </w:r>
      <w:r w:rsidRPr="00017885">
        <w:rPr>
          <w:rFonts w:ascii="Times New Roman" w:eastAsia="Times New Roman" w:hAnsi="Times New Roman" w:cs="Times New Roman"/>
          <w:color w:val="333333"/>
          <w:sz w:val="24"/>
          <w:szCs w:val="24"/>
        </w:rPr>
        <w:t>Si +</w:t>
      </w:r>
      <w:r w:rsidRPr="00017885">
        <w:rPr>
          <w:rFonts w:ascii="Times New Roman" w:eastAsia="Times New Roman" w:hAnsi="Times New Roman" w:cs="Times New Roman"/>
          <w:color w:val="333333"/>
          <w:sz w:val="24"/>
          <w:szCs w:val="24"/>
          <w:vertAlign w:val="superscript"/>
        </w:rPr>
        <w:t>1</w:t>
      </w:r>
      <w:r w:rsidRPr="00017885">
        <w:rPr>
          <w:rFonts w:ascii="Times New Roman" w:eastAsia="Times New Roman" w:hAnsi="Times New Roman" w:cs="Times New Roman"/>
          <w:color w:val="333333"/>
          <w:sz w:val="24"/>
          <w:szCs w:val="24"/>
          <w:vertAlign w:val="subscript"/>
        </w:rPr>
        <w:t>1</w:t>
      </w:r>
      <w:r w:rsidRPr="00017885">
        <w:rPr>
          <w:rFonts w:ascii="Times New Roman" w:eastAsia="Times New Roman" w:hAnsi="Times New Roman" w:cs="Times New Roman"/>
          <w:color w:val="333333"/>
          <w:sz w:val="24"/>
          <w:szCs w:val="24"/>
        </w:rPr>
        <w:t>p</w:t>
      </w:r>
    </w:p>
    <w:p w:rsidR="00EA608C" w:rsidRDefault="0083232C" w:rsidP="00EA608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017885">
        <w:rPr>
          <w:rFonts w:ascii="Times New Roman" w:eastAsia="Times New Roman" w:hAnsi="Times New Roman" w:cs="Times New Roman"/>
          <w:color w:val="333333"/>
          <w:sz w:val="24"/>
          <w:szCs w:val="24"/>
        </w:rPr>
        <w:t>Определите энергетический выход ядерной реакции.</w:t>
      </w:r>
      <w:r w:rsidRPr="00017885">
        <w:rPr>
          <w:rFonts w:ascii="Times New Roman" w:eastAsia="Times New Roman" w:hAnsi="Times New Roman" w:cs="Times New Roman"/>
          <w:color w:val="333333"/>
          <w:sz w:val="24"/>
          <w:szCs w:val="24"/>
        </w:rPr>
        <w:br/>
      </w:r>
      <w:r w:rsidRPr="00017885">
        <w:rPr>
          <w:rFonts w:ascii="Times New Roman" w:eastAsia="Times New Roman" w:hAnsi="Times New Roman" w:cs="Times New Roman"/>
          <w:color w:val="333333"/>
          <w:sz w:val="24"/>
          <w:szCs w:val="24"/>
          <w:vertAlign w:val="superscript"/>
        </w:rPr>
        <w:t>14</w:t>
      </w:r>
      <w:r w:rsidRPr="00017885">
        <w:rPr>
          <w:rFonts w:ascii="Times New Roman" w:eastAsia="Times New Roman" w:hAnsi="Times New Roman" w:cs="Times New Roman"/>
          <w:color w:val="333333"/>
          <w:sz w:val="24"/>
          <w:szCs w:val="24"/>
          <w:vertAlign w:val="subscript"/>
        </w:rPr>
        <w:t>7</w:t>
      </w:r>
      <w:r w:rsidRPr="00017885">
        <w:rPr>
          <w:rFonts w:ascii="Times New Roman" w:eastAsia="Times New Roman" w:hAnsi="Times New Roman" w:cs="Times New Roman"/>
          <w:color w:val="333333"/>
          <w:sz w:val="24"/>
          <w:szCs w:val="24"/>
        </w:rPr>
        <w:t>N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4</w:t>
      </w:r>
      <w:r w:rsidRPr="00017885">
        <w:rPr>
          <w:rFonts w:ascii="Times New Roman" w:eastAsia="Times New Roman" w:hAnsi="Times New Roman" w:cs="Times New Roman"/>
          <w:color w:val="333333"/>
          <w:sz w:val="24"/>
          <w:szCs w:val="24"/>
          <w:vertAlign w:val="subscript"/>
        </w:rPr>
        <w:t>2</w:t>
      </w:r>
      <w:r w:rsidRPr="00017885">
        <w:rPr>
          <w:rFonts w:ascii="Times New Roman" w:eastAsia="Times New Roman" w:hAnsi="Times New Roman" w:cs="Times New Roman"/>
          <w:color w:val="333333"/>
          <w:sz w:val="24"/>
          <w:szCs w:val="24"/>
        </w:rPr>
        <w:t>He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17</w:t>
      </w:r>
      <w:r w:rsidRPr="00017885">
        <w:rPr>
          <w:rFonts w:ascii="Times New Roman" w:eastAsia="Times New Roman" w:hAnsi="Times New Roman" w:cs="Times New Roman"/>
          <w:color w:val="333333"/>
          <w:sz w:val="24"/>
          <w:szCs w:val="24"/>
          <w:vertAlign w:val="subscript"/>
        </w:rPr>
        <w:t>8</w:t>
      </w:r>
      <w:r w:rsidRPr="00017885">
        <w:rPr>
          <w:rFonts w:ascii="Times New Roman" w:eastAsia="Times New Roman" w:hAnsi="Times New Roman" w:cs="Times New Roman"/>
          <w:color w:val="333333"/>
          <w:sz w:val="24"/>
          <w:szCs w:val="24"/>
        </w:rPr>
        <w:t>O +</w:t>
      </w:r>
      <w:r w:rsidRPr="00D263D5">
        <w:rPr>
          <w:rFonts w:ascii="Times New Roman" w:eastAsia="Times New Roman" w:hAnsi="Times New Roman" w:cs="Times New Roman"/>
          <w:color w:val="333333"/>
          <w:sz w:val="24"/>
          <w:szCs w:val="24"/>
        </w:rPr>
        <w:t> </w:t>
      </w:r>
      <w:r w:rsidRPr="00017885">
        <w:rPr>
          <w:rFonts w:ascii="Times New Roman" w:eastAsia="Times New Roman" w:hAnsi="Times New Roman" w:cs="Times New Roman"/>
          <w:color w:val="333333"/>
          <w:sz w:val="24"/>
          <w:szCs w:val="24"/>
          <w:vertAlign w:val="superscript"/>
        </w:rPr>
        <w:t>1</w:t>
      </w:r>
      <w:r w:rsidRPr="00017885">
        <w:rPr>
          <w:rFonts w:ascii="Times New Roman" w:eastAsia="Times New Roman" w:hAnsi="Times New Roman" w:cs="Times New Roman"/>
          <w:color w:val="333333"/>
          <w:sz w:val="24"/>
          <w:szCs w:val="24"/>
          <w:vertAlign w:val="subscript"/>
        </w:rPr>
        <w:t>1</w:t>
      </w:r>
      <w:r w:rsidRPr="00017885">
        <w:rPr>
          <w:rFonts w:ascii="Times New Roman" w:eastAsia="Times New Roman" w:hAnsi="Times New Roman" w:cs="Times New Roman"/>
          <w:color w:val="333333"/>
          <w:sz w:val="24"/>
          <w:szCs w:val="24"/>
        </w:rPr>
        <w:t>H</w:t>
      </w:r>
      <w:r w:rsidR="00EA608C">
        <w:rPr>
          <w:rFonts w:ascii="Times New Roman" w:eastAsia="Times New Roman" w:hAnsi="Times New Roman" w:cs="Times New Roman"/>
          <w:color w:val="333333"/>
          <w:sz w:val="24"/>
          <w:szCs w:val="24"/>
        </w:rPr>
        <w:t xml:space="preserve">  </w:t>
      </w:r>
    </w:p>
    <w:p w:rsidR="00544717" w:rsidRPr="00EA608C" w:rsidRDefault="00EA608C" w:rsidP="00EA608C">
      <w:pPr>
        <w:shd w:val="clear" w:color="auto" w:fill="FFFFFF"/>
        <w:spacing w:before="100" w:beforeAutospacing="1" w:after="100" w:afterAutospacing="1" w:line="240" w:lineRule="auto"/>
        <w:ind w:left="360"/>
        <w:rPr>
          <w:rFonts w:ascii="Times New Roman" w:eastAsia="Times New Roman" w:hAnsi="Times New Roman" w:cs="Times New Roman"/>
          <w:color w:val="333333"/>
          <w:sz w:val="24"/>
          <w:szCs w:val="24"/>
        </w:rPr>
      </w:pPr>
      <w:r w:rsidRPr="00EA608C">
        <w:rPr>
          <w:rFonts w:ascii="Times New Roman" w:eastAsia="Times New Roman" w:hAnsi="Times New Roman" w:cs="Times New Roman"/>
          <w:color w:val="333333"/>
          <w:sz w:val="24"/>
          <w:szCs w:val="24"/>
        </w:rPr>
        <w:t xml:space="preserve">   </w:t>
      </w:r>
      <w:proofErr w:type="gramStart"/>
      <w:r w:rsidR="0083232C" w:rsidRPr="00017885">
        <w:rPr>
          <w:rFonts w:ascii="Times New Roman" w:eastAsia="Times New Roman" w:hAnsi="Times New Roman" w:cs="Times New Roman"/>
          <w:color w:val="333333"/>
          <w:sz w:val="24"/>
          <w:szCs w:val="24"/>
        </w:rPr>
        <w:t xml:space="preserve">Масса атома азота 14,003074 </w:t>
      </w:r>
      <w:proofErr w:type="spellStart"/>
      <w:r w:rsidR="0083232C" w:rsidRPr="00017885">
        <w:rPr>
          <w:rFonts w:ascii="Times New Roman" w:eastAsia="Times New Roman" w:hAnsi="Times New Roman" w:cs="Times New Roman"/>
          <w:color w:val="333333"/>
          <w:sz w:val="24"/>
          <w:szCs w:val="24"/>
        </w:rPr>
        <w:t>а.е.м</w:t>
      </w:r>
      <w:proofErr w:type="spellEnd"/>
      <w:r w:rsidR="0083232C" w:rsidRPr="00017885">
        <w:rPr>
          <w:rFonts w:ascii="Times New Roman" w:eastAsia="Times New Roman" w:hAnsi="Times New Roman" w:cs="Times New Roman"/>
          <w:color w:val="333333"/>
          <w:sz w:val="24"/>
          <w:szCs w:val="24"/>
        </w:rPr>
        <w:t xml:space="preserve">., атома кислорода 16,999133а.е.м., атома гелия 4,002603 </w:t>
      </w:r>
      <w:proofErr w:type="spellStart"/>
      <w:r w:rsidR="0083232C" w:rsidRPr="00017885">
        <w:rPr>
          <w:rFonts w:ascii="Times New Roman" w:eastAsia="Times New Roman" w:hAnsi="Times New Roman" w:cs="Times New Roman"/>
          <w:color w:val="333333"/>
          <w:sz w:val="24"/>
          <w:szCs w:val="24"/>
        </w:rPr>
        <w:t>а.е.м</w:t>
      </w:r>
      <w:proofErr w:type="spellEnd"/>
      <w:r w:rsidR="0083232C" w:rsidRPr="00017885">
        <w:rPr>
          <w:rFonts w:ascii="Times New Roman" w:eastAsia="Times New Roman" w:hAnsi="Times New Roman" w:cs="Times New Roman"/>
          <w:color w:val="333333"/>
          <w:sz w:val="24"/>
          <w:szCs w:val="24"/>
        </w:rPr>
        <w:t xml:space="preserve">., атома водорода 1,007825 </w:t>
      </w:r>
      <w:proofErr w:type="spellStart"/>
      <w:r w:rsidR="0083232C" w:rsidRPr="00017885">
        <w:rPr>
          <w:rFonts w:ascii="Times New Roman" w:eastAsia="Times New Roman" w:hAnsi="Times New Roman" w:cs="Times New Roman"/>
          <w:color w:val="333333"/>
          <w:sz w:val="24"/>
          <w:szCs w:val="24"/>
        </w:rPr>
        <w:t>а.е.м</w:t>
      </w:r>
      <w:proofErr w:type="spellEnd"/>
      <w:r w:rsidR="0083232C" w:rsidRPr="00017885">
        <w:rPr>
          <w:rFonts w:ascii="Times New Roman" w:eastAsia="Times New Roman" w:hAnsi="Times New Roman" w:cs="Times New Roman"/>
          <w:color w:val="333333"/>
          <w:sz w:val="24"/>
          <w:szCs w:val="24"/>
        </w:rPr>
        <w:t>.</w:t>
      </w:r>
      <w:proofErr w:type="gramEnd"/>
    </w:p>
    <w:sectPr w:rsidR="00544717" w:rsidRPr="00EA608C" w:rsidSect="0083232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FC2"/>
    <w:multiLevelType w:val="multilevel"/>
    <w:tmpl w:val="302C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71187"/>
    <w:multiLevelType w:val="multilevel"/>
    <w:tmpl w:val="5B040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DF4"/>
    <w:multiLevelType w:val="multilevel"/>
    <w:tmpl w:val="44D4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77ACB"/>
    <w:multiLevelType w:val="multilevel"/>
    <w:tmpl w:val="01F8C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B43BA"/>
    <w:multiLevelType w:val="multilevel"/>
    <w:tmpl w:val="E958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11B7A"/>
    <w:multiLevelType w:val="multilevel"/>
    <w:tmpl w:val="9740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4B506A"/>
    <w:multiLevelType w:val="multilevel"/>
    <w:tmpl w:val="4C62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3F6F27"/>
    <w:multiLevelType w:val="multilevel"/>
    <w:tmpl w:val="F04C2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A95A48"/>
    <w:multiLevelType w:val="multilevel"/>
    <w:tmpl w:val="A4E8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FD6D5F"/>
    <w:multiLevelType w:val="multilevel"/>
    <w:tmpl w:val="615A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7D0D0D"/>
    <w:multiLevelType w:val="multilevel"/>
    <w:tmpl w:val="DC72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7A3911"/>
    <w:multiLevelType w:val="multilevel"/>
    <w:tmpl w:val="0E12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9270C9"/>
    <w:multiLevelType w:val="multilevel"/>
    <w:tmpl w:val="5356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2"/>
  </w:num>
  <w:num w:numId="5">
    <w:abstractNumId w:val="6"/>
  </w:num>
  <w:num w:numId="6">
    <w:abstractNumId w:val="0"/>
  </w:num>
  <w:num w:numId="7">
    <w:abstractNumId w:val="1"/>
  </w:num>
  <w:num w:numId="8">
    <w:abstractNumId w:val="11"/>
  </w:num>
  <w:num w:numId="9">
    <w:abstractNumId w:val="12"/>
  </w:num>
  <w:num w:numId="10">
    <w:abstractNumId w:val="9"/>
  </w:num>
  <w:num w:numId="11">
    <w:abstractNumId w:val="3"/>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6BA5"/>
    <w:rsid w:val="00017885"/>
    <w:rsid w:val="000C2452"/>
    <w:rsid w:val="002F0E4A"/>
    <w:rsid w:val="00316C9B"/>
    <w:rsid w:val="00544717"/>
    <w:rsid w:val="0083232C"/>
    <w:rsid w:val="008A42E6"/>
    <w:rsid w:val="00985F5D"/>
    <w:rsid w:val="00CC6BA5"/>
    <w:rsid w:val="00D263D5"/>
    <w:rsid w:val="00EA6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4A"/>
  </w:style>
  <w:style w:type="paragraph" w:styleId="2">
    <w:name w:val="heading 2"/>
    <w:basedOn w:val="a"/>
    <w:link w:val="20"/>
    <w:uiPriority w:val="9"/>
    <w:qFormat/>
    <w:rsid w:val="00985F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B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6BA5"/>
    <w:rPr>
      <w:rFonts w:ascii="Tahoma" w:hAnsi="Tahoma" w:cs="Tahoma"/>
      <w:sz w:val="16"/>
      <w:szCs w:val="16"/>
    </w:rPr>
  </w:style>
  <w:style w:type="paragraph" w:styleId="a5">
    <w:name w:val="Normal (Web)"/>
    <w:basedOn w:val="a"/>
    <w:uiPriority w:val="99"/>
    <w:unhideWhenUsed/>
    <w:rsid w:val="000C2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85F5D"/>
  </w:style>
  <w:style w:type="character" w:styleId="a6">
    <w:name w:val="Hyperlink"/>
    <w:basedOn w:val="a0"/>
    <w:uiPriority w:val="99"/>
    <w:semiHidden/>
    <w:unhideWhenUsed/>
    <w:rsid w:val="00985F5D"/>
    <w:rPr>
      <w:color w:val="0000FF"/>
      <w:u w:val="single"/>
    </w:rPr>
  </w:style>
  <w:style w:type="character" w:customStyle="1" w:styleId="20">
    <w:name w:val="Заголовок 2 Знак"/>
    <w:basedOn w:val="a0"/>
    <w:link w:val="2"/>
    <w:uiPriority w:val="9"/>
    <w:rsid w:val="00985F5D"/>
    <w:rPr>
      <w:rFonts w:ascii="Times New Roman" w:eastAsia="Times New Roman" w:hAnsi="Times New Roman" w:cs="Times New Roman"/>
      <w:b/>
      <w:bCs/>
      <w:sz w:val="36"/>
      <w:szCs w:val="36"/>
    </w:rPr>
  </w:style>
  <w:style w:type="character" w:styleId="a7">
    <w:name w:val="Strong"/>
    <w:basedOn w:val="a0"/>
    <w:uiPriority w:val="22"/>
    <w:qFormat/>
    <w:rsid w:val="00017885"/>
    <w:rPr>
      <w:b/>
      <w:bCs/>
    </w:rPr>
  </w:style>
  <w:style w:type="character" w:styleId="a8">
    <w:name w:val="Emphasis"/>
    <w:basedOn w:val="a0"/>
    <w:uiPriority w:val="20"/>
    <w:qFormat/>
    <w:rsid w:val="00017885"/>
    <w:rPr>
      <w:i/>
      <w:iCs/>
    </w:rPr>
  </w:style>
  <w:style w:type="paragraph" w:customStyle="1" w:styleId="text-right">
    <w:name w:val="text-right"/>
    <w:basedOn w:val="a"/>
    <w:rsid w:val="00017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338530">
      <w:bodyDiv w:val="1"/>
      <w:marLeft w:val="0"/>
      <w:marRight w:val="0"/>
      <w:marTop w:val="0"/>
      <w:marBottom w:val="0"/>
      <w:divBdr>
        <w:top w:val="none" w:sz="0" w:space="0" w:color="auto"/>
        <w:left w:val="none" w:sz="0" w:space="0" w:color="auto"/>
        <w:bottom w:val="none" w:sz="0" w:space="0" w:color="auto"/>
        <w:right w:val="none" w:sz="0" w:space="0" w:color="auto"/>
      </w:divBdr>
    </w:div>
    <w:div w:id="326977450">
      <w:bodyDiv w:val="1"/>
      <w:marLeft w:val="0"/>
      <w:marRight w:val="0"/>
      <w:marTop w:val="0"/>
      <w:marBottom w:val="0"/>
      <w:divBdr>
        <w:top w:val="none" w:sz="0" w:space="0" w:color="auto"/>
        <w:left w:val="none" w:sz="0" w:space="0" w:color="auto"/>
        <w:bottom w:val="none" w:sz="0" w:space="0" w:color="auto"/>
        <w:right w:val="none" w:sz="0" w:space="0" w:color="auto"/>
      </w:divBdr>
    </w:div>
    <w:div w:id="463161716">
      <w:bodyDiv w:val="1"/>
      <w:marLeft w:val="0"/>
      <w:marRight w:val="0"/>
      <w:marTop w:val="0"/>
      <w:marBottom w:val="0"/>
      <w:divBdr>
        <w:top w:val="none" w:sz="0" w:space="0" w:color="auto"/>
        <w:left w:val="none" w:sz="0" w:space="0" w:color="auto"/>
        <w:bottom w:val="none" w:sz="0" w:space="0" w:color="auto"/>
        <w:right w:val="none" w:sz="0" w:space="0" w:color="auto"/>
      </w:divBdr>
    </w:div>
    <w:div w:id="556890738">
      <w:bodyDiv w:val="1"/>
      <w:marLeft w:val="0"/>
      <w:marRight w:val="0"/>
      <w:marTop w:val="0"/>
      <w:marBottom w:val="0"/>
      <w:divBdr>
        <w:top w:val="none" w:sz="0" w:space="0" w:color="auto"/>
        <w:left w:val="none" w:sz="0" w:space="0" w:color="auto"/>
        <w:bottom w:val="none" w:sz="0" w:space="0" w:color="auto"/>
        <w:right w:val="none" w:sz="0" w:space="0" w:color="auto"/>
      </w:divBdr>
    </w:div>
    <w:div w:id="711803067">
      <w:bodyDiv w:val="1"/>
      <w:marLeft w:val="0"/>
      <w:marRight w:val="0"/>
      <w:marTop w:val="0"/>
      <w:marBottom w:val="0"/>
      <w:divBdr>
        <w:top w:val="none" w:sz="0" w:space="0" w:color="auto"/>
        <w:left w:val="none" w:sz="0" w:space="0" w:color="auto"/>
        <w:bottom w:val="none" w:sz="0" w:space="0" w:color="auto"/>
        <w:right w:val="none" w:sz="0" w:space="0" w:color="auto"/>
      </w:divBdr>
      <w:divsChild>
        <w:div w:id="1085416181">
          <w:marLeft w:val="0"/>
          <w:marRight w:val="0"/>
          <w:marTop w:val="0"/>
          <w:marBottom w:val="0"/>
          <w:divBdr>
            <w:top w:val="none" w:sz="0" w:space="0" w:color="auto"/>
            <w:left w:val="none" w:sz="0" w:space="0" w:color="auto"/>
            <w:bottom w:val="none" w:sz="0" w:space="0" w:color="auto"/>
            <w:right w:val="none" w:sz="0" w:space="0" w:color="auto"/>
          </w:divBdr>
          <w:divsChild>
            <w:div w:id="10560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2081">
      <w:bodyDiv w:val="1"/>
      <w:marLeft w:val="0"/>
      <w:marRight w:val="0"/>
      <w:marTop w:val="0"/>
      <w:marBottom w:val="0"/>
      <w:divBdr>
        <w:top w:val="none" w:sz="0" w:space="0" w:color="auto"/>
        <w:left w:val="none" w:sz="0" w:space="0" w:color="auto"/>
        <w:bottom w:val="none" w:sz="0" w:space="0" w:color="auto"/>
        <w:right w:val="none" w:sz="0" w:space="0" w:color="auto"/>
      </w:divBdr>
    </w:div>
    <w:div w:id="19355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znavayka.org/fizika/stroenie-atoma-i-vse-chto-s-etim-svyazano/" TargetMode="External"/><Relationship Id="rId13" Type="http://schemas.openxmlformats.org/officeDocument/2006/relationships/hyperlink" Target="https://www.poznavayka.org/himiya/vodorod/"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poznavayka.org/astronomiya/solntse-unikalnaya-zvez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poznavayka.org/astronomiya/planeta-uran-7-ya-ot-solnts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2442</Words>
  <Characters>13921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2020-04-17T02:42:00Z</dcterms:created>
  <dcterms:modified xsi:type="dcterms:W3CDTF">2020-04-17T11:59:00Z</dcterms:modified>
</cp:coreProperties>
</file>