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784AA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28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C71D91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утренней гимнастики 10-15 упражнений. Написать и выполнять каждое утро в течении 2-х недель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784AA6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71D91">
        <w:rPr>
          <w:rFonts w:ascii="Times New Roman" w:hAnsi="Times New Roman" w:cs="Times New Roman"/>
          <w:sz w:val="28"/>
          <w:szCs w:val="28"/>
        </w:rPr>
        <w:t>такое ОФП</w:t>
      </w:r>
      <w:r w:rsidR="00C34A04">
        <w:rPr>
          <w:rFonts w:ascii="Times New Roman" w:hAnsi="Times New Roman" w:cs="Times New Roman"/>
          <w:sz w:val="28"/>
          <w:szCs w:val="28"/>
        </w:rPr>
        <w:t>. Какие используются упражнения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513481"/>
    <w:rsid w:val="005D619E"/>
    <w:rsid w:val="005F29BE"/>
    <w:rsid w:val="00784AA6"/>
    <w:rsid w:val="00786DCD"/>
    <w:rsid w:val="0079514D"/>
    <w:rsid w:val="00932AB6"/>
    <w:rsid w:val="00C34A04"/>
    <w:rsid w:val="00C71D91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C50D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2020-03-23T02:22:00Z</dcterms:created>
  <dcterms:modified xsi:type="dcterms:W3CDTF">2020-04-28T01:46:00Z</dcterms:modified>
</cp:coreProperties>
</file>