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8F7" w:rsidRDefault="00A268F7" w:rsidP="00A268F7">
      <w:pPr>
        <w:rPr>
          <w:sz w:val="28"/>
          <w:szCs w:val="28"/>
        </w:rPr>
      </w:pPr>
      <w:r>
        <w:rPr>
          <w:sz w:val="28"/>
          <w:szCs w:val="28"/>
        </w:rPr>
        <w:t>Преподаватель Влавацкая Н.В</w:t>
      </w:r>
    </w:p>
    <w:p w:rsidR="00A268F7" w:rsidRDefault="00A268F7" w:rsidP="00A268F7">
      <w:pPr>
        <w:rPr>
          <w:sz w:val="28"/>
          <w:szCs w:val="28"/>
        </w:rPr>
      </w:pPr>
      <w:r>
        <w:rPr>
          <w:sz w:val="28"/>
          <w:szCs w:val="28"/>
        </w:rPr>
        <w:t>22.04.2020.</w:t>
      </w:r>
    </w:p>
    <w:p w:rsidR="00A268F7" w:rsidRDefault="00A268F7" w:rsidP="00A268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  <w:r>
        <w:rPr>
          <w:b/>
        </w:rPr>
        <w:t>ПМ02. «Выполнение слесарных работ по ремонту и техническому обслуживанию сельскохозяйственных машин и оборудования»</w:t>
      </w:r>
    </w:p>
    <w:p w:rsidR="00A268F7" w:rsidRPr="00A268F7" w:rsidRDefault="00A268F7" w:rsidP="00A268F7">
      <w:pPr>
        <w:shd w:val="clear" w:color="auto" w:fill="FFFFFF"/>
        <w:spacing w:after="150" w:line="240" w:lineRule="auto"/>
        <w:rPr>
          <w:rFonts w:ascii="Helvetica" w:eastAsia="Times New Roman" w:hAnsi="Helvetica"/>
          <w:sz w:val="21"/>
          <w:szCs w:val="21"/>
        </w:rPr>
      </w:pPr>
      <w:r w:rsidRPr="00A268F7">
        <w:rPr>
          <w:rFonts w:ascii="Helvetica" w:eastAsia="Times New Roman" w:hAnsi="Helvetica"/>
          <w:sz w:val="21"/>
          <w:szCs w:val="21"/>
        </w:rPr>
        <w:t>Лекция.</w:t>
      </w:r>
    </w:p>
    <w:p w:rsidR="00A268F7" w:rsidRPr="00A268F7" w:rsidRDefault="00A268F7" w:rsidP="00A268F7">
      <w:pPr>
        <w:pStyle w:val="a4"/>
        <w:spacing w:before="0" w:beforeAutospacing="0" w:after="150" w:afterAutospacing="0"/>
        <w:rPr>
          <w:rFonts w:asciiTheme="minorHAnsi" w:hAnsiTheme="minorHAnsi"/>
          <w:b/>
          <w:sz w:val="28"/>
          <w:szCs w:val="28"/>
        </w:rPr>
      </w:pPr>
      <w:r w:rsidRPr="00A268F7">
        <w:rPr>
          <w:rFonts w:ascii="Helvetica" w:hAnsi="Helvetica"/>
          <w:sz w:val="21"/>
          <w:szCs w:val="21"/>
        </w:rPr>
        <w:t>Тема</w:t>
      </w:r>
      <w:r w:rsidRPr="00A268F7">
        <w:rPr>
          <w:rFonts w:asciiTheme="minorHAnsi" w:hAnsiTheme="minorHAnsi"/>
          <w:sz w:val="21"/>
          <w:szCs w:val="21"/>
        </w:rPr>
        <w:t xml:space="preserve">: </w:t>
      </w:r>
      <w:r w:rsidRPr="00A268F7">
        <w:rPr>
          <w:rFonts w:asciiTheme="minorHAnsi" w:hAnsiTheme="minorHAnsi"/>
          <w:b/>
          <w:sz w:val="28"/>
          <w:szCs w:val="28"/>
        </w:rPr>
        <w:t>Ремонт и регулировки механизмов и систем машин для посева и посадки.</w:t>
      </w:r>
      <w:r w:rsidR="001A5901">
        <w:rPr>
          <w:rFonts w:asciiTheme="minorHAnsi" w:hAnsiTheme="minorHAnsi"/>
          <w:b/>
          <w:sz w:val="28"/>
          <w:szCs w:val="28"/>
        </w:rPr>
        <w:t>(6 часов)</w:t>
      </w:r>
    </w:p>
    <w:p w:rsidR="00BF21AB" w:rsidRDefault="00BF21AB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Style w:val="a5"/>
          <w:rFonts w:ascii="Arial" w:hAnsi="Arial" w:cs="Arial"/>
          <w:color w:val="000000"/>
          <w:sz w:val="18"/>
          <w:szCs w:val="18"/>
        </w:rPr>
        <w:t>Высевающие аппараты. </w:t>
      </w:r>
      <w:r>
        <w:rPr>
          <w:rFonts w:ascii="Arial" w:hAnsi="Arial" w:cs="Arial"/>
          <w:color w:val="000000"/>
          <w:sz w:val="18"/>
          <w:szCs w:val="18"/>
        </w:rPr>
        <w:t>Катушечные высевающие аппараты сеялок в процессе работы могут иметь следующие неисправности: износ и выламывание рифов (ребер), износ стенок и фланцев под шайбами (розетками) катушек, трещины чугунных коробок, износ клапанов.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Катушки с изношенными ребрами заменяют. Катушки могут быть изготовлены из капрона.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износе под шайбой-розеткой стенки чугунной коробки высевающего аппарата в гнездо стенки запрессовывают дополнительную кольцевую шайбу и закрепляют ее двумя заклепками с плоскими головками.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стальных штампованных коробок высевающих аппаратов изнашивается стенка фланца. Изношенный фланец удаляют и приклепывают новый. Фланец изготавливают из листовой стали толщиной 2...3 мм штамповкой или вальцовкой шайб на токарном станке при помощи оправки с роликом.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Изношенные клапаны высевающих аппаратов заменяют. Деформированные валы правят вхолодную.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собранного высевающего аппарата катушки и муфты должны легко перемещаться рычагом регулятора высева, валы высевающих аппаратов свободно вращаться. Зазор между розеткой и катушкой, а также между муфтой и отверстием корпуса допускается не более 1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высевающих аппаратах сеялок СУ-24, СУК-24, СУТ-47, СОН-2,8А, СУБ-48В просвет между краем клапана и ребрами катушки должен составлять: при верхнем положении клапана 6...8 мм, при среднем — 12. ..15, а при нижнем — 18. ..21 мм, у сеялки СЗ-3,6 при высеве семян зерновых культур зазор между плоскостями клапанов и нижними ребрами муфт должен быть не более 1...2 мм, при высеве зернобобовых культур — 8... 10 мм. У туковысевающих аппаратов зазор между штифтами и клапанами должен быть 8... 10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Неравномерность высева отдельными высевающими аппаратами не должна превышать ±5%. После сборки семенного ящика высевающие аппараты подлежат прокрутке на стенде в течение 10 мин при 120 об/мин.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Дисковые высевающие аппараты имеют износы в сопряжениях, показанных на рисунке. Сильно изнашиваются также рабочие поверхности зуба-отражателя и зуба-выталкивателя.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зазоре между осью ведущей конической шестерни и отверстием в кронштейне высевающего аппарата более 1,2 мм ось восстанавливают наплавкой или заменяют, а отверстие рассверливают и ставят втулки. У дна высевающего аппарата изнашиваются поверхности, соприкасающиеся с отражателем и высевающим диском, что приводит к дроблению семян. Для устранения этого дефекта к дну приклепывают накладку из листовой стали.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Шестерни выбраковывают при износе зубьев до заострения. Изношенные оси зуба-отражателя и зуба-выталкивателя заменяют, изготавливая новые из проволоки соответствующего диаметра. Изношенные рабочие поверхности зуба-отражателя и выталкивающего выступа зуба-выталкивателя (изготовляются из серого чугуна) восстанавливают газовой наплавкой чугуном и обрабатывают абразивным кругом.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высевного диска вследствие трения о дно высевающего аппарата заостряются кромки отверстий, что может привести к дроблению семян. Кромки высевных отверстий притупляют напильником до закругления радиусом 1,5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У собранных высевающих аппаратов валик должен свободно вращаться в подшипниках. Осевой люфт можно уменьшить постановкой шайб под приливы с условием сохранения правильного зацепления конических шестерен.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сеялок СКНК-6 и СКНК-8 зазор между отражателями и направляющими стенками дна сеялки не должен превышать 0,75 мм. Рабочие кромки отражателей должны быть в одной плоскости. При снятом диске кромки отражателей под действием пружины должны выступать над обработанной поверхностью дна на 1...2 мм, в этом положении боковой зазор между отражателем и дном не должен быть более 1,5 мм. Регулятор выталкивателя при опущенном винте должен передвигаться свободно и переводить выталкиватель в крайние положения.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Посадочный механизм картофелесажалок имеет следующие основные дефекты</w:t>
      </w:r>
      <w:r>
        <w:rPr>
          <w:rFonts w:ascii="Arial" w:hAnsi="Arial" w:cs="Arial"/>
          <w:color w:val="000000"/>
          <w:sz w:val="18"/>
          <w:szCs w:val="18"/>
        </w:rPr>
        <w:t>: излом ложечек и прорезей в них для зажимов, износ и изгиб рычага зажима, ослабление пружин, погнутость дисков барабана, боковин и рукава питательного ковша, износ поверхности направляющих шин, изгиб осей.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Трещины в сварных швах устраняют заваркой, предварительно удалив старый шов. Вмятины на стенках бункера допускаются до 2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Деформированные стенки правят. У ворошителей (картофелесажалка СН-4Б) отклонение концов пальцев от нормального положения допускается до 2,5 мм. Погнутые пальцы правят. Изгиб осей ворошителя и шнека допускается до 0,5 мм, а осей вычерпывающего аппарата до 1 мм. Увеличенный прогиб устраняют правкой.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собранного посадочного механизма при вращении вычерпывающих дисков задевание за боковины не допускается. Сошниковые механизмы. У дисковых сошников диски изнашиваются по диаметру, затупляются и деформируются, зазубриваются рабочие кромки, а в сопряжении с вкладышами образуется кольцевой износ. Дисковые сошники разбирают и собирают на стенде. Диски выбраковывают при диаметре менее 326 мм и толщине в месте соприкосновения с вкладышами менее 1 мм. Покоробленные диски (более 3 мм) рихтуют на плите в холодном состоянии или на установке ОПР-7546 вращающимися роликами.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Диски затачивают с внешней стороны под углом 20°. Ширина диска — 6...8 мм, толщина лезвия — 0,1...0,5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увеличении зазора между диском и вкладышем до 0,3...0,4 мм ухудшается заделка семян. Нормальный зазор в сопряжении восстанавливают либо вдавливанием металла диска при помощи накатки, либо постановкой капроновой шайбы.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накатке диск крепят на оправке, которую вставляют в шпиндель токарного станка и роликовым приспособлением перемещают металл. У дисков, работающих на шариковых подшипниках, посадку подшипников в крышках и на осях восстанавливают эластомером ГЭН-150. Шариковые подшипники можно заменять капроновыми кольцами. При сборке сошников подбирают вкладыши и капроновые дистанционные шайбы так, чтобы обеспечить зазор в сопряжении 0,05...0,1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собранного сошника диски должны проворачиваться от руки с усилием на внешней окружности диска не более 50 Н. Зазор в точке касания дисков должен быть не более 2,..3 мм (для сеялки СУБ-48В —не более 5 мм), а перекрытие лезвий — не более 4 мм. Диски не должны задевать за корпус сошника (зазор не менее 2 мм), кромки направителя и счищалки (зазор не более 3 мм).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полозовидных сошников изнашиваются полозки, катки по отверстию под ось, их оси, а также детали клапанного механизма.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Погнутые полозки правят вхолодную на плите, лезвия затачивают абразивным кругом. При уменьшении ширины полозка его выбраковывают или восстанавливают приваркой полосы толщиной 4 мм из стали с содержанием углерода 0,5...0,7%. Край полосы на ширине 25...30 мм закаливают и затачивают. Изношенные оси заменяют увеличенными по диаметру, а в катках растачивают отверстия под новые оси. Аналогично ремонтируют изношенные отверстия в клапанах сошников.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зазоре между клапаном и стенкой корпуса сошника более 2 мм (при сдвинутом в одну сторону клапане) наплавляют боковую поверхность клапана чугунным прутком газовой сваркой и обрабатывают. Клапан собранного сошника должен свободно поворачиваться на оси.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Трещины и надломы корпуса сошника заваривают газовой сваркой (чугуном) или электродуговой сваркой (стальным или медно-железным электродом).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Сошники и гнездообразующие устройства картофелесажалок могут иметь следующие дефекты: износ поверхностей крыльев сошника, погнутость дна и трещины сварных швов, износ оси ротора, погнутость и </w:t>
      </w:r>
      <w:r>
        <w:rPr>
          <w:rFonts w:ascii="Arial" w:hAnsi="Arial" w:cs="Arial"/>
          <w:color w:val="000000"/>
          <w:sz w:val="18"/>
          <w:szCs w:val="18"/>
        </w:rPr>
        <w:lastRenderedPageBreak/>
        <w:t>разрывы лопастей, отламывание их от ступиц, износ нижней передней части сошника. При изгибе грядили выплавляют на наковальне, предварительно нагрев их до температуры 900...950°С. Стенки сошников, не имеющие сквозных изнашиваний, наплавляют электродами Т-590, Т-620. Носок сошника при износе на 8... 10 мм оттягивают кузнечным способом и наплавляют сормайтом № 1. Носок при наплавке нагревают до 1000°С и наносят на его рабочую поверхность газовым пламенем слой сормайта толщиной 1 мм. Ширина наплавленного слоя 15...20 мм. После этого на обдирочно-шлифовальном станке затачивают с тыльной стороны переднюю кромку лезвия под углом 25...30° до толщины 1+0,2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Сошники, имеющие сквозные износы, восстанавливают приваркой накладки толщиной 4 мм из отходов рессорной стали, старых лемехов, дисков и т. п. Накладку приваривают внахлестку электродом типа Э-42.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Лопасти ротора при наличии вмятин рихтуют, разрывы и места отрывов лопастей от ступицы заваривают газовой сваркой стальными прутками. Отверстие в ступице ротора при зазоре более 1,0 мм развертывают под ось увеличенного диаметра.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Спирально-ленточные семяпроводы могут иметь смятые, растянутые и поломанные витки. Смятые и погнутые семяпроводы надевают на конусную стальную оправку и выправляют ударами деревянного молотка. Растянутые семяпроводы сжимают до нормальной длины, фиксируют это положение с помощью проволочных крюков, нагревают до 850°С, а затем в вертикальном положении опускают на 1...2 с в воду, подогретую до 50°С, и проводят самоотпуск охлаждением на воздухе до 200...230°С и далее в воде.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Растянутые семяпроводы можно восстановить также повторной навивкой на токарном станке.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Семяпроводы из прорезиненной ткани, имеющие разрывы, вздутие и отслоение внутренней поверхности, заменяют.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Чтобы проверить качество семяпроводов, их скручивают на 360° и сгибают пополам. Исправный семяпровод после освобождения должен вернуться в исходное положение, на нем не должно быть следов скручивания или перегиба.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Мундштуки семяпроводов, имеющие разрывы, изготавливают вновь из листового железа толщиной 1,0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Контроль качества ремонта сеялок. Зерновые сеялки проверяют на контрольной плите. Расстановку сошников контролируют на доске (можно использовать подножную доску сеялки) с метками. Расстановка сошников должна соответствовать принятому междурядью с отклонением не более + 5 мм. Поводки сошников должны быть прямыми.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Чтобы сошники одинаково заглублялись при работе, пружины их должны быть оттарированы (затянуты) с помощью приспособления с одинаковым усилием (обычно 150 Н).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Нижние кромки дисков сошников должны касаться плоскости установочной доски, допускается просвет до 5 мм, а в транспортном положении просвет должен быть не менее 110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Механизмы передачи, подъема и заглубления сошников, рычаги, регулятор высева и вал с катушками должны перемещаться плавно и при нулевом положении рычага полностью выводиться из коробки высевающего аппарата.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Семенной ящик должен быть без щелей и плотно прикрываться крышкой.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Сеялки обкатывают с включенным механизмом передачи в течение 15 мин при 15...25 об/мин ходовых колес. В процессе обкатки проверяют плавность работы всех передаточных механизмов и надежность работы автоматов трехкратным подъемом и опусканием сошников.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Ходовые колеса квадратно-гнездовых сеялок после сборки должны свободно вращаться; храповая муфта ведущей звездочки —легко включаться и выключаться; рычаги подъема — поворачиваться без заеданий и надежно стопориться защелкой в любом положении.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Храповая муфта передачи к высевающим аппаратам при опускании сошников должна включаться, а при подъеме — выключаться, зазор при этом между концами зубьев равен 4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Высевающий аппарат каждого сошника должен легко проворачиваться при вращении высевного валика, продольный разбег которого не превышает 2 мм.Рычаги зажимов должны без заедания заходить на плоскость шин, а концы зажимов при этом — отстоять от боковой поверхности дисков не менее чем на 5 мм, </w:t>
      </w:r>
      <w:r>
        <w:rPr>
          <w:rFonts w:ascii="Arial" w:hAnsi="Arial" w:cs="Arial"/>
          <w:color w:val="000000"/>
          <w:sz w:val="18"/>
          <w:szCs w:val="18"/>
        </w:rPr>
        <w:lastRenderedPageBreak/>
        <w:t>при сходе с шины концы зажимов должны входить в прорези ложечек; встряхиватели и ворошители должны двигаться свободно, а ротор — свободно вращаться в сошнике, не задевая за другие детали.</w:t>
      </w:r>
    </w:p>
    <w:p w:rsidR="00BF21AB" w:rsidRDefault="003D0F4B" w:rsidP="003D0F4B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Отремонтированную картофелесажалку нужно обкатывать в течение 30 мин на I передаче и 30 мин на II передаче. При обкатке не должно быть заеданий и деформаций в деталях, ослабления</w:t>
      </w:r>
    </w:p>
    <w:p w:rsidR="00BF21AB" w:rsidRDefault="00BF21AB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BF21AB" w:rsidRDefault="00BF21AB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BF21AB" w:rsidRDefault="00BF21AB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BF21AB" w:rsidRDefault="00BF21AB" w:rsidP="003D0F4B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B11F51" w:rsidRDefault="00A268F7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t xml:space="preserve">  </w:t>
      </w:r>
      <w:r w:rsidR="00B11F51"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178300" cy="3133725"/>
            <wp:effectExtent l="19050" t="0" r="0" b="0"/>
            <wp:docPr id="1" name="Рисунок 1" descr="Машины для посева Посев – это равномерное размещение семян по площади поля и относитель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шины для посева Посев – это равномерное размещение семян по площади поля и относительн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F51">
        <w:rPr>
          <w:rFonts w:ascii="inherit" w:hAnsi="inherit" w:cs="Arial"/>
          <w:color w:val="333333"/>
          <w:sz w:val="21"/>
          <w:szCs w:val="21"/>
        </w:rPr>
        <w:t>Машины для посева Посев – это равномерное размещение семян по площади поля и относительно его поверхности. 1 – колесо; 2, 3 – звездочки; 4 – редуктор; 5 – вал; 6 – бункер для семян; 7 – ворошитель; 8 – высевающий аппарат; 9 – семяпровод; 10 – сошник 2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810000" cy="2857500"/>
            <wp:effectExtent l="19050" t="0" r="0" b="0"/>
            <wp:docPr id="2" name="Рисунок 2" descr="Схема сеялки v 6 Процесс высева состоит из следующих операций: 1. истечение семян 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сеялки v 6 Процесс высева состоит из следующих операций: 1. истечение семян из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Схема сеялки v 6 Процесс высева состоит из следующих операций: 1. истечение семян из бункера; 2. дозирование семян; 3. образование бо</w:t>
      </w:r>
      <w:r>
        <w:rPr>
          <w:rFonts w:ascii="inherit" w:hAnsi="inherit" w:cs="Arial"/>
          <w:color w:val="333333"/>
          <w:sz w:val="21"/>
          <w:szCs w:val="21"/>
        </w:rPr>
        <w:lastRenderedPageBreak/>
        <w:t>роздок; 4. распределение семян по бороздкам; 5. заделка семян в почву. 1 – бункер; 2 - семена; 3 – высевающий аппарат; 4 – семяпровод; 5 – нажимная штанга; 6 – сошник; 7 – загортачи 3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914775" cy="2936081"/>
            <wp:effectExtent l="19050" t="0" r="9525" b="0"/>
            <wp:docPr id="3" name="Рисунок 3" descr="Норма высева – это количество или общая масса семян, высеваемых на единицу площади по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рма высева – это количество или общая масса семян, высеваемых на единицу площади поля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Норма высева – это количество или общая масса семян, высеваемых на единицу площади поля. Норма высева измеряется в [кг/га] или [тыс. шт. семян/га]. Густота стояния растений и урожайность зависят от: 1) Количества всхожих семян. 2) Глубины заделки семян (уменьшение глубины – вымерзание всходов, увеличение глубины – ослабление ростков). 3) Отсутствие воздушной прослойки между семенами и почвой, затрудняющей поступление влаги и прорастание семян. 4) Запаса питательных веществ и влаги в почве. 5) Времени посева (запаздывание снижает урожай). 6) Способа посева. Следует использовать качественные семена, соответствующие требованиям стандарта на посевной материал. Норму высева и глубину заделки семян устанавливает агроном хозяйства, учитывая их всхожесть, почвенно-климатические условия, зональные рекомендации, особенности агротехники возделывания культуры. 4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229100" cy="3171825"/>
            <wp:effectExtent l="19050" t="0" r="0" b="0"/>
            <wp:docPr id="4" name="Рисунок 4" descr="Дополнительные операции с семенами, выполняемые перед посевом 1)Сортировка и удаление примесей. 2)Протравливание растворами химичес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полнительные операции с семенами, выполняемые перед посевом 1)Сортировка и удаление примесей. 2)Протравливание растворами химически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Дополнительные операции с семенами, выполняемые перед посевом 1)Сортировка и удаление примесей. 2)Протравливание растворами химических препаратов. 3)Освобождение от волосков опушенных семян механическим или химическим способом чтобы повысить сыпучесть. 4)Калибровка семян - разделение на близкие по размерам фракции (кукуруза, сахарная свекла). 5)Дражирование – придание при помощи клеящего вещества семенам шарообразной формы. 6)Скарификация семян – слегка повреждают твердую оболочку для поступления влаги (клевер, люпин). 5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867150" cy="2900363"/>
            <wp:effectExtent l="19050" t="0" r="0" b="0"/>
            <wp:docPr id="5" name="Рисунок 5" descr="Основные способы посева 1. Рядовой используют для посева зерновых культур. Междурядья 15… 23 см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новные способы посева 1. Рядовой используют для посева зерновых культур. Междурядья 15… 23 см,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Основные способы посева 1. Рядовой используют для посева зерновых культур. Междурядья 15… 23 см, глубина 2… 10 см. 2. Полосовой используют для посева зерновых по стерне лапой-сошником. Расстояние между центрами полос 23 см. 3. Разбросной применяют для семян трав на лугах и пастбищах, при посеве риса. 6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5054600" cy="3790950"/>
            <wp:effectExtent l="19050" t="0" r="0" b="0"/>
            <wp:docPr id="6" name="Рисунок 6" descr="Способы посева 4. Перекрестный 5. Узкорядный 8. Гнездовой 6. Широкорядный 7. Ленточный (пунктирный) 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пособы посева 4. Перекрестный 5. Узкорядный 8. Гнездовой 6. Широкорядный 7. Ленточный (пунктирный) 9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Способы посева 4. Перекрестный 5. Узкорядный 8. Гнездовой 6. Широкорядный 7. Ленточный (пунктирный) 9. Квадратногнездовой 7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876675" cy="2907506"/>
            <wp:effectExtent l="19050" t="0" r="9525" b="0"/>
            <wp:docPr id="7" name="Рисунок 7" descr="Способы посева Гладкий На гребнях На грядах В борозды По стерне 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особы посева Гладкий На гребнях На грядах В борозды По стерне 8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Способы посева Гладкий На гребнях На грядах В борозды По стерне 8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38600" cy="3028950"/>
            <wp:effectExtent l="19050" t="0" r="0" b="0"/>
            <wp:docPr id="8" name="Рисунок 8" descr="Агротехнические требования к посеву 1. Отклонение фактической нормы высева семян от заданной – 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гротехнические требования к посеву 1. Отклонение фактической нормы высева семян от заданной – н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Агротехнические требования к посеву 1. Отклонение фактической нормы высева семян от заданной – не более 3%, удобрений – не более 10%. 2. Семена должны быть равномерно распределены по поверхности поля. • Отклонение высева отдельными высевающими аппаратами – для зерновых не более 6%; для зернобобовых 10%; для трав 20%. 3. Рабочие органы сеялок не должны повреждать семян более 0, 2% зерновых и 0, 7% зернобобовых. 4. Отклонение глубины заделки семян от средней – не более 15%. 5. Отклонение ширины стыкового междурядья от ширины основного – не более 5 см. 9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203700" cy="3152775"/>
            <wp:effectExtent l="19050" t="0" r="6350" b="0"/>
            <wp:docPr id="9" name="Рисунок 9" descr="Классификация сеялок По способу посева: • • Рядовые, Пунктирные, Разбросные, Гнездовые. По способу агрегатирования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лассификация сеялок По способу посева: • • Рядовые, Пунктирные, Разбросные, Гнездовые. По способу агрегатирования: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Классификация сеялок По способу посева: • • Рядовые, Пунктирные, Разбросные, Гнездовые. По способу агрегатирования: • Навесные, • Прицепные. По назначению: • Универсальные, • Специальные, • Комбинированные. По компоновке рабочих органов: • Моноблочные, • Раздельноагрегатные, • Секционные. По виду семян: • Зернотуковые, • Зернотравяные, • Стерневые (сеялки-культиваторы, сеялки прямого посева), • Пропашные, • Свекловичные, • Овощные. 10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89400" cy="3067050"/>
            <wp:effectExtent l="19050" t="0" r="6350" b="0"/>
            <wp:docPr id="10" name="Рисунок 10" descr="Компоновочные схемы сеялок 1. Моноблочная 2. Раздельно-агрегатная 3. Секционная 1, 5, 12 - бункеры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мпоновочные схемы сеялок 1. Моноблочная 2. Раздельно-агрегатная 3. Секционная 1, 5, 12 - бункеры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Компоновочные схемы сеялок 1. Моноблочная 2. Раздельно-агрегатная 3. Секционная 1, 5, 12 - бункеры; 2, 6, 13 - высевающие аппараты; 3, 9 семяпроводы; 4, 10, 14 - сошники; 7 - центральный трубопровод; 8 - распределитель потоков; 11 - брус-рама. 11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695825" cy="3521869"/>
            <wp:effectExtent l="19050" t="0" r="9525" b="0"/>
            <wp:docPr id="11" name="Рисунок 11" descr="Сеялка моноблочная 1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ялка моноблочная 12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моноблочная 12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95750" cy="3071813"/>
            <wp:effectExtent l="19050" t="0" r="0" b="0"/>
            <wp:docPr id="12" name="Рисунок 12" descr="Сеялка раздельно-агрегатная 1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еялка раздельно-агрегатная 13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раздельно-агрегатная 13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610100" cy="3457575"/>
            <wp:effectExtent l="19050" t="0" r="0" b="0"/>
            <wp:docPr id="13" name="Рисунок 13" descr="Сеялка секционная 1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ялка секционная 14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секционная 14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457700" cy="3343275"/>
            <wp:effectExtent l="19050" t="0" r="0" b="0"/>
            <wp:docPr id="14" name="Рисунок 14" descr="Классификация высевающих аппаратов Механические: • Катушечно-желобчатые, • Катушечно-штифтовые, • Дисковые Пневматические: • С вакуумом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лассификация высевающих аппаратов Механические: • Катушечно-желобчатые, • Катушечно-штифтовые, • Дисковые Пневматические: • С вакуумом,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Классификация высевающих аппаратов Механические: • Катушечно-желобчатые, • Катушечно-штифтовые, • Дисковые Пневматические: • С вакуумом, • С избыточным давлением воздуха. 15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886200" cy="2914650"/>
            <wp:effectExtent l="19050" t="0" r="0" b="0"/>
            <wp:docPr id="15" name="Рисунок 15" descr="Высевающие аппараты сеялок Рядовых зерновых катушечный Травяных катушечный 1, 12 – катушки; 2 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севающие аппараты сеялок Рядовых зерновых катушечный Травяных катушечный 1, 12 – катушки; 2 –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Высевающие аппараты сеялок Рядовых зерновых катушечный Травяных катушечный 1, 12 – катушки; 2 – розетка; 3, 13 – корпуса; 4, 8 – валы; 5 – ребро; 6 – клапаны; 7 – регулировочный болт; 9 – муфта; 10 – неподвижное донышко; 11 – заслонки 16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216400" cy="3162300"/>
            <wp:effectExtent l="19050" t="0" r="0" b="0"/>
            <wp:docPr id="16" name="Рисунок 16" descr="Высевающие аппараты сеялок Овощных катушечный Овощных катушечнодисковый 18, 24 – катушки; 2 – розетка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севающие аппараты сеялок Овощных катушечный Овощных катушечнодисковый 18, 24 – катушки; 2 – розетка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Высевающие аппараты сеялок Овощных катушечный Овощных катушечнодисковый 18, 24 – катушки; 2 – розетка; 3, 19 – корпуса; 8, 14 – валы; 15 – клапаны; 16, 22 – пружины; 17 – гайка; 20 – диск; 21 – окно; 23 – болт заслонки; 25 – ворошилка 17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330700" cy="3248025"/>
            <wp:effectExtent l="19050" t="0" r="0" b="0"/>
            <wp:docPr id="17" name="Рисунок 17" descr="Высевающие аппараты сеялок Катушечно-штифтовой высевающий аппарат: 1 – донышко; 2, 6 – валы;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севающие аппараты сеялок Катушечно-штифтовой высевающий аппарат: 1 – донышко; 2, 6 – валы;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Высевающие аппараты сеялок Катушечно-штифтовой высевающий аппарат: 1 – донышко; 2, 6 – валы; 3 – катушка со штифтами; 4 – бункер; 5 – задвижка; 7 – корпус; 18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356100" cy="3267075"/>
            <wp:effectExtent l="19050" t="0" r="6350" b="0"/>
            <wp:docPr id="18" name="Рисунок 18" descr="Высевающие аппараты сеялок Внутренне-реберчатый Ячеисто-дисковый 1 – кольцо; 2 – корпуса; 3 – ребра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ысевающие аппараты сеялок Внутренне-реберчатый Ячеисто-дисковый 1 – кольцо; 2 – корпуса; 3 – ребра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Высевающие аппараты сеялок Внутренне-реберчатый Ячеисто-дисковый 1 – кольцо; 2 – корпуса; 3 – ребра; 4 – заборная камера; 5 – вал; 6 –крышка; 7 – бункер; 8 – отражатель; 9, 14 – диски; 10, 16 – выталкиватели; 11 – окна сошника; 12, 15 – ячейки; 13 – счесывающий рифленый ролик 19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62500" cy="3571875"/>
            <wp:effectExtent l="19050" t="0" r="0" b="0"/>
            <wp:docPr id="19" name="Рисунок 19" descr="Высевающие аппараты сеялок Центробежный Вибрационный 24 – корпус; 18, 26 – бункера; 17 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ысевающие аппараты сеялок Центробежный Вибрационный 24 – корпус; 18, 26 – бункера; 17 –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Высевающие аппараты сеялок Центробежный Вибрационный 24 – корпус; 18, 26 – бункера; 17 – дозатор; 19 – приемник; 20 – заслонка; 21 – шкив; 22 – лопасти; 23 – ротор; 25 – распределительная головка; 27 – подвеска; 28 – заслонка; 29 – семяпровод; 30 – лоток; 31 – механизм привода 20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457700" cy="3343275"/>
            <wp:effectExtent l="19050" t="0" r="0" b="0"/>
            <wp:docPr id="20" name="Рисунок 20" descr="Пневматический высевающий аппарат, работающий на вакууме 1 – вакуумная камера; 2, 14 – диски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невматический высевающий аппарат, работающий на вакууме 1 – вакуумная камера; 2, 14 – диски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Пневматический высевающий аппарат, работающий на вакууме 1 – вакуумная камера; 2, 14 – диски; 3 – ворошитель; 4, 15 – корпус; 5, 21 – заборные камеры; 6, 19 – бункеры; 7 – отсекатель; 8 – патрубок; 9 – отверстия; 10, 11 – зубья; 12 – семена; 13 - рычаг I, III – положения отсекателя 21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438650" cy="3328988"/>
            <wp:effectExtent l="19050" t="0" r="0" b="0"/>
            <wp:docPr id="21" name="Рисунок 21" descr="Пневматический высевающий аппарат, работающий на избыточном давлении 14 – диски; 15 – корпус;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невматический высевающий аппарат, работающий на избыточном давлении 14 – диски; 15 – корпус;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Пневматический высевающий аппарат, работающий на избыточном давлении 14 – диски; 15 – корпус; 16 – ячейки; 17 – сопло; 18 – трубопроводы; 19 – бункеры; 20 – канал; 21 – заборные камеры; 22 - заслонки 22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495800" cy="3371850"/>
            <wp:effectExtent l="19050" t="0" r="0" b="0"/>
            <wp:docPr id="22" name="Рисунок 22" descr="Рабочие органы сеялок. Семяпроводы и тукопроводы 1. Спиральноленточный 2. Из прорезиненной ткани 3. Воронкообраз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бочие органы сеялок. Семяпроводы и тукопроводы 1. Спиральноленточный 2. Из прорезиненной ткани 3. Воронкообразный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Рабочие органы сеялок. Семяпроводы и тукопроводы 1. Спиральноленточный 2. Из прорезиненной ткани 3. Воронкообразный 4. Гофрированный резиновый (пластиковый) 23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000625" cy="3750469"/>
            <wp:effectExtent l="19050" t="0" r="9525" b="0"/>
            <wp:docPr id="23" name="Рисунок 23" descr="Дисковые сошники сеялок Двухдисковый однострочный Двухдисковый двухстрочный (узкорядный) 1 - левый диск; 2,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сковые сошники сеялок Двухдисковый однострочный Двухдисковый двухстрочный (узкорядный) 1 - левый диск; 2,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Дисковые сошники сеялок Двухдисковый однострочный Двухдисковый двухстрочный (узкорядный) 1 - левый диск; 2, 18 - поводки; 3 - вал подъема сошников; 4 вилка подъема; 5 - штанга с пружиной; 6 - корпус сошника; 7 семяпровод; кольцо для шлейфа; 9 - чистики; 10 шарикоподшипники; 11 - ось; 12 - фигурная шайба; 13 уплотняющая прокладка; 14 - делительная воронка 24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5229225" cy="3921919"/>
            <wp:effectExtent l="19050" t="0" r="9525" b="0"/>
            <wp:docPr id="25" name="Рисунок 25" descr="Дисковые сошники Овощной двухдисковый однострочный с ограничительными ребордами Однодисковый однострочный 1 - левый диск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сковые сошники Овощной двухдисковый однострочный с ограничительными ребордами Однодисковый однострочный 1 - левый диск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Дисковые сошники Овощной двухдисковый однострочный с ограничительными ребордами Однодисковый одност</w:t>
      </w:r>
      <w:r>
        <w:rPr>
          <w:rFonts w:ascii="inherit" w:hAnsi="inherit" w:cs="Arial"/>
          <w:color w:val="333333"/>
          <w:sz w:val="21"/>
          <w:szCs w:val="21"/>
        </w:rPr>
        <w:lastRenderedPageBreak/>
        <w:t>рочный 1 - левый диск; 18 - поводки; 16, 19, 23 - чистики; 10 шарикоподшипники; 15 - штанга с пружиной; 17 - каточки; 20 реборда; 21, 25 - кронштейны; 22 - воронка; 24 - ступица 26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200400" cy="2400300"/>
            <wp:effectExtent l="19050" t="0" r="0" b="0"/>
            <wp:docPr id="27" name="Рисунок 27" descr="Наральниковые сошники сеялок Килевидный с острым наральником Полозовидный с клапаном Полозовидный комбинированный 1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ральниковые сошники сеялок Килевидный с острым наральником Полозовидный с клапаном Полозовидный комбинированный 1 -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Наральниковые сошники сеялок Килевидный с острым наральником Полозовидный с клапаном Полозовидный комбинированный 1 - наральник; 2 - раструб; 3 - тяга клапана; 4 - клапан; 5 - загортач; 6 - хвостовик для груза; 7 - трубка; 8 28 лапа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638675" cy="3479006"/>
            <wp:effectExtent l="19050" t="0" r="9525" b="0"/>
            <wp:docPr id="28" name="Рисунок 28" descr="Наральниковые сошники сеялок Анкерный Лаповый 1 - наральник; 2 раструб; 6 - хвостовик д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аральниковые сошники сеялок Анкерный Лаповый 1 - наральник; 2 раструб; 6 - хвостовик дл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Наральниковые сошники сеялок Анкерный Лаповый 1 - наральник; 2 раструб; 6 - хвостовик для груза; 7 - трубка; 8 - лапа Трубчатый 29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203700" cy="3152775"/>
            <wp:effectExtent l="19050" t="0" r="6350" b="0"/>
            <wp:docPr id="30" name="Рисунок 30" descr="Рядовые сеялки Зернотуковая сеялка СЗ-3, 6 А 1 - семявысевающий аппарат; 2 - сем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ядовые сеялки Зернотуковая сеялка СЗ-3, 6 А 1 - семявысевающий аппарат; 2 - семенно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Рядовые с</w:t>
      </w:r>
      <w:r w:rsidR="00A6238B">
        <w:rPr>
          <w:rFonts w:ascii="inherit" w:hAnsi="inherit" w:cs="Arial"/>
          <w:color w:val="333333"/>
          <w:sz w:val="21"/>
          <w:szCs w:val="21"/>
        </w:rPr>
        <w:t>еялки Зернотуковая сеялка СЗ-3,</w:t>
      </w:r>
      <w:r>
        <w:rPr>
          <w:rFonts w:ascii="inherit" w:hAnsi="inherit" w:cs="Arial"/>
          <w:color w:val="333333"/>
          <w:sz w:val="21"/>
          <w:szCs w:val="21"/>
        </w:rPr>
        <w:t>6 А 1 - семявысевающий аппарат; 2 - семенное отделение бункера; 3 туковое отделение; 4 - туковысевающий аппарат; 5 - лоток; б семяпроводы; 7 - подножная доска; 8 - загортач; 9, 10 - дисковые сошники; 11 - пневматическое колесо; 12 - рама; 13 - поддержка; 14 регулятор глубины; 15, 17 - рычаги; 16 - гидроцилиндр; 18 - тяга; 19, 23, 24, 26 - цепные передачи; 20 - вал туковых аппаратов; 21 - вал зерновых аппаратов; 22 - приемный вал редуктора; 25 - вал контрпривода; 27 - вал колеса; А. . . Ж, И - шестерни редуктора 31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124325" cy="3093244"/>
            <wp:effectExtent l="19050" t="0" r="9525" b="0"/>
            <wp:docPr id="31" name="Рисунок 31" descr="Сеялка зернотуковая СЗ-3, 6 А 3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еялка зернотуковая СЗ-3, 6 А 32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38B">
        <w:rPr>
          <w:rFonts w:ascii="inherit" w:hAnsi="inherit" w:cs="Arial"/>
          <w:color w:val="333333"/>
          <w:sz w:val="21"/>
          <w:szCs w:val="21"/>
        </w:rPr>
        <w:t>Сеялка зернотуковая СЗ-3,</w:t>
      </w:r>
      <w:r>
        <w:rPr>
          <w:rFonts w:ascii="inherit" w:hAnsi="inherit" w:cs="Arial"/>
          <w:color w:val="333333"/>
          <w:sz w:val="21"/>
          <w:szCs w:val="21"/>
        </w:rPr>
        <w:t>6 А 32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512753" cy="3763298"/>
            <wp:effectExtent l="19050" t="0" r="0" b="0"/>
            <wp:docPr id="32" name="Рисунок 32" descr="Рядовые сеялки Зернотравяная сеялка СЗТ-3, 6 А 1 - дисковые сошники; 2, 13 семяпроводы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ядовые сеялки Зернотравяная сеялка СЗТ-3, 6 А 1 - дисковые сошники; 2, 13 семяпроводы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77" cy="376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Рядовые сеялки Зернотравяная сеялка СЗТ-3, 6 А 1 - дисковые сошники; 2, 13 семяпроводы; 3 зернотравяной высевающий аппарат; 4, 11 нагнетатели; 5 ворошилки; 6 зерновое отделение ящика; 7 - туковое отделение ящика; 8 - туковысевающий аппарат; 9 лоток; 10 - травяной ящик; 12 - аппарат для высева мелких семян трав; 14 - килевидный сошник 33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619625" cy="3464719"/>
            <wp:effectExtent l="19050" t="0" r="9525" b="0"/>
            <wp:docPr id="33" name="Рисунок 33" descr="3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4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34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172075" cy="3879056"/>
            <wp:effectExtent l="19050" t="0" r="9525" b="0"/>
            <wp:docPr id="34" name="Рисунок 34" descr="Рядовые сеялки Пневматическая сеялка СПУ-6 1 - делительная головка; 2 - семяпровод; 3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ядовые сеялки Пневматическая сеялка СПУ-6 1 - делительная головка; 2 - семяпровод; 3 -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Рядовые сеялки Пневматическая сеялка СПУ-6 1 - делительная головка; 2 - семяпровод; 3 - вертикальный трубопровод; 4 - бункер; 5 - высевающий аппарат; 6 - вентилятор; 7 - поводок; 8 - рыхлительные лапы; 9 - сошники; 10 - клапан; 11 загортач; 12 - колесо; 13 - карданный вал; 14 - цепная передача; 35 15 - эжектор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51300" cy="3038475"/>
            <wp:effectExtent l="19050" t="0" r="6350" b="0"/>
            <wp:docPr id="35" name="Рисунок 35" descr="Пневматическая сеялка СПУ-6 3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невматическая сеялка СПУ-6 36 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Пневматическая сеялка СПУ-6 36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572000" cy="3429000"/>
            <wp:effectExtent l="19050" t="0" r="0" b="0"/>
            <wp:docPr id="36" name="Рисунок 36" descr="Сеялка-культиватор зерновая стерневая СЗС-6 1, 12 - колеса; 2 - прицеп; 3 - рама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еялка-культиватор зерновая стерневая СЗС-6 1, 12 - колеса; 2 - прицеп; 3 - рама;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Сеялка-культиватор зерновая стерневая СЗС-6 1, 12 - колеса; 2 - прицеп; 3 - рама; 6 - тяга соединительная; 7 - бункер; 8 - высевающий аппарат; 9, 15 - семя- и тукопроводы; 10 - гидроцилиндр; 11 – кронштейн; 13 - каток уплотняющий; 14 – сошники; 15 37 пружины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5130800" cy="3848100"/>
            <wp:effectExtent l="19050" t="0" r="0" b="0"/>
            <wp:docPr id="37" name="Рисунок 37" descr="Сеялка-культиватор зерновая стерневая 3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еялка-культиватор зерновая стерневая 38 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95" cy="385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Сеялка-культиватор зерновая стерневая 38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953000" cy="3714750"/>
            <wp:effectExtent l="19050" t="0" r="0" b="0"/>
            <wp:docPr id="38" name="Рисунок 38" descr="3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9 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39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387725" cy="2540794"/>
            <wp:effectExtent l="19050" t="0" r="3175" b="0"/>
            <wp:docPr id="39" name="Рисунок 39" descr="Сеялки прямого высева 4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еялки прямого высева 40 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37" cy="254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Сеялки прямого высева 40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41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lastRenderedPageBreak/>
        <w:t>П</w:t>
      </w:r>
      <w:r w:rsidRPr="00B11F51"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5940425" cy="4455319"/>
            <wp:effectExtent l="19050" t="0" r="3175" b="0"/>
            <wp:docPr id="43" name="Рисунок 41" descr="Подготовка рядовых сеялок к работе 1. Расстановка сошников • Диски сошников должны вращаться свободно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дготовка рядовых сеялок к работе 1. Расстановка сошников • Диски сошников должны вращаться свободно,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одготовка рядовых сеялок к работе 1. Расстановка сошников • Диски сошников должны вращаться свободно, зазор между ними в точке соприкосновения не более 1, 5 мм, толщина лезвия не более 0, 5 мм, ширина фаски заточки 6… 7 мм. 2. Регулировка высевающих аппаратов • Катушки аппаратов должны свободно вращаться вместе с розетками при вращении колес сеялки, а вал вместе с катушками – передвигаться в корпусах при перемещении рычага регулятора высева. 3. Установка нормы высева 4. Регулировка глубины хода сошников • Запрещается работать без чистиков и семянаправителей. Поводки сошников должны быть прямые, длина нажимных пружин – одинаковая. 5. Установка и настройка маркёров 42</w:t>
      </w:r>
    </w:p>
    <w:p w:rsidR="00E66766" w:rsidRDefault="00B11F51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619750" cy="4214813"/>
            <wp:effectExtent l="19050" t="0" r="0" b="0"/>
            <wp:docPr id="42" name="Рисунок 42" descr="Регулировка высевающих аппаратов Установка аппаратов на равномерность высева: 1. Проверка положения катушек всех высевающ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гулировка высевающих аппаратов Установка аппаратов на равномерность высева: 1. Проверка положения катушек всех высевающих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Регулировка высевающих аппаратов Установка аппаратов на равномерность высева: 1. Проверка положения катушек всех высевающих аппаратов относительно розеток при крайнем положении рычага регулятора высева, когда катушки вдвинуты в корпуса. При этом торцы катушек должны быть заподлицо с плоскостью розеток. 2. Проверка и регулировка </w:t>
      </w:r>
      <w:r w:rsidR="00E66766">
        <w:rPr>
          <w:rFonts w:ascii="inherit" w:hAnsi="inherit" w:cs="Arial"/>
          <w:color w:val="333333"/>
          <w:sz w:val="21"/>
          <w:szCs w:val="21"/>
        </w:rPr>
        <w:t> 2. Проверка и регулировка зазора между клапаном и ребром муфты каждого аппарата. Для семян зерновых он должен составлять 1. . . 2 мм, для гороха и других крупносемянных культур - 8. . . 10 мм. 3. Сбор семян от каждого аппарата в мешочки или коробочки и взвешивание их. Равномерность высева оценивают по коэффициенту неравномерности: где k – число высевающих аппаратов; - средняя масса семян, высеваемая одним аппаратом; mi – масса семян, высеваемых i-м аппаратом. Для зерновых коэффициент H должен быть менее 6%. 43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886200" cy="2914650"/>
            <wp:effectExtent l="19050" t="0" r="0" b="0"/>
            <wp:docPr id="60" name="Рисунок 1" descr="Установка сеялки на норму высева Высевающий аппарат зерновой сеялки СЗ-3, 6 Для высева зерн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ановка сеялки на норму высева Высевающий аппарат зерновой сеялки СЗ-3, 6 Для высева зерновых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Установка сеялки на норму высева Высевающий аппарат зерновой сеялки СЗ-3, 6 Для высева зерновых Для высева зернобобовых Установка тукового аппарата 44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276725" cy="3207544"/>
            <wp:effectExtent l="19050" t="0" r="9525" b="0"/>
            <wp:docPr id="54" name="Рисунок 7" descr="Установка глубины хода сошников Винт регулировки транспортного просвета 1. Транспортный просвет сошников должен бы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тановка глубины хода сошников Винт регулировки транспортного просвета 1. Транспортный просвет сошников должен быть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Установка глубины хода сошников Винт регулировки транспортного просвета 1. Транспортный просвет сошников должен быть равен 190 мм. 2. Разность давлений в шинах колес сеялки не допускается. 50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48125" cy="3036094"/>
            <wp:effectExtent l="19050" t="0" r="9525" b="0"/>
            <wp:docPr id="52" name="Рисунок 9" descr="Установка маркеров Вылет маркера: где C – расстояние между серединами движителей трактора (знак ‘+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становка маркеров Вылет маркера: где C – расстояние между серединами движителей трактора (знак ‘+’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Установка маркеров Вылет маркера: где C – расстояние между серединами движителей трактора (знак ‘+’ для левого маркера, ‘-’ для правого). Вылет следоуказателя: 1 - крайние рядки; 2, 9, 12 - сеялки C 3 -3, 6 A; 3, 11 - маркеры; 4 следоуказатель; 5, 14 - следы маркеров; 6 - трактор; 7 - зубовые бороны; 8 - сцепка; 10 - диск; 13 - технологическая колея (незасеянная полоса). 52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05350" cy="3529013"/>
            <wp:effectExtent l="19050" t="0" r="0" b="0"/>
            <wp:docPr id="51" name="Рисунок 10" descr="Сеялки для посева пропашных культур Сеялка СУПН-8 А 1 - посевная секция; 2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ялки для посева пропашных культур Сеялка СУПН-8 А 1 - посевная секция; 2 -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Сеялки для посева пропашных культур Сеялка СУПН-8 А 1 - посевная секция; 2 - сошник; 3 - рама; 4 - опорно-приводное колесо; 5 - туковысевающий аппарат; 6 - маркер; 7, 9 - трубыраспределители; вентилятор; 10 - тукопровод; 11 - гибкий воздуховод; 12 - каточек; 13 - шлейф; 14 - загортач; 15 - вилка; 16 - заборная камера; 17 - ворошитель; 18 - диск 53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514850" cy="3386138"/>
            <wp:effectExtent l="19050" t="0" r="0" b="0"/>
            <wp:docPr id="50" name="Рисунок 11" descr="Универсальная пневматическая навесная сеялка СУПН-8 А 5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ниверсальная пневматическая навесная сеялка СУПН-8 А 54 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Универсальная пневматическая навесная сеялка СУПН-8 А 54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305300" cy="3228975"/>
            <wp:effectExtent l="19050" t="0" r="0" b="0"/>
            <wp:docPr id="49" name="Рисунок 12" descr="Настройка пропашной сеялки на норму высева При заданной ширине междурядья b (м), норме выс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стройка пропашной сеялки на норму высева При заданной ширине междурядья b (м), норме высев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Настройка пропашной сеялки на норму высева При заданной ширине междурядья b (м), норме высева семян Q (кг/га) и известной массе 1000 семян М (г) определяют число семян на 1 м длины рядка: и расстояние между семенами в рядке, м: Для установки высева заданного количества семян на 1 м длины рядка, следует выбрать диск и передаточное число по таблицам инструкции. В таблице выбирают и устанавливают на сеялке положение вилок под размер высеваемых семян. Для проверки правильности подбора высевающих дисков и передаточного отношения следует проехать 50. . . 100 м с сошниками, установленными на наименьшую глубину, отыскать семена и измерить расстояние между ними. Глубину заделки семян в пределах 40. . . 220 мм регулируют, вращая винтовой механизм каждой секции. При этом каточки перемещаются по вертикали и взаимное расположение сошника секции и каточка изменяется. 55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124325" cy="3093244"/>
            <wp:effectExtent l="19050" t="0" r="9525" b="0"/>
            <wp:docPr id="48" name="Рисунок 13" descr="Сеялка свекловичная ССТ-12 В 1 - дисковый щелеватель-направитель; 2 - опорно-приводное колесо; 3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ялка свекловичная ССТ-12 В 1 - дисковый щелеватель-направитель; 2 - опорно-приводное колесо; 3 -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свекловичная ССТ-12 В 1 - дисковый щелеватель-направитель; 2 - опорно-приводное колесо; 3 - механизм передач; 4 - туковыесвающий аппарат; 5, 9 бункера; 6 - тукопровод; 7 - брус-рама; корпус секции; 10 семявысевающий аппарат; 11 -регулятор глубины; 12 следообразователь; 13 - загортачи; 14, 17 - катки; 15 - рама катков; 16, 19 - сошники; 18 - подвеска секции; 20 56 комкоотводитель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972050" cy="3729038"/>
            <wp:effectExtent l="19050" t="0" r="0" b="0"/>
            <wp:docPr id="47" name="Рисунок 14" descr="Настройка свекловичной сеялки ССТ-12 В на норму высева Норма высева зависит от передаточного отно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ройка свекловичной сеялки ССТ-12 В на норму высева Норма высева зависит от передаточного отношения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Настройка свекловичной сеялки ССТ-12 В на норму высева Норма высева зависит от передаточного отношения механизма передач и числа работающих ячеек. При установке трехрядных дисков высевают от 23 до 51 семени на 1 м рядка, двухрядных - от 11 до 31, однорядных от 5 до 17 семян. Число семян N, высеваемых на 1 м рядка, можно ориентировочно вычислить по формуле: где z - число работающих ячеек; i - передаточное отношение; D диаметр приводного колеса, м. Глубину заделки семян регулируют, вращая маховичок регулятора. При работе на твердых почвах увеличивают натяжение пружин подвески. Сеялку ССТ-12 В оборудуют приспособлением для полосового внесения гербицидов и жидких комплексных удобрений, а на трактор монтируют подкормщик-опрыскиватель ПОМ-630. 57</w:t>
      </w:r>
    </w:p>
    <w:p w:rsidR="006D4565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152900" cy="3114675"/>
            <wp:effectExtent l="19050" t="0" r="0" b="0"/>
            <wp:docPr id="46" name="Рисунок 15" descr="Сеялка овощная СО-4, 2 схема рабочего процесса секция днухстрочного сошника 1 - полозовидный сошник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еялка овощная СО-4, 2 схема рабочего процесса секция днухстрочного сошника 1 - полозовидный сошник;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овощная СО-4, 2 схема рабочего процесса секция днухстрочного сошника 1 - полозовидный сошник; 2 - тукопровод; 3, 10 - высевающие аппараты; 4 - механизм передач; 5 - шнек-нагнетатель; 6, 7 - секции бункера; 8 вставной бункер; 9 - ворошилка; 11 - семяпровод; 12 -дисковый сошник; 13 - прикатывающий каток; 14 - шлейф; 15 - загортач; 16 - колесо; 17 комкоотводитсль; 18 - подвеска секции; 19 - корпус секции; 20 - сектор; 21, 22 - кронштейны сошников; 23 - воронки; 24, 26 - штанги с пружинами; 25 - поводок; 27, 28 - чистики; 29 - реборда 58</w:t>
      </w:r>
    </w:p>
    <w:p w:rsidR="00B11F51" w:rsidRDefault="003D0F4B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</w:rPr>
      </w:pPr>
      <w:r>
        <w:rPr>
          <w:rFonts w:ascii="inherit" w:hAnsi="inherit" w:cs="Arial"/>
          <w:color w:val="333333"/>
        </w:rPr>
        <w:lastRenderedPageBreak/>
        <w:t>Ответить на вопросы:</w:t>
      </w:r>
    </w:p>
    <w:p w:rsidR="003D0F4B" w:rsidRPr="003D0F4B" w:rsidRDefault="003D0F4B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Какие неисправности имеют высевающие аппараты?</w:t>
      </w:r>
    </w:p>
    <w:p w:rsidR="003D0F4B" w:rsidRPr="00DF599C" w:rsidRDefault="003D0F4B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К чему приводит заостряющие кромки отверстий у высевающего диска</w:t>
      </w:r>
      <w:r w:rsidR="00DF599C" w:rsidRPr="00DF599C">
        <w:rPr>
          <w:rFonts w:ascii="inherit" w:hAnsi="inherit" w:cs="Arial"/>
          <w:color w:val="333333"/>
        </w:rPr>
        <w:t>?</w:t>
      </w:r>
    </w:p>
    <w:p w:rsidR="00DF599C" w:rsidRP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Основные дефекты картофелесажалок.</w:t>
      </w:r>
    </w:p>
    <w:p w:rsidR="00DF599C" w:rsidRP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Перечислите машины для посева.</w:t>
      </w:r>
    </w:p>
    <w:p w:rsidR="00DF599C" w:rsidRP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Агротехнические требования к посеву.</w:t>
      </w:r>
    </w:p>
    <w:p w:rsidR="00DF599C" w:rsidRP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Классификация сеялок.</w:t>
      </w:r>
    </w:p>
    <w:p w:rsidR="00DF599C" w:rsidRP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Классификация высевающих аппаратов.</w:t>
      </w:r>
    </w:p>
    <w:p w:rsid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Подготовка рядовых сеялок к работе.</w:t>
      </w:r>
    </w:p>
    <w:p w:rsid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Регулировка высевающих аппаратов</w:t>
      </w:r>
    </w:p>
    <w:p w:rsid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Регулировка на глубину.</w:t>
      </w:r>
    </w:p>
    <w:p w:rsid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Настройка свекловичной сеялки.</w:t>
      </w:r>
    </w:p>
    <w:p w:rsidR="00B11F51" w:rsidRPr="00DF599C" w:rsidRDefault="00DF599C" w:rsidP="00681C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/>
        </w:rPr>
      </w:pPr>
      <w:r>
        <w:rPr>
          <w:rFonts w:ascii="Verdana" w:eastAsia="Times New Roman" w:hAnsi="Verdana" w:cs="Times New Roman"/>
          <w:color w:val="000000"/>
          <w:sz w:val="24"/>
          <w:szCs w:val="24"/>
        </w:rPr>
        <w:t xml:space="preserve">  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/>
        </w:rPr>
        <w:t>Vaiber 98138336265</w:t>
      </w:r>
    </w:p>
    <w:p w:rsidR="00672718" w:rsidRPr="00681CA5" w:rsidRDefault="00672718" w:rsidP="00681C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sectPr w:rsidR="00672718" w:rsidRPr="00681CA5" w:rsidSect="0036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63682"/>
    <w:multiLevelType w:val="hybridMultilevel"/>
    <w:tmpl w:val="E95E4606"/>
    <w:lvl w:ilvl="0" w:tplc="6D7806B0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81CA5"/>
    <w:rsid w:val="0014761B"/>
    <w:rsid w:val="001A5901"/>
    <w:rsid w:val="003647D6"/>
    <w:rsid w:val="003D0F4B"/>
    <w:rsid w:val="006456C5"/>
    <w:rsid w:val="00672718"/>
    <w:rsid w:val="00681CA5"/>
    <w:rsid w:val="006D4565"/>
    <w:rsid w:val="0077620D"/>
    <w:rsid w:val="009142F2"/>
    <w:rsid w:val="00A268F7"/>
    <w:rsid w:val="00A6238B"/>
    <w:rsid w:val="00AE0812"/>
    <w:rsid w:val="00B11F51"/>
    <w:rsid w:val="00BF21AB"/>
    <w:rsid w:val="00C440BC"/>
    <w:rsid w:val="00CB48E7"/>
    <w:rsid w:val="00D52A9F"/>
    <w:rsid w:val="00DF599C"/>
    <w:rsid w:val="00E66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7D6"/>
  </w:style>
  <w:style w:type="paragraph" w:styleId="1">
    <w:name w:val="heading 1"/>
    <w:basedOn w:val="a"/>
    <w:link w:val="10"/>
    <w:uiPriority w:val="9"/>
    <w:qFormat/>
    <w:rsid w:val="00681C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C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681CA5"/>
    <w:rPr>
      <w:color w:val="0000FF"/>
      <w:u w:val="single"/>
    </w:rPr>
  </w:style>
  <w:style w:type="character" w:customStyle="1" w:styleId="current">
    <w:name w:val="current"/>
    <w:basedOn w:val="a0"/>
    <w:rsid w:val="00681CA5"/>
  </w:style>
  <w:style w:type="paragraph" w:styleId="a4">
    <w:name w:val="Normal (Web)"/>
    <w:basedOn w:val="a"/>
    <w:uiPriority w:val="99"/>
    <w:unhideWhenUsed/>
    <w:rsid w:val="00681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81CA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81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1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410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234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47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073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667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386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143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76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76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0070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604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996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46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22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978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124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629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0206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6108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97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248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606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399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686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616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324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871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4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017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633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28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118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827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981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87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8997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662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272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853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598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635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330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393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917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283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003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90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532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762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488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127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5959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59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366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70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33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394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498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6926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815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70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161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937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3863</Words>
  <Characters>22025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2020-04-15T02:36:00Z</dcterms:created>
  <dcterms:modified xsi:type="dcterms:W3CDTF">2020-04-15T08:34:00Z</dcterms:modified>
</cp:coreProperties>
</file>