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F36" w:rsidRPr="00251F36" w:rsidRDefault="00251F36" w:rsidP="00251F36">
      <w:pPr>
        <w:rPr>
          <w:b/>
          <w:bCs/>
        </w:rPr>
      </w:pPr>
      <w:r w:rsidRPr="00251F36">
        <w:rPr>
          <w:b/>
          <w:bCs/>
        </w:rPr>
        <w:t xml:space="preserve">Необходимо изучить представленный учебный материал и ответить на </w:t>
      </w:r>
      <w:r>
        <w:rPr>
          <w:b/>
          <w:bCs/>
        </w:rPr>
        <w:t>вопросы в конце задания</w:t>
      </w:r>
      <w:bookmarkStart w:id="0" w:name="_GoBack"/>
      <w:bookmarkEnd w:id="0"/>
      <w:r w:rsidRPr="00251F36">
        <w:rPr>
          <w:b/>
          <w:bCs/>
        </w:rPr>
        <w:t xml:space="preserve">. </w:t>
      </w:r>
      <w:proofErr w:type="gramStart"/>
      <w:r w:rsidRPr="00251F36">
        <w:rPr>
          <w:b/>
          <w:bCs/>
        </w:rPr>
        <w:t>Ответы  выслать</w:t>
      </w:r>
      <w:proofErr w:type="gramEnd"/>
      <w:r w:rsidRPr="00251F36">
        <w:rPr>
          <w:b/>
          <w:bCs/>
        </w:rPr>
        <w:t xml:space="preserve"> преподавателю Филиппову В.Н на </w:t>
      </w:r>
      <w:r w:rsidRPr="00251F36">
        <w:rPr>
          <w:b/>
          <w:bCs/>
          <w:lang w:val="en-US"/>
        </w:rPr>
        <w:t>Viber</w:t>
      </w:r>
      <w:r w:rsidRPr="00251F36">
        <w:rPr>
          <w:b/>
          <w:bCs/>
        </w:rPr>
        <w:t xml:space="preserve"> 89504345857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>§ 1. Ходовая часть колесного трактора</w:t>
      </w:r>
    </w:p>
    <w:p w:rsidR="00251F36" w:rsidRPr="00251F36" w:rsidRDefault="00251F36" w:rsidP="00251F36">
      <w:pPr>
        <w:spacing w:after="0"/>
        <w:jc w:val="both"/>
      </w:pPr>
      <w:r w:rsidRPr="00251F36">
        <w:t>Проходимость трактора определяется рядом показателей, которые влияют на производительность, экономичность и качество работы. К ним относят буксование, дорожный и агротехнический про» светы, колею и защитную зону, удельное давление колес, на почву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Буксование — </w:t>
      </w:r>
      <w:r w:rsidRPr="00251F36">
        <w:t xml:space="preserve">скольжение ведущего колеса относительно грунта в сторону, противоположную направлению движения. Для колёсного трактора с двумя ведущими мостами допускают буксование до 15%. Для его снижения необходимо следующее: увеличить число ведущих мостов; использовать шины специального профиля и сдвоенные, полугусеничный ход; изменить давление воздухе в шинах увеличить сцепной вес с помощью балласта и </w:t>
      </w:r>
      <w:proofErr w:type="spellStart"/>
      <w:r w:rsidRPr="00251F36">
        <w:t>догружателей</w:t>
      </w:r>
      <w:proofErr w:type="spellEnd"/>
      <w:r w:rsidRPr="00251F36">
        <w:t xml:space="preserve"> ведущих колес.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Дорожный просвет </w:t>
      </w:r>
      <w:r w:rsidRPr="00251F36">
        <w:t>— это расстояние от уровня опорной поверхности (земли) до самой нижней точки машины по вертикали.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Агротехнический просвет — </w:t>
      </w:r>
      <w:r w:rsidRPr="00251F36">
        <w:t xml:space="preserve">расстояние от опорной поверхности (земли) до самой нижней точки трактора, расположенной над рядком сельскохозяйственной культуры. Для универсально- </w:t>
      </w:r>
      <w:proofErr w:type="spellStart"/>
      <w:r w:rsidRPr="00251F36">
        <w:t>пропашнных</w:t>
      </w:r>
      <w:proofErr w:type="spellEnd"/>
      <w:r w:rsidRPr="00251F36">
        <w:t xml:space="preserve"> тракторов он равен 0,45...0,6 м.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Колея — </w:t>
      </w:r>
      <w:r w:rsidRPr="00251F36">
        <w:t xml:space="preserve">это расстояние между продольными осями правых левых колес или гусениц. </w:t>
      </w:r>
      <w:proofErr w:type="gramStart"/>
      <w:r w:rsidRPr="00251F36">
        <w:t>На универсально-пропашных трактора</w:t>
      </w:r>
      <w:proofErr w:type="gramEnd"/>
      <w:r w:rsidRPr="00251F36">
        <w:t xml:space="preserve"> колею можно изменить.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Защитная зона — </w:t>
      </w:r>
      <w:r w:rsidRPr="00251F36">
        <w:t xml:space="preserve">расстояние от середины ряда </w:t>
      </w:r>
      <w:proofErr w:type="spellStart"/>
      <w:r w:rsidRPr="00251F36">
        <w:t>селъскохозяйственной</w:t>
      </w:r>
      <w:proofErr w:type="spellEnd"/>
      <w:r w:rsidRPr="00251F36">
        <w:t xml:space="preserve"> культуры до ближайших частей колес или гусениц.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Удельное давление колес на почву — </w:t>
      </w:r>
      <w:r w:rsidRPr="00251F36">
        <w:t>нагрузка, приходящаяся колесо, отнесенная к его опорной площади. С его увеличением воз</w:t>
      </w:r>
      <w:r w:rsidRPr="00251F36">
        <w:softHyphen/>
        <w:t>растает глубина следа колеса, ухудшается проходимость, снижается урожайность.</w:t>
      </w:r>
    </w:p>
    <w:p w:rsidR="00251F36" w:rsidRPr="00251F36" w:rsidRDefault="00251F36" w:rsidP="00251F36">
      <w:pPr>
        <w:spacing w:after="0"/>
        <w:jc w:val="both"/>
      </w:pPr>
      <w:r w:rsidRPr="00251F36">
        <w:t>Ходовая часть состоит из остова, подвески и движителя.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Остов</w:t>
      </w:r>
      <w:r w:rsidRPr="00251F36">
        <w:t>. Остовом называют основание, соединяющее части трактора или автомобиля в единое целое. У колесных тракторов разли</w:t>
      </w:r>
      <w:r w:rsidRPr="00251F36">
        <w:softHyphen/>
        <w:t xml:space="preserve">чают рамные, </w:t>
      </w:r>
      <w:proofErr w:type="spellStart"/>
      <w:r w:rsidRPr="00251F36">
        <w:t>полурамные</w:t>
      </w:r>
      <w:proofErr w:type="spellEnd"/>
      <w:r w:rsidRPr="00251F36">
        <w:t xml:space="preserve"> и безрамные остовы.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Рамный остов</w:t>
      </w:r>
      <w:r w:rsidRPr="00251F36">
        <w:t xml:space="preserve"> представляет собой клепаную или сварную раму из стального проката различного профиля, на которую устанавливают части трактора.</w:t>
      </w:r>
    </w:p>
    <w:p w:rsidR="00251F36" w:rsidRPr="00251F36" w:rsidRDefault="00251F36" w:rsidP="00251F36">
      <w:pPr>
        <w:spacing w:after="0"/>
        <w:jc w:val="both"/>
      </w:pPr>
      <w:proofErr w:type="spellStart"/>
      <w:r w:rsidRPr="00251F36">
        <w:rPr>
          <w:b/>
        </w:rPr>
        <w:t>Полурамный</w:t>
      </w:r>
      <w:proofErr w:type="spellEnd"/>
      <w:r w:rsidRPr="00251F36">
        <w:rPr>
          <w:b/>
        </w:rPr>
        <w:t xml:space="preserve"> остов</w:t>
      </w:r>
      <w:r w:rsidRPr="00251F36">
        <w:t xml:space="preserve"> (рис. 86, </w:t>
      </w:r>
      <w:r w:rsidRPr="00251F36">
        <w:rPr>
          <w:i/>
          <w:iCs/>
        </w:rPr>
        <w:t xml:space="preserve">а) </w:t>
      </w:r>
      <w:r w:rsidRPr="00251F36">
        <w:t xml:space="preserve">— это объединенная конструкция отдельных корпусов трансмиссии и балок </w:t>
      </w:r>
      <w:proofErr w:type="spellStart"/>
      <w:r w:rsidRPr="00251F36">
        <w:t>полурамы</w:t>
      </w:r>
      <w:proofErr w:type="spellEnd"/>
      <w:r w:rsidRPr="00251F36">
        <w:t xml:space="preserve">. </w:t>
      </w:r>
      <w:proofErr w:type="spellStart"/>
      <w:r w:rsidRPr="00251F36">
        <w:t>Полурамный</w:t>
      </w:r>
      <w:proofErr w:type="spellEnd"/>
      <w:r w:rsidRPr="00251F36">
        <w:t xml:space="preserve"> остов применяют на пропашных тракторах.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Безрамный остов</w:t>
      </w:r>
      <w:r w:rsidRPr="00251F36">
        <w:t xml:space="preserve"> (у мини-тракторов) представляет собой общую жёсткую систему, состоящую из корпусов механизмов транс</w:t>
      </w:r>
      <w:r w:rsidRPr="00251F36">
        <w:softHyphen/>
        <w:t>миссии и двигателя.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Рама колесного трактора общего назначения шарнирно-сочленённая (рис. 86, </w:t>
      </w:r>
      <w:r w:rsidRPr="00251F36">
        <w:rPr>
          <w:i/>
          <w:iCs/>
        </w:rPr>
        <w:t xml:space="preserve">б). </w:t>
      </w:r>
      <w:r w:rsidRPr="00251F36">
        <w:t xml:space="preserve">Она состоит из двух </w:t>
      </w:r>
      <w:proofErr w:type="spellStart"/>
      <w:r w:rsidRPr="00251F36">
        <w:t>полурам</w:t>
      </w:r>
      <w:proofErr w:type="spellEnd"/>
      <w:r w:rsidRPr="00251F36">
        <w:t>, соединенных двой</w:t>
      </w:r>
      <w:r w:rsidRPr="00251F36">
        <w:softHyphen/>
        <w:t xml:space="preserve">ным шарниром, с помощью которого </w:t>
      </w:r>
      <w:proofErr w:type="spellStart"/>
      <w:r w:rsidRPr="00251F36">
        <w:t>полурамы</w:t>
      </w:r>
      <w:proofErr w:type="spellEnd"/>
      <w:r w:rsidRPr="00251F36">
        <w:t xml:space="preserve"> могут поворачиваться одна относительно другой в горизонтальной (на ±30°) и вертикальной (на ±18°) плоскостях.</w:t>
      </w:r>
    </w:p>
    <w:p w:rsidR="00251F36" w:rsidRPr="00251F36" w:rsidRDefault="00251F36" w:rsidP="00251F36">
      <w:pPr>
        <w:spacing w:after="0"/>
        <w:jc w:val="both"/>
      </w:pPr>
      <w:r w:rsidRPr="00251F36">
        <w:t>Подвеска. Она представляет собой совокупность устройств для уп</w:t>
      </w:r>
      <w:r w:rsidRPr="00251F36">
        <w:softHyphen/>
        <w:t>ругой связи остова с колесами. Подвеска смягчает удары от неровно</w:t>
      </w:r>
      <w:r w:rsidRPr="00251F36">
        <w:softHyphen/>
        <w:t>стей почвы (дороги), обеспечивая плавность хода трактора. Это способствует повышению надежности крепления деталей, меньшей утомляемости водителя.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t xml:space="preserve">               </w:t>
      </w:r>
      <w:r w:rsidRPr="00251F36">
        <w:drawing>
          <wp:inline distT="0" distB="0" distL="0" distR="0">
            <wp:extent cx="5715000" cy="3876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      Рис. 86. Ходовая часть колесного трактора: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а — </w:t>
      </w:r>
      <w:r w:rsidRPr="00251F36">
        <w:t xml:space="preserve">универсально-пропашного; </w:t>
      </w:r>
      <w:r w:rsidRPr="00251F36">
        <w:rPr>
          <w:i/>
          <w:iCs/>
        </w:rPr>
        <w:t xml:space="preserve">б — </w:t>
      </w:r>
      <w:r w:rsidRPr="00251F36">
        <w:t xml:space="preserve">общего назначения; подвеска; </w:t>
      </w:r>
      <w:r w:rsidRPr="00251F36">
        <w:rPr>
          <w:i/>
          <w:iCs/>
        </w:rPr>
        <w:t xml:space="preserve">2 </w:t>
      </w:r>
      <w:r w:rsidRPr="00251F36">
        <w:t xml:space="preserve">и </w:t>
      </w:r>
      <w:r w:rsidRPr="00251F36">
        <w:rPr>
          <w:i/>
          <w:iCs/>
        </w:rPr>
        <w:t xml:space="preserve">6 — </w:t>
      </w:r>
      <w:r w:rsidRPr="00251F36">
        <w:t xml:space="preserve">передний и задний мосты; </w:t>
      </w:r>
      <w:r w:rsidRPr="00251F36">
        <w:rPr>
          <w:i/>
          <w:iCs/>
        </w:rPr>
        <w:t xml:space="preserve">3 </w:t>
      </w:r>
      <w:r w:rsidRPr="00251F36">
        <w:t xml:space="preserve">- остов; </w:t>
      </w:r>
      <w:r w:rsidRPr="00251F36">
        <w:rPr>
          <w:i/>
          <w:iCs/>
        </w:rPr>
        <w:t xml:space="preserve">4 </w:t>
      </w:r>
      <w:r w:rsidRPr="00251F36">
        <w:t xml:space="preserve">и 5 - задние и передние колеса; </w:t>
      </w:r>
      <w:r w:rsidRPr="00251F36">
        <w:rPr>
          <w:i/>
          <w:iCs/>
        </w:rPr>
        <w:t xml:space="preserve">7 - </w:t>
      </w:r>
      <w:r w:rsidRPr="00251F36">
        <w:t xml:space="preserve">двойной шарнир; </w:t>
      </w:r>
      <w:r w:rsidRPr="00251F36">
        <w:rPr>
          <w:i/>
          <w:iCs/>
        </w:rPr>
        <w:t xml:space="preserve">8- </w:t>
      </w:r>
      <w:r w:rsidRPr="00251F36">
        <w:t>рама.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t xml:space="preserve">На колесных тракторах подвеской обычно оборудованы передние мосты. В состав подвесок входят цилиндрические пружины для </w:t>
      </w:r>
      <w:proofErr w:type="spellStart"/>
      <w:r w:rsidRPr="00251F36">
        <w:t>подрессоривания</w:t>
      </w:r>
      <w:proofErr w:type="spellEnd"/>
      <w:r w:rsidRPr="00251F36">
        <w:t xml:space="preserve"> передних колес, листовые рессоры, амортизаторы, некоторых тракторов применяют упругие пневматические шины.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Передний и задний мосты воспринимают нагрузки, действующие между опорной поверхностью и рамой. Передний мост универсально-пропашного трактора состоит из трубчатой балки </w:t>
      </w:r>
      <w:r w:rsidRPr="00251F36">
        <w:rPr>
          <w:i/>
          <w:iCs/>
        </w:rPr>
        <w:t xml:space="preserve">3 </w:t>
      </w:r>
      <w:r w:rsidRPr="00251F36">
        <w:t xml:space="preserve">(рис. 87, </w:t>
      </w:r>
      <w:r w:rsidRPr="00251F36">
        <w:rPr>
          <w:i/>
          <w:iCs/>
        </w:rPr>
        <w:t xml:space="preserve">а) </w:t>
      </w:r>
      <w:r w:rsidRPr="00251F36">
        <w:t xml:space="preserve">шарнирно соединенной с остовом </w:t>
      </w:r>
      <w:r w:rsidRPr="00251F36">
        <w:rPr>
          <w:i/>
          <w:iCs/>
        </w:rPr>
        <w:t xml:space="preserve">1, </w:t>
      </w:r>
      <w:r w:rsidRPr="00251F36">
        <w:t xml:space="preserve">и двух выдвижных кулаков </w:t>
      </w:r>
      <w:proofErr w:type="gramStart"/>
      <w:r w:rsidRPr="00251F36">
        <w:rPr>
          <w:i/>
          <w:iCs/>
        </w:rPr>
        <w:t>2,</w:t>
      </w:r>
      <w:r w:rsidRPr="00251F36">
        <w:rPr>
          <w:iCs/>
        </w:rPr>
        <w:t>в</w:t>
      </w:r>
      <w:proofErr w:type="gramEnd"/>
      <w:r w:rsidRPr="00251F36">
        <w:rPr>
          <w:i/>
          <w:iCs/>
        </w:rPr>
        <w:t xml:space="preserve"> </w:t>
      </w:r>
      <w:r w:rsidRPr="00251F36">
        <w:t xml:space="preserve">которых размещены оси поворотных цапф. В выдвижных кулаках сделан ряд отверстий, с помощью которых можно регулировать колею </w:t>
      </w:r>
      <w:proofErr w:type="gramStart"/>
      <w:r w:rsidRPr="00251F36">
        <w:t>Для</w:t>
      </w:r>
      <w:proofErr w:type="gramEnd"/>
      <w:r w:rsidRPr="00251F36">
        <w:t xml:space="preserve"> облегчения управления пропашным трактором и сохранности шин управляемые колеса должны иметь определенные углы установки.</w:t>
      </w:r>
    </w:p>
    <w:p w:rsidR="00251F36" w:rsidRPr="00251F36" w:rsidRDefault="00251F36" w:rsidP="00251F36">
      <w:pPr>
        <w:spacing w:after="0"/>
        <w:jc w:val="both"/>
      </w:pPr>
      <w:proofErr w:type="gramStart"/>
      <w:r w:rsidRPr="00251F36">
        <w:rPr>
          <w:b/>
        </w:rPr>
        <w:t>Угол</w:t>
      </w:r>
      <w:proofErr w:type="gramEnd"/>
      <w:r w:rsidRPr="00251F36">
        <w:rPr>
          <w:b/>
        </w:rPr>
        <w:t xml:space="preserve"> а развала к о л е с</w:t>
      </w:r>
      <w:r w:rsidRPr="00251F36">
        <w:t xml:space="preserve"> — угол между вертикальной плос</w:t>
      </w:r>
      <w:r w:rsidRPr="00251F36">
        <w:softHyphen/>
        <w:t>костью и плоскостью переднего колеса, наклоненного в наружную сторону. При развале колес и определенном наклоне оси цапфы в</w:t>
      </w:r>
      <w:r w:rsidRPr="00251F36">
        <w:rPr>
          <w:vertAlign w:val="subscript"/>
        </w:rPr>
        <w:t xml:space="preserve"> </w:t>
      </w:r>
      <w:r w:rsidRPr="00251F36">
        <w:t>противоположную сторону облегчается управление, так как умень</w:t>
      </w:r>
      <w:r w:rsidRPr="00251F36">
        <w:softHyphen/>
        <w:t xml:space="preserve">шается плечо </w:t>
      </w:r>
      <w:r w:rsidRPr="00251F36">
        <w:rPr>
          <w:lang w:val="en-US"/>
        </w:rPr>
        <w:t>r</w:t>
      </w:r>
      <w:r w:rsidRPr="00251F36">
        <w:rPr>
          <w:i/>
          <w:iCs/>
        </w:rPr>
        <w:t xml:space="preserve"> </w:t>
      </w:r>
      <w:r w:rsidRPr="00251F36">
        <w:t>при повороте колеса.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t xml:space="preserve">            </w:t>
      </w:r>
      <w:r w:rsidRPr="00251F36">
        <w:drawing>
          <wp:inline distT="0" distB="0" distL="0" distR="0">
            <wp:extent cx="5105400" cy="398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>Рис. 87. Передний мост универсально-пропашного трактора:</w:t>
      </w:r>
    </w:p>
    <w:p w:rsidR="00251F36" w:rsidRPr="00251F36" w:rsidRDefault="00251F36" w:rsidP="00251F36">
      <w:pPr>
        <w:spacing w:after="0"/>
        <w:jc w:val="both"/>
      </w:pPr>
      <w:proofErr w:type="gramStart"/>
      <w:r w:rsidRPr="00251F36">
        <w:rPr>
          <w:i/>
          <w:iCs/>
        </w:rPr>
        <w:t>а...</w:t>
      </w:r>
      <w:proofErr w:type="gramEnd"/>
      <w:r w:rsidRPr="00251F36">
        <w:rPr>
          <w:i/>
          <w:iCs/>
        </w:rPr>
        <w:t xml:space="preserve">в — </w:t>
      </w:r>
      <w:r w:rsidRPr="00251F36">
        <w:t xml:space="preserve">соответственно виды спереди, сбоку и сверху; </w:t>
      </w:r>
      <w:r w:rsidRPr="00251F36">
        <w:rPr>
          <w:i/>
          <w:iCs/>
        </w:rPr>
        <w:t xml:space="preserve">1 </w:t>
      </w:r>
      <w:r w:rsidRPr="00251F36">
        <w:t xml:space="preserve">— остов; </w:t>
      </w:r>
      <w:r w:rsidRPr="00251F36">
        <w:rPr>
          <w:i/>
          <w:iCs/>
        </w:rPr>
        <w:t xml:space="preserve">2 — </w:t>
      </w:r>
      <w:r w:rsidRPr="00251F36">
        <w:t xml:space="preserve">выдвижные кулаки; </w:t>
      </w:r>
      <w:r w:rsidRPr="00251F36">
        <w:rPr>
          <w:i/>
          <w:iCs/>
        </w:rPr>
        <w:t xml:space="preserve">3 — </w:t>
      </w:r>
      <w:r w:rsidRPr="00251F36">
        <w:t xml:space="preserve">трубчатая балка; </w:t>
      </w:r>
      <w:r w:rsidRPr="00251F36">
        <w:rPr>
          <w:i/>
          <w:iCs/>
        </w:rPr>
        <w:t xml:space="preserve">4 </w:t>
      </w:r>
      <w:r w:rsidRPr="00251F36">
        <w:t xml:space="preserve">- ось поворотной цапфы; </w:t>
      </w:r>
      <w:r w:rsidRPr="00251F36">
        <w:rPr>
          <w:i/>
          <w:iCs/>
        </w:rPr>
        <w:t xml:space="preserve">А </w:t>
      </w:r>
      <w:r w:rsidRPr="00251F36">
        <w:t xml:space="preserve">и </w:t>
      </w:r>
      <w:r w:rsidRPr="00251F36">
        <w:rPr>
          <w:i/>
          <w:iCs/>
        </w:rPr>
        <w:t xml:space="preserve">Б </w:t>
      </w:r>
      <w:r w:rsidRPr="00251F36">
        <w:t>– размеры.</w:t>
      </w:r>
    </w:p>
    <w:p w:rsidR="00251F36" w:rsidRPr="00251F36" w:rsidRDefault="00251F36" w:rsidP="00251F36">
      <w:pPr>
        <w:spacing w:after="0"/>
        <w:jc w:val="both"/>
      </w:pPr>
      <w:r w:rsidRPr="00251F36">
        <w:t>Угол (</w:t>
      </w:r>
      <w:proofErr w:type="gramStart"/>
      <w:r w:rsidRPr="00251F36">
        <w:t>В</w:t>
      </w:r>
      <w:proofErr w:type="gramEnd"/>
      <w:r w:rsidRPr="00251F36">
        <w:t xml:space="preserve"> поперечного наклона шкворня измеряют между вертикалью и осью шкворня, верхняя часть которого накло</w:t>
      </w:r>
      <w:r w:rsidRPr="00251F36">
        <w:softHyphen/>
        <w:t>нена внутрь. При определенном значении угла улучшается устойчи</w:t>
      </w:r>
      <w:r w:rsidRPr="00251F36">
        <w:softHyphen/>
        <w:t>вость колес, особенно при небольших скоростях.</w:t>
      </w:r>
    </w:p>
    <w:p w:rsidR="00251F36" w:rsidRPr="00251F36" w:rsidRDefault="00251F36" w:rsidP="00251F36">
      <w:pPr>
        <w:spacing w:after="0"/>
        <w:jc w:val="both"/>
      </w:pPr>
      <w:r w:rsidRPr="00251F36">
        <w:t>Угол у продольного наклона шкворня (рис. 87, б) измеряют между вертикалью и осью шкворня, верхняя часть кото</w:t>
      </w:r>
      <w:r w:rsidRPr="00251F36">
        <w:softHyphen/>
        <w:t>рого наклонена назад. При определенных значениях у повышается устойчивость колес при прямолинейном движении, поскольку при повороте колеса появляется стабилизирующий момент, стремящий</w:t>
      </w:r>
      <w:r w:rsidRPr="00251F36">
        <w:softHyphen/>
        <w:t>ся возвратить колесо в плоскость его качения.</w:t>
      </w:r>
    </w:p>
    <w:p w:rsidR="00251F36" w:rsidRPr="00251F36" w:rsidRDefault="00251F36" w:rsidP="00251F36">
      <w:pPr>
        <w:spacing w:after="0"/>
        <w:jc w:val="both"/>
      </w:pPr>
      <w:r w:rsidRPr="00251F36">
        <w:t>Углы у (1...3"), (3 (1...8</w:t>
      </w:r>
      <w:r w:rsidRPr="00251F36">
        <w:rPr>
          <w:vertAlign w:val="superscript"/>
        </w:rPr>
        <w:t>0</w:t>
      </w:r>
      <w:r w:rsidRPr="00251F36">
        <w:t xml:space="preserve">) </w:t>
      </w:r>
      <w:proofErr w:type="gramStart"/>
      <w:r w:rsidRPr="00251F36">
        <w:t>и</w:t>
      </w:r>
      <w:proofErr w:type="gramEnd"/>
      <w:r w:rsidRPr="00251F36">
        <w:t xml:space="preserve"> а (1...4") не регулируют.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Схождение колес (рис. 87, </w:t>
      </w:r>
      <w:r w:rsidRPr="00251F36">
        <w:rPr>
          <w:i/>
          <w:iCs/>
        </w:rPr>
        <w:t xml:space="preserve">в) </w:t>
      </w:r>
      <w:r w:rsidRPr="00251F36">
        <w:t>необходимо для обеспечения их параллельного качения. Сила сопротивления качению, возникаю</w:t>
      </w:r>
      <w:r w:rsidRPr="00251F36">
        <w:softHyphen/>
        <w:t>щая при движении машины, стремится повернуть колесо наружу. При правильном выборе зазоров в подшипниках оба колеса катят</w:t>
      </w:r>
      <w:r w:rsidRPr="00251F36">
        <w:softHyphen/>
        <w:t xml:space="preserve">ся </w:t>
      </w:r>
      <w:proofErr w:type="spellStart"/>
      <w:r w:rsidRPr="00251F36">
        <w:t>паралельно</w:t>
      </w:r>
      <w:proofErr w:type="spellEnd"/>
      <w:r w:rsidRPr="00251F36">
        <w:t xml:space="preserve"> без бокового проскальзывания, что уменьшает из</w:t>
      </w:r>
      <w:r w:rsidRPr="00251F36">
        <w:softHyphen/>
        <w:t>нос шин. Колеса машины располагают так, чтобы расстояние меж</w:t>
      </w:r>
      <w:r w:rsidRPr="00251F36">
        <w:softHyphen/>
        <w:t xml:space="preserve">ду шинами впереди (размер </w:t>
      </w:r>
      <w:r w:rsidRPr="00251F36">
        <w:rPr>
          <w:i/>
          <w:iCs/>
        </w:rPr>
        <w:t xml:space="preserve">А) </w:t>
      </w:r>
      <w:r w:rsidRPr="00251F36">
        <w:t xml:space="preserve">было несколько меньше, чем сзади (размер </w:t>
      </w:r>
      <w:r w:rsidRPr="00251F36">
        <w:rPr>
          <w:i/>
          <w:iCs/>
        </w:rPr>
        <w:t xml:space="preserve">Б). </w:t>
      </w:r>
      <w:r w:rsidRPr="00251F36">
        <w:t>Схождение колес 0...8 мм устанавливают при ТО с по</w:t>
      </w:r>
      <w:r w:rsidRPr="00251F36">
        <w:softHyphen/>
        <w:t>мощью рулевых тяг.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Передний мост трактора МТЗ-80 состоит из трубчатого кожуха </w:t>
      </w:r>
      <w:r w:rsidRPr="00251F36">
        <w:rPr>
          <w:i/>
          <w:iCs/>
        </w:rPr>
        <w:t xml:space="preserve">9 </w:t>
      </w:r>
      <w:r w:rsidRPr="00251F36">
        <w:t xml:space="preserve">(рис. 88, </w:t>
      </w:r>
      <w:r w:rsidRPr="00251F36">
        <w:rPr>
          <w:i/>
          <w:iCs/>
        </w:rPr>
        <w:t xml:space="preserve">а), </w:t>
      </w:r>
      <w:r w:rsidRPr="00251F36">
        <w:t>шарнирно прикрепленного к средней части попере</w:t>
      </w:r>
      <w:r w:rsidRPr="00251F36">
        <w:softHyphen/>
        <w:t xml:space="preserve">чины остова с помощью оси качания </w:t>
      </w:r>
      <w:r w:rsidRPr="00251F36">
        <w:rPr>
          <w:i/>
          <w:iCs/>
        </w:rPr>
        <w:t xml:space="preserve">10. </w:t>
      </w:r>
      <w:r w:rsidRPr="00251F36">
        <w:t xml:space="preserve">С обеих сторон в кожух установлены кулаки </w:t>
      </w:r>
      <w:r w:rsidRPr="00251F36">
        <w:rPr>
          <w:i/>
          <w:iCs/>
        </w:rPr>
        <w:t xml:space="preserve">6, </w:t>
      </w:r>
      <w:r w:rsidRPr="00251F36">
        <w:t xml:space="preserve">в которых помещены поворотные цапфы </w:t>
      </w:r>
      <w:r w:rsidRPr="00251F36">
        <w:rPr>
          <w:i/>
          <w:iCs/>
        </w:rPr>
        <w:t xml:space="preserve">1. </w:t>
      </w:r>
      <w:r w:rsidRPr="00251F36">
        <w:t xml:space="preserve">На осях цапфы установлены ступицы </w:t>
      </w:r>
      <w:r w:rsidRPr="00251F36">
        <w:rPr>
          <w:i/>
          <w:iCs/>
        </w:rPr>
        <w:t xml:space="preserve">3 </w:t>
      </w:r>
      <w:r w:rsidRPr="00251F36">
        <w:t>колес, которые вращаются на роликовых конических подшипниках.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Разъемное болтовое соединение поворотной цапфы с фланцем (рис. 88, </w:t>
      </w:r>
      <w:r w:rsidRPr="00251F36">
        <w:rPr>
          <w:i/>
          <w:iCs/>
        </w:rPr>
        <w:t xml:space="preserve">6) </w:t>
      </w:r>
      <w:r w:rsidRPr="00251F36">
        <w:t>оси колеса служит для регулирования дорожного про</w:t>
      </w:r>
      <w:r w:rsidRPr="00251F36">
        <w:softHyphen/>
        <w:t>света.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Кулаки приварены к выдвижным полуосям, которые помещены в корпус (кожух) </w:t>
      </w:r>
      <w:r w:rsidRPr="00251F36">
        <w:rPr>
          <w:i/>
          <w:iCs/>
        </w:rPr>
        <w:t xml:space="preserve">9 </w:t>
      </w:r>
      <w:r w:rsidRPr="00251F36">
        <w:t>переднего моста. Выдвижная полуось некото</w:t>
      </w:r>
      <w:r w:rsidRPr="00251F36">
        <w:softHyphen/>
        <w:t xml:space="preserve">рых тракторов имеет ряд отверстий, расположенных через </w:t>
      </w:r>
      <w:smartTag w:uri="urn:schemas-microsoft-com:office:smarttags" w:element="metricconverter">
        <w:smartTagPr>
          <w:attr w:name="ProductID" w:val="50 мм"/>
        </w:smartTagPr>
        <w:r w:rsidRPr="00251F36">
          <w:t>50 мм</w:t>
        </w:r>
      </w:smartTag>
      <w:r w:rsidRPr="00251F36">
        <w:t xml:space="preserve">. С помощью этих отверстий полуось устанавливают в передней оси. Благодаря этому можно менять </w:t>
      </w:r>
      <w:r w:rsidRPr="00251F36">
        <w:lastRenderedPageBreak/>
        <w:t>колею направляющих колес. Поло</w:t>
      </w:r>
      <w:r w:rsidRPr="00251F36">
        <w:softHyphen/>
        <w:t>жение полуосей в кожухе переднего моста, соответствующее тре</w:t>
      </w:r>
      <w:r w:rsidRPr="00251F36">
        <w:softHyphen/>
        <w:t xml:space="preserve">буемой колее, фиксируют штифтом </w:t>
      </w:r>
      <w:r w:rsidRPr="00251F36">
        <w:rPr>
          <w:i/>
          <w:iCs/>
        </w:rPr>
        <w:t xml:space="preserve">8 </w:t>
      </w:r>
      <w:r w:rsidRPr="00251F36">
        <w:t>в отверстиях полуоси и ко</w:t>
      </w:r>
      <w:r w:rsidRPr="00251F36">
        <w:softHyphen/>
        <w:t>жуха.</w:t>
      </w:r>
    </w:p>
    <w:p w:rsidR="00251F36" w:rsidRPr="00251F36" w:rsidRDefault="00251F36" w:rsidP="00251F36">
      <w:pPr>
        <w:spacing w:after="0"/>
        <w:jc w:val="both"/>
      </w:pPr>
      <w:r w:rsidRPr="00251F36">
        <w:t>На верхние концы поворотных цапф на шлицах установлены поворотные рычаги рулевого управления.</w:t>
      </w:r>
    </w:p>
    <w:p w:rsidR="00251F36" w:rsidRPr="00251F36" w:rsidRDefault="00251F36" w:rsidP="00251F36">
      <w:pPr>
        <w:spacing w:after="0"/>
        <w:jc w:val="both"/>
      </w:pPr>
      <w:r w:rsidRPr="00251F36">
        <w:t>Передняя подвеска универсально-пропашного трактора вклю</w:t>
      </w:r>
      <w:r w:rsidRPr="00251F36">
        <w:softHyphen/>
        <w:t xml:space="preserve">чает в себя цилиндрическую пружину </w:t>
      </w:r>
      <w:r w:rsidRPr="00251F36">
        <w:rPr>
          <w:i/>
          <w:iCs/>
        </w:rPr>
        <w:t xml:space="preserve">5, </w:t>
      </w:r>
      <w:r w:rsidRPr="00251F36">
        <w:t>установленную внутри выд</w:t>
      </w:r>
      <w:r w:rsidRPr="00251F36">
        <w:softHyphen/>
        <w:t xml:space="preserve">вижного кулака </w:t>
      </w:r>
      <w:r w:rsidRPr="00251F36">
        <w:rPr>
          <w:i/>
          <w:iCs/>
        </w:rPr>
        <w:t xml:space="preserve">6. </w:t>
      </w:r>
      <w:r w:rsidRPr="00251F36">
        <w:t>Пружина опирается внизу на опорный шарико</w:t>
      </w:r>
      <w:r w:rsidRPr="00251F36">
        <w:softHyphen/>
        <w:t xml:space="preserve">вый подшипник </w:t>
      </w:r>
      <w:r w:rsidRPr="00251F36">
        <w:rPr>
          <w:i/>
          <w:iCs/>
        </w:rPr>
        <w:t xml:space="preserve">4, </w:t>
      </w:r>
      <w:r w:rsidRPr="00251F36">
        <w:t>сидящий на поворотной цапфе, а вверху - в стенки кулака. В его втулках помещена поворотная цапфа.</w:t>
      </w:r>
    </w:p>
    <w:p w:rsidR="00251F36" w:rsidRPr="00251F36" w:rsidRDefault="00251F36" w:rsidP="00251F36">
      <w:pPr>
        <w:spacing w:after="0"/>
        <w:jc w:val="both"/>
        <w:rPr>
          <w:i/>
          <w:iCs/>
        </w:rPr>
      </w:pPr>
      <w:r w:rsidRPr="00251F36">
        <w:t xml:space="preserve">Резиновый буфер, установленный в нижней части поворотной цапфы, снижает силу ударов, возникающих при полном сжатии пружины </w:t>
      </w:r>
      <w:r w:rsidRPr="00251F36">
        <w:rPr>
          <w:i/>
          <w:iCs/>
        </w:rPr>
        <w:t>5.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drawing>
          <wp:inline distT="0" distB="0" distL="0" distR="0">
            <wp:extent cx="5781675" cy="662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  <w:rPr>
          <w:b/>
          <w:bCs/>
        </w:rPr>
      </w:pPr>
      <w:r w:rsidRPr="00251F36">
        <w:rPr>
          <w:b/>
          <w:bCs/>
        </w:rPr>
        <w:t xml:space="preserve">Рис. 88. Передние мосты тракторов МТЗ-80 </w:t>
      </w:r>
      <w:r w:rsidRPr="00251F36">
        <w:rPr>
          <w:b/>
          <w:bCs/>
          <w:i/>
          <w:iCs/>
        </w:rPr>
        <w:t xml:space="preserve">(а) </w:t>
      </w:r>
      <w:r w:rsidRPr="00251F36">
        <w:rPr>
          <w:b/>
          <w:bCs/>
        </w:rPr>
        <w:t>и ЛТЗ-55 (б):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Cs/>
        </w:rPr>
        <w:t xml:space="preserve">1- поворотная цапфа; 2- ось поворотной цапфы; 3- ступица колеса; 4- опорный подшипник; 5- пружина; 6- выдвижной кулак; 7- поворотный рычаг; 8- штифт; 9- корпус (кожух); 10- ось качания; </w:t>
      </w:r>
      <w:r w:rsidRPr="00251F36">
        <w:rPr>
          <w:bCs/>
        </w:rPr>
        <w:lastRenderedPageBreak/>
        <w:t>11- болты крепления выдвижного кулака; 12- крышка; 13- регулировочная гайка; 14- конический роликовый подшипник; 15- накладка; 16- сошка рулевого управления;</w:t>
      </w:r>
      <w:r w:rsidRPr="00251F36">
        <w:t xml:space="preserve"> </w:t>
      </w:r>
      <w:r w:rsidRPr="00251F36">
        <w:rPr>
          <w:i/>
          <w:iCs/>
        </w:rPr>
        <w:t xml:space="preserve">17 </w:t>
      </w:r>
      <w:r w:rsidRPr="00251F36">
        <w:t xml:space="preserve">- рулевая тяга; 18- контргайка; 19- маслёнка; 20- фланец оси колеса; 21- шаровой палец; 22- резиновый чехол; 23- вкладыш; 24- регулировочная пробка; 25- </w:t>
      </w:r>
      <w:proofErr w:type="spellStart"/>
      <w:r w:rsidRPr="00251F36">
        <w:t>контровочная</w:t>
      </w:r>
      <w:proofErr w:type="spellEnd"/>
      <w:r w:rsidRPr="00251F36">
        <w:t xml:space="preserve"> проволока; А- шарнир в сборе.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Движитель. </w:t>
      </w:r>
      <w:r w:rsidRPr="00251F36">
        <w:t>Это устройство, преобразующее работу двигателя в работу по перемещению машины. Движителем на колесных тракторах служат колеса.</w:t>
      </w:r>
    </w:p>
    <w:p w:rsidR="00251F36" w:rsidRPr="00251F36" w:rsidRDefault="00251F36" w:rsidP="00251F36">
      <w:pPr>
        <w:spacing w:after="0"/>
        <w:jc w:val="both"/>
      </w:pPr>
      <w:proofErr w:type="gramStart"/>
      <w:r w:rsidRPr="00251F36">
        <w:t>На  тракторах</w:t>
      </w:r>
      <w:proofErr w:type="gramEnd"/>
      <w:r w:rsidRPr="00251F36">
        <w:t xml:space="preserve"> устанавливают дисковые колеса с пневматическими шинами. В результате сцепления ведущих колес с грунтом их вращательное движение преобразуется в поступательное движение трактора.</w:t>
      </w:r>
    </w:p>
    <w:p w:rsidR="00251F36" w:rsidRPr="00251F36" w:rsidRDefault="00251F36" w:rsidP="00251F36">
      <w:pPr>
        <w:spacing w:after="0"/>
        <w:jc w:val="both"/>
      </w:pPr>
      <w:r w:rsidRPr="00251F36">
        <w:t>По назначению колеса делят на ведущие, управляемые ведомые и комбинированные (одновременно ведущие и управляемые).</w:t>
      </w:r>
    </w:p>
    <w:p w:rsidR="00251F36" w:rsidRPr="00251F36" w:rsidRDefault="00251F36" w:rsidP="00251F36">
      <w:pPr>
        <w:spacing w:after="0"/>
        <w:jc w:val="both"/>
      </w:pPr>
      <w:r w:rsidRPr="00251F36">
        <w:t>Колесные тракторы общего назначения снабжены одинаковыми по размеру колесами. У универсально-пропашных тракторов обычно задние колеса большего размера, чем передние. На них приходится основная (до 70%) нагрузка от массы трактора, что обеспечивает лучшее сцепление колес с опорной поверхностью. Пере</w:t>
      </w:r>
      <w:r w:rsidRPr="00251F36">
        <w:softHyphen/>
        <w:t>дние колёса несут меньшую нагрузку, чем задние. Вот почему ими легче управлять. При этом обеспечивается хорошая прямолиней</w:t>
      </w:r>
      <w:r w:rsidRPr="00251F36">
        <w:softHyphen/>
        <w:t>ность движения, что важно при междурядной обработке пропашных культур.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Ведущие и направляющие колеса универсально-пропашного трактора состоят из ступицы 8 (рис. 89), диска </w:t>
      </w:r>
      <w:r w:rsidRPr="00251F36">
        <w:rPr>
          <w:i/>
          <w:iCs/>
        </w:rPr>
        <w:t xml:space="preserve">9 с </w:t>
      </w:r>
      <w:r w:rsidRPr="00251F36">
        <w:t xml:space="preserve">ободом 7 и шины (покрышки 5 с камерой </w:t>
      </w:r>
      <w:r w:rsidRPr="00251F36">
        <w:rPr>
          <w:i/>
          <w:iCs/>
        </w:rPr>
        <w:t xml:space="preserve">6). </w:t>
      </w:r>
      <w:r w:rsidRPr="00251F36">
        <w:t xml:space="preserve">Обод приварен к диску, а диски привёрнуты к ступице. На протекторе покрышки выполнены </w:t>
      </w:r>
      <w:proofErr w:type="spellStart"/>
      <w:r w:rsidRPr="00251F36">
        <w:t>почвозацепы</w:t>
      </w:r>
      <w:proofErr w:type="spellEnd"/>
      <w:r w:rsidRPr="00251F36">
        <w:t xml:space="preserve"> для улучшения сцепления шины с грунтом.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Ступица ведущего колеса закреплена на полуоси </w:t>
      </w:r>
      <w:r w:rsidRPr="00251F36">
        <w:rPr>
          <w:i/>
          <w:iCs/>
        </w:rPr>
        <w:t xml:space="preserve">1 </w:t>
      </w:r>
      <w:r w:rsidRPr="00251F36">
        <w:t xml:space="preserve">с помощью шпонки и вкладыша </w:t>
      </w:r>
      <w:r w:rsidRPr="00251F36">
        <w:rPr>
          <w:i/>
          <w:iCs/>
        </w:rPr>
        <w:t xml:space="preserve">3. </w:t>
      </w:r>
      <w:r w:rsidRPr="00251F36">
        <w:t xml:space="preserve">В последнем смонтирован червяк </w:t>
      </w:r>
      <w:r w:rsidRPr="00251F36">
        <w:rPr>
          <w:i/>
          <w:iCs/>
        </w:rPr>
        <w:t xml:space="preserve">2, </w:t>
      </w:r>
      <w:r w:rsidRPr="00251F36">
        <w:t>витки которого заходят в прорези полуоси. Вращая червяк, можно пере</w:t>
      </w:r>
      <w:r w:rsidRPr="00251F36">
        <w:softHyphen/>
        <w:t>двинуть ведущее колесо на полуоси и получить нужную для работы колею. Предварительно необходимо поднять домкратом заднюю часть фактора до отрыва колес от земли и ослабить болты крепления вкладыша к ступице колеса.</w:t>
      </w:r>
    </w:p>
    <w:p w:rsidR="00251F36" w:rsidRPr="00251F36" w:rsidRDefault="00251F36" w:rsidP="00251F36">
      <w:pPr>
        <w:spacing w:after="0"/>
        <w:jc w:val="both"/>
      </w:pPr>
      <w:r w:rsidRPr="00251F36">
        <w:t>Для установки большой колеи диски ведущих колес располага</w:t>
      </w:r>
      <w:r w:rsidRPr="00251F36">
        <w:softHyphen/>
        <w:t xml:space="preserve">ют выпуклостью внутрь. Вершины </w:t>
      </w:r>
      <w:proofErr w:type="spellStart"/>
      <w:r w:rsidRPr="00251F36">
        <w:t>грунтозацепов</w:t>
      </w:r>
      <w:proofErr w:type="spellEnd"/>
      <w:r w:rsidRPr="00251F36">
        <w:t xml:space="preserve"> покрышки, име</w:t>
      </w:r>
      <w:r w:rsidRPr="00251F36">
        <w:softHyphen/>
        <w:t>ющие вид елочки, направляют по ходу вращения колеса.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У некоторых универсально-пропашных тракторов диски задних колес привернуты болтами к фланцу </w:t>
      </w:r>
      <w:r w:rsidRPr="00251F36">
        <w:rPr>
          <w:i/>
          <w:iCs/>
        </w:rPr>
        <w:t xml:space="preserve">15 </w:t>
      </w:r>
      <w:r w:rsidRPr="00251F36">
        <w:t xml:space="preserve">вала и кронштейнам </w:t>
      </w:r>
      <w:r w:rsidRPr="00251F36">
        <w:rPr>
          <w:i/>
          <w:iCs/>
        </w:rPr>
        <w:t xml:space="preserve">14. </w:t>
      </w:r>
      <w:r w:rsidRPr="00251F36">
        <w:t xml:space="preserve">Переставляя диски </w:t>
      </w:r>
      <w:r w:rsidRPr="00251F36">
        <w:rPr>
          <w:i/>
          <w:iCs/>
        </w:rPr>
        <w:t xml:space="preserve">9 </w:t>
      </w:r>
      <w:r w:rsidRPr="00251F36">
        <w:t>с одной стороны фланца вала и кронштейна обода на другую, можно изменять колею задних ведущих колес (до восьми вариантов).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Ступица </w:t>
      </w:r>
      <w:r w:rsidRPr="00251F36">
        <w:rPr>
          <w:i/>
          <w:iCs/>
        </w:rPr>
        <w:t xml:space="preserve">8 </w:t>
      </w:r>
      <w:r w:rsidRPr="00251F36">
        <w:t>переднего ведомого колеса вращается на двух роли</w:t>
      </w:r>
      <w:r w:rsidRPr="00251F36">
        <w:softHyphen/>
        <w:t>ковых конических подшипниках, установленных на полуоси и за</w:t>
      </w:r>
      <w:r w:rsidRPr="00251F36">
        <w:softHyphen/>
        <w:t xml:space="preserve">крепленных корончатой гайкой </w:t>
      </w:r>
      <w:r w:rsidRPr="00251F36">
        <w:rPr>
          <w:i/>
          <w:iCs/>
        </w:rPr>
        <w:t xml:space="preserve">10, </w:t>
      </w:r>
      <w:r w:rsidRPr="00251F36">
        <w:t>которой регулируют подшип</w:t>
      </w:r>
      <w:r w:rsidRPr="00251F36">
        <w:softHyphen/>
        <w:t xml:space="preserve">ники. Для лучшего сцепления с почвой передних ведущих колес предусмотрены </w:t>
      </w:r>
      <w:proofErr w:type="spellStart"/>
      <w:r w:rsidRPr="00251F36">
        <w:t>грунтозацепы</w:t>
      </w:r>
      <w:proofErr w:type="spellEnd"/>
      <w:r w:rsidRPr="00251F36">
        <w:t>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Чтобы увеличить сцепление ведущих колес с почвой, надо на их диски навесить грузы </w:t>
      </w:r>
      <w:r w:rsidRPr="00251F36">
        <w:rPr>
          <w:i/>
          <w:iCs/>
        </w:rPr>
        <w:t xml:space="preserve">4 </w:t>
      </w:r>
      <w:r w:rsidRPr="00251F36">
        <w:t>и заполнить камеры на 3/4 их объема водой.</w:t>
      </w:r>
    </w:p>
    <w:p w:rsidR="00251F36" w:rsidRPr="00251F36" w:rsidRDefault="00251F36" w:rsidP="00251F36">
      <w:pPr>
        <w:spacing w:after="0"/>
        <w:jc w:val="both"/>
      </w:pPr>
      <w:r w:rsidRPr="00251F36">
        <w:t>Шины монтируют на обод на чистом полу. Не допускается попадание внутрь покрышки грязи и земли. Сначала заводят за кромку обода один борт покрышки с помощью монтажных лопаток. Вытертую насухо камеру посыпают тальком, укладывают в покрышку и расправляют. Вентиль камеры вставляют в отверстие обода и накачивают шину до 1/4- 1/3 нормального объёма. Другой борт покрышки также заводят за кромку обода с помощью монтажных лопаток. Борт покрышки заканчивают перетягивать у вентиля. Шину накачивают до нормального давления. Демонтируют шину в обратной последовательности.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lastRenderedPageBreak/>
        <w:drawing>
          <wp:inline distT="0" distB="0" distL="0" distR="0">
            <wp:extent cx="24003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drawing>
          <wp:inline distT="0" distB="0" distL="0" distR="0">
            <wp:extent cx="2238375" cy="2857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drawing>
          <wp:inline distT="0" distB="0" distL="0" distR="0">
            <wp:extent cx="2514600" cy="251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drawing>
          <wp:inline distT="0" distB="0" distL="0" distR="0">
            <wp:extent cx="2286000" cy="186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Рис. 89. Колеса универсально-пропашных тракторов: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а </w:t>
      </w:r>
      <w:r w:rsidRPr="00251F36">
        <w:t xml:space="preserve">и </w:t>
      </w:r>
      <w:r w:rsidRPr="00251F36">
        <w:rPr>
          <w:i/>
          <w:iCs/>
        </w:rPr>
        <w:t xml:space="preserve">в — </w:t>
      </w:r>
      <w:r w:rsidRPr="00251F36">
        <w:t xml:space="preserve">ведущие заднее и переднее; </w:t>
      </w:r>
      <w:r w:rsidRPr="00251F36">
        <w:rPr>
          <w:i/>
          <w:iCs/>
        </w:rPr>
        <w:t xml:space="preserve">б — </w:t>
      </w:r>
      <w:r w:rsidRPr="00251F36">
        <w:t xml:space="preserve">направляющее; </w:t>
      </w:r>
      <w:r w:rsidRPr="00251F36">
        <w:rPr>
          <w:i/>
          <w:iCs/>
        </w:rPr>
        <w:t xml:space="preserve">г — </w:t>
      </w:r>
      <w:r w:rsidRPr="00251F36">
        <w:t xml:space="preserve">схема изменения колеи задних колес; </w:t>
      </w:r>
      <w:r w:rsidRPr="00251F36">
        <w:rPr>
          <w:i/>
          <w:iCs/>
        </w:rPr>
        <w:t xml:space="preserve">1 — </w:t>
      </w:r>
      <w:r w:rsidRPr="00251F36">
        <w:t xml:space="preserve">полуось; </w:t>
      </w:r>
      <w:r w:rsidRPr="00251F36">
        <w:rPr>
          <w:i/>
          <w:iCs/>
        </w:rPr>
        <w:t xml:space="preserve">2 — </w:t>
      </w:r>
      <w:r w:rsidRPr="00251F36">
        <w:t xml:space="preserve">червяк; </w:t>
      </w:r>
      <w:r w:rsidRPr="00251F36">
        <w:rPr>
          <w:i/>
          <w:iCs/>
        </w:rPr>
        <w:t xml:space="preserve">3 — </w:t>
      </w:r>
      <w:r w:rsidRPr="00251F36">
        <w:t xml:space="preserve">вкладыш; </w:t>
      </w:r>
      <w:r w:rsidRPr="00251F36">
        <w:rPr>
          <w:i/>
          <w:iCs/>
        </w:rPr>
        <w:t xml:space="preserve">4 — </w:t>
      </w:r>
      <w:r w:rsidRPr="00251F36">
        <w:t xml:space="preserve">груз; 5 — покрышка; </w:t>
      </w:r>
      <w:r w:rsidRPr="00251F36">
        <w:rPr>
          <w:i/>
          <w:iCs/>
        </w:rPr>
        <w:t xml:space="preserve">6 — </w:t>
      </w:r>
      <w:r w:rsidRPr="00251F36">
        <w:t xml:space="preserve">камера; 7— обод; </w:t>
      </w:r>
      <w:r w:rsidRPr="00251F36">
        <w:rPr>
          <w:i/>
          <w:iCs/>
        </w:rPr>
        <w:t xml:space="preserve">8 — </w:t>
      </w:r>
      <w:r w:rsidRPr="00251F36">
        <w:t xml:space="preserve">ступица; </w:t>
      </w:r>
      <w:r w:rsidRPr="00251F36">
        <w:rPr>
          <w:i/>
          <w:iCs/>
        </w:rPr>
        <w:t xml:space="preserve">9 — </w:t>
      </w:r>
      <w:r w:rsidRPr="00251F36">
        <w:t xml:space="preserve">диск; </w:t>
      </w:r>
      <w:r w:rsidRPr="00251F36">
        <w:rPr>
          <w:i/>
          <w:iCs/>
        </w:rPr>
        <w:t xml:space="preserve">10 — </w:t>
      </w:r>
      <w:r w:rsidRPr="00251F36">
        <w:t xml:space="preserve">регулировочная гайка; </w:t>
      </w:r>
      <w:r w:rsidRPr="00251F36">
        <w:rPr>
          <w:i/>
          <w:iCs/>
        </w:rPr>
        <w:t xml:space="preserve">11 — </w:t>
      </w:r>
      <w:r w:rsidRPr="00251F36">
        <w:t xml:space="preserve">вентиль; </w:t>
      </w:r>
      <w:r w:rsidRPr="00251F36">
        <w:rPr>
          <w:i/>
          <w:iCs/>
        </w:rPr>
        <w:t xml:space="preserve">12 — </w:t>
      </w:r>
      <w:r w:rsidRPr="00251F36">
        <w:t xml:space="preserve">шина; </w:t>
      </w:r>
      <w:r w:rsidRPr="00251F36">
        <w:rPr>
          <w:i/>
          <w:iCs/>
        </w:rPr>
        <w:t xml:space="preserve">13 — </w:t>
      </w:r>
      <w:r w:rsidRPr="00251F36">
        <w:t xml:space="preserve">диск с ободом; </w:t>
      </w:r>
      <w:r w:rsidRPr="00251F36">
        <w:rPr>
          <w:i/>
          <w:iCs/>
        </w:rPr>
        <w:t xml:space="preserve">14 — </w:t>
      </w:r>
      <w:r w:rsidRPr="00251F36">
        <w:t xml:space="preserve">кронштейн; </w:t>
      </w:r>
      <w:r w:rsidRPr="00251F36">
        <w:rPr>
          <w:i/>
          <w:iCs/>
        </w:rPr>
        <w:t xml:space="preserve">15 — </w:t>
      </w:r>
      <w:r w:rsidRPr="00251F36">
        <w:t>фланец вала колеса.</w:t>
      </w:r>
    </w:p>
    <w:p w:rsidR="00251F36" w:rsidRPr="00251F36" w:rsidRDefault="00251F36" w:rsidP="00251F36">
      <w:pPr>
        <w:spacing w:after="0"/>
        <w:jc w:val="both"/>
      </w:pPr>
      <w:r w:rsidRPr="00251F36">
        <w:t>Чтобы облегчить накачивание шин, используют специальное при</w:t>
      </w:r>
      <w:r w:rsidRPr="00251F36">
        <w:softHyphen/>
        <w:t>способление для их накачивания воздухом от двигателя. Это при</w:t>
      </w:r>
      <w:r w:rsidRPr="00251F36">
        <w:softHyphen/>
        <w:t>способление устанавливают на головку цилиндров вместо форсун</w:t>
      </w:r>
      <w:r w:rsidRPr="00251F36">
        <w:softHyphen/>
        <w:t>ки. Затем соединяют наконечник шланга приспособления с венти</w:t>
      </w:r>
      <w:r w:rsidRPr="00251F36">
        <w:softHyphen/>
        <w:t>лем камеры и при малой частоте вращения коленчатого вала накачивают шины до требуемого давления.</w:t>
      </w:r>
    </w:p>
    <w:p w:rsidR="00251F36" w:rsidRPr="00251F36" w:rsidRDefault="00251F36" w:rsidP="00251F36">
      <w:pPr>
        <w:spacing w:after="0"/>
        <w:jc w:val="both"/>
      </w:pPr>
      <w:r w:rsidRPr="00251F36">
        <w:t>На каждом тракторе устанавливают шины определенного раз</w:t>
      </w:r>
      <w:r w:rsidRPr="00251F36">
        <w:softHyphen/>
        <w:t xml:space="preserve">мера (рис. 90, </w:t>
      </w:r>
      <w:r w:rsidRPr="00251F36">
        <w:rPr>
          <w:i/>
          <w:iCs/>
        </w:rPr>
        <w:t xml:space="preserve">а). </w:t>
      </w:r>
      <w:r w:rsidRPr="00251F36">
        <w:t>Единица измерения размеров шин — дюйм (мил</w:t>
      </w:r>
      <w:r w:rsidRPr="00251F36">
        <w:softHyphen/>
        <w:t>лиметр). Размер ставят на боковой части покрышки. Первая цифра обозначает ширину профиля шины, а вторая — посадочный диа</w:t>
      </w:r>
      <w:r w:rsidRPr="00251F36">
        <w:softHyphen/>
        <w:t>метр обода.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Например, типоразмер шин 15,5 К.38 означает, что ширина ее профиля </w:t>
      </w:r>
      <w:smartTag w:uri="urn:schemas-microsoft-com:office:smarttags" w:element="metricconverter">
        <w:smartTagPr>
          <w:attr w:name="ProductID" w:val="15,5 дюйма"/>
        </w:smartTagPr>
        <w:r w:rsidRPr="00251F36">
          <w:t>15,5 дюйма</w:t>
        </w:r>
      </w:smartTag>
      <w:r w:rsidRPr="00251F36">
        <w:t xml:space="preserve">, а посадочный диаметр обода </w:t>
      </w:r>
      <w:smartTag w:uri="urn:schemas-microsoft-com:office:smarttags" w:element="metricconverter">
        <w:smartTagPr>
          <w:attr w:name="ProductID" w:val="38 дюймов"/>
        </w:smartTagPr>
        <w:r w:rsidRPr="00251F36">
          <w:t>38 дюймов</w:t>
        </w:r>
      </w:smartTag>
      <w:r w:rsidRPr="00251F36">
        <w:t>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Буква </w:t>
      </w:r>
      <w:r w:rsidRPr="00251F36">
        <w:rPr>
          <w:lang w:val="en-US"/>
        </w:rPr>
        <w:t>R</w:t>
      </w:r>
      <w:r w:rsidRPr="00251F36">
        <w:t xml:space="preserve"> между цифрами указывает, что шина имеет радиальное расположение корда. В такой шине нити корда (ткани) покрышки расположены радиально (по кратчайшему расстоянию между бор</w:t>
      </w:r>
      <w:r w:rsidRPr="00251F36">
        <w:softHyphen/>
        <w:t>тами). В отличие от обычных шин, в которых нити корда располо</w:t>
      </w:r>
      <w:r w:rsidRPr="00251F36">
        <w:softHyphen/>
        <w:t>жены диагонально (под углом одна относительно другой), ради</w:t>
      </w:r>
      <w:r w:rsidRPr="00251F36">
        <w:softHyphen/>
        <w:t>альные шины более износостойки, но более подвержены ударным нагрузкам.</w:t>
      </w:r>
    </w:p>
    <w:p w:rsidR="00251F36" w:rsidRPr="00251F36" w:rsidRDefault="00251F36" w:rsidP="00251F36">
      <w:pPr>
        <w:spacing w:after="0"/>
        <w:jc w:val="both"/>
      </w:pPr>
      <w:r w:rsidRPr="00251F36">
        <w:t>Пневматическая шина состоит из покрышки и камеры. Покрышки состоят из каркаса, протектора (беговой дорожки), боковой и бор</w:t>
      </w:r>
      <w:r w:rsidRPr="00251F36">
        <w:softHyphen/>
        <w:t>товой частей.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Камера изготовлена в виде кольцевого эластичного резинового рукава. Для наполнения воздухом и его удаления в камере имеется вентиль, который состоит из корпуса </w:t>
      </w:r>
      <w:r w:rsidRPr="00251F36">
        <w:rPr>
          <w:i/>
          <w:iCs/>
        </w:rPr>
        <w:t xml:space="preserve">4 (рис. </w:t>
      </w:r>
      <w:r w:rsidRPr="00251F36">
        <w:t xml:space="preserve">90, </w:t>
      </w:r>
      <w:r w:rsidRPr="00251F36">
        <w:rPr>
          <w:i/>
          <w:iCs/>
        </w:rPr>
        <w:t xml:space="preserve">б), </w:t>
      </w:r>
      <w:r w:rsidRPr="00251F36">
        <w:t xml:space="preserve">золотника </w:t>
      </w:r>
      <w:r w:rsidRPr="00251F36">
        <w:rPr>
          <w:i/>
          <w:iCs/>
        </w:rPr>
        <w:t xml:space="preserve">1 </w:t>
      </w:r>
      <w:r w:rsidRPr="00251F36">
        <w:t xml:space="preserve">и колпачка </w:t>
      </w:r>
      <w:r w:rsidRPr="00251F36">
        <w:rPr>
          <w:i/>
          <w:iCs/>
        </w:rPr>
        <w:t xml:space="preserve">3. </w:t>
      </w:r>
      <w:r w:rsidRPr="00251F36">
        <w:t>Корпус вентиля выполнен из латуни в виде трубки с фланцем и закреплён в камере 6 с помощью шайбы и гайки.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                             </w:t>
      </w:r>
    </w:p>
    <w:p w:rsidR="00251F36" w:rsidRPr="00251F36" w:rsidRDefault="00251F36" w:rsidP="00251F36">
      <w:pPr>
        <w:spacing w:after="0"/>
        <w:jc w:val="both"/>
      </w:pPr>
      <w:r w:rsidRPr="00251F36">
        <w:tab/>
      </w:r>
      <w:r w:rsidRPr="00251F36">
        <w:drawing>
          <wp:inline distT="0" distB="0" distL="0" distR="0">
            <wp:extent cx="182880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t xml:space="preserve">               </w:t>
      </w:r>
      <w:r w:rsidRPr="00251F36">
        <w:drawing>
          <wp:inline distT="0" distB="0" distL="0" distR="0">
            <wp:extent cx="2286000" cy="2047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  <w:rPr>
          <w:b/>
        </w:rPr>
      </w:pPr>
      <w:r w:rsidRPr="00251F36">
        <w:rPr>
          <w:b/>
        </w:rPr>
        <w:t>Рис. 90. Размеры шин (а) и вентиль (б):</w:t>
      </w:r>
    </w:p>
    <w:p w:rsidR="00251F36" w:rsidRPr="00251F36" w:rsidRDefault="00251F36" w:rsidP="00251F36">
      <w:pPr>
        <w:spacing w:after="0"/>
        <w:jc w:val="both"/>
      </w:pPr>
      <w:r w:rsidRPr="00251F36">
        <w:t>1- золотник; 2- ниппель; 3- колпачок; 4- корпус; 5- вентиль; 6- камера; А- ширина профиля; Б и В- внутренний и наружный диаметр.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Корпус вентиля может быть составным: верхняя часть изготовлена латуни, а нижняя - из резины, </w:t>
      </w:r>
      <w:proofErr w:type="spellStart"/>
      <w:r w:rsidRPr="00251F36">
        <w:t>привулканизированной</w:t>
      </w:r>
      <w:proofErr w:type="spellEnd"/>
      <w:r w:rsidRPr="00251F36">
        <w:t xml:space="preserve"> к камере. Золотник - это клапан, пропускающий воздух только внутрь камеры. Он включает в себя ниппель </w:t>
      </w:r>
      <w:r w:rsidRPr="00251F36">
        <w:rPr>
          <w:i/>
          <w:iCs/>
        </w:rPr>
        <w:t xml:space="preserve">2с </w:t>
      </w:r>
      <w:r w:rsidRPr="00251F36">
        <w:t>резиновым кольцом, стержень и пружину. Золотник ввертывают в корпус вентиля и закрывают сверху колпачком.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             § 2. Ходовая часть гусеничного трактора.</w:t>
      </w:r>
    </w:p>
    <w:p w:rsidR="00251F36" w:rsidRPr="00251F36" w:rsidRDefault="00251F36" w:rsidP="00251F36">
      <w:pPr>
        <w:spacing w:after="0"/>
        <w:jc w:val="both"/>
      </w:pPr>
      <w:r w:rsidRPr="00251F36">
        <w:t>Преимущества гусеничного трактора по сравнению с колесным заключаются в следующем: меньшее удельное давление на почву; лучшая проходимость по мягким почвам; возможность более раннего начала весенних работ. Однако гусеничный трактор более сложен по устройству и его движение по асфальтированном дороге ограничено.</w:t>
      </w:r>
    </w:p>
    <w:p w:rsidR="00251F36" w:rsidRPr="00251F36" w:rsidRDefault="00251F36" w:rsidP="00251F36">
      <w:pPr>
        <w:spacing w:after="0"/>
        <w:jc w:val="both"/>
      </w:pPr>
      <w:r w:rsidRPr="00251F36">
        <w:t>В ходовую часть гусеничного трактора входят остов, гусеничные движители и подвеска.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Остов. </w:t>
      </w:r>
      <w:r w:rsidRPr="00251F36">
        <w:t xml:space="preserve">Это сварная рама, предназначенная для крепления на| ней всех частей трактора. Ее основные элементы - две продольные балки </w:t>
      </w:r>
      <w:r w:rsidRPr="00251F36">
        <w:rPr>
          <w:i/>
          <w:iCs/>
        </w:rPr>
        <w:t xml:space="preserve">4 </w:t>
      </w:r>
      <w:r w:rsidRPr="00251F36">
        <w:t>(рис. 91), жестко соединенные снизу передним 7 и задним поперечными брусьями. К продольным балкам приварены накладки 6 для крепления задних опор двигателя. Переднюю опору двигателя закрепляют на кронштейнах 5, приваренных к передней оси рамы. В задней части и сверху к продольным балкам приварены кронштейны, к которым закрепляют механизм навески и оси поддерживающих роликов. К боковым стенкам продольных балок приварены опоры натяжных механизмов и осей направляющих колес.</w:t>
      </w:r>
    </w:p>
    <w:p w:rsidR="00251F36" w:rsidRPr="00251F36" w:rsidRDefault="00251F36" w:rsidP="00251F36">
      <w:pPr>
        <w:spacing w:after="0"/>
        <w:jc w:val="both"/>
      </w:pPr>
      <w:r w:rsidRPr="00251F36">
        <w:t>В пустотелых головках, находящихся на концах поперечных брусьев 7, имеются расточенные отверстия, в которые вставлены цап</w:t>
      </w:r>
      <w:r w:rsidRPr="00251F36">
        <w:softHyphen/>
        <w:t xml:space="preserve">фы </w:t>
      </w:r>
      <w:r w:rsidRPr="00251F36">
        <w:rPr>
          <w:i/>
          <w:iCs/>
        </w:rPr>
        <w:t xml:space="preserve">12 </w:t>
      </w:r>
      <w:r w:rsidRPr="00251F36">
        <w:t>кареток подвески. Цапфы зажаты в разрезных отверстиях брусьев болтами.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t xml:space="preserve">    </w:t>
      </w:r>
      <w:r w:rsidRPr="00251F36">
        <w:drawing>
          <wp:inline distT="0" distB="0" distL="0" distR="0">
            <wp:extent cx="6172200" cy="3228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 Рис. 91. Остов гусеничного трактора </w:t>
      </w:r>
      <w:r w:rsidRPr="00251F36">
        <w:rPr>
          <w:b/>
        </w:rPr>
        <w:t>ДТ-75Д: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1- балансирный груз; </w:t>
      </w:r>
      <w:r w:rsidRPr="00251F36">
        <w:rPr>
          <w:i/>
          <w:iCs/>
        </w:rPr>
        <w:t xml:space="preserve">2 - </w:t>
      </w:r>
      <w:r w:rsidRPr="00251F36">
        <w:t xml:space="preserve">передняя ось; </w:t>
      </w:r>
      <w:r w:rsidRPr="00251F36">
        <w:rPr>
          <w:i/>
          <w:iCs/>
        </w:rPr>
        <w:t xml:space="preserve">3 ~ </w:t>
      </w:r>
      <w:r w:rsidRPr="00251F36">
        <w:t xml:space="preserve">кронштейн крепления радиатора; </w:t>
      </w:r>
      <w:r w:rsidRPr="00251F36">
        <w:rPr>
          <w:i/>
          <w:iCs/>
        </w:rPr>
        <w:t xml:space="preserve">4 - </w:t>
      </w:r>
      <w:r w:rsidRPr="00251F36">
        <w:t xml:space="preserve">продольная балка; 5 - кронштейн передней опоры двигателя- </w:t>
      </w:r>
      <w:r w:rsidRPr="00251F36">
        <w:rPr>
          <w:i/>
          <w:iCs/>
        </w:rPr>
        <w:t xml:space="preserve">6 ~ </w:t>
      </w:r>
      <w:r w:rsidRPr="00251F36">
        <w:t xml:space="preserve">накладка для крепления задней опоры двигателя; 7 - передний поперечной брус; 8- </w:t>
      </w:r>
      <w:proofErr w:type="spellStart"/>
      <w:r w:rsidRPr="00251F36">
        <w:t>кронштеин</w:t>
      </w:r>
      <w:proofErr w:type="spellEnd"/>
      <w:r w:rsidRPr="00251F36">
        <w:t xml:space="preserve"> крепления поддерживающего ролика и стойки навесного устройства; </w:t>
      </w:r>
      <w:r w:rsidRPr="00251F36">
        <w:rPr>
          <w:i/>
          <w:iCs/>
        </w:rPr>
        <w:t xml:space="preserve">9 - </w:t>
      </w:r>
      <w:r w:rsidRPr="00251F36">
        <w:t xml:space="preserve">задний кронштейн; </w:t>
      </w:r>
      <w:r w:rsidRPr="00251F36">
        <w:rPr>
          <w:i/>
          <w:iCs/>
        </w:rPr>
        <w:t xml:space="preserve">10 - </w:t>
      </w:r>
      <w:r w:rsidRPr="00251F36">
        <w:t xml:space="preserve">кронштейн опоры натужного устройства; </w:t>
      </w:r>
      <w:r w:rsidRPr="00251F36">
        <w:rPr>
          <w:i/>
          <w:iCs/>
        </w:rPr>
        <w:t xml:space="preserve">11 </w:t>
      </w:r>
      <w:r w:rsidRPr="00251F36">
        <w:t xml:space="preserve">- кронштейн; </w:t>
      </w:r>
      <w:r w:rsidRPr="00251F36">
        <w:rPr>
          <w:i/>
          <w:iCs/>
        </w:rPr>
        <w:t xml:space="preserve">12 - </w:t>
      </w:r>
      <w:r w:rsidRPr="00251F36">
        <w:t xml:space="preserve">цапфа каретки; </w:t>
      </w:r>
      <w:r w:rsidRPr="00251F36">
        <w:rPr>
          <w:i/>
          <w:iCs/>
        </w:rPr>
        <w:t xml:space="preserve">13 - </w:t>
      </w:r>
      <w:r w:rsidRPr="00251F36">
        <w:t>опора оси направляющего колеса.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Движитель. </w:t>
      </w:r>
      <w:r w:rsidRPr="00251F36">
        <w:t xml:space="preserve">Он включает в себя натяжной механизм </w:t>
      </w:r>
      <w:r w:rsidRPr="00251F36">
        <w:rPr>
          <w:i/>
          <w:iCs/>
        </w:rPr>
        <w:t xml:space="preserve">10 </w:t>
      </w:r>
      <w:r w:rsidRPr="00251F36">
        <w:t xml:space="preserve">(рис. 92), балансиры </w:t>
      </w:r>
      <w:r w:rsidRPr="00251F36">
        <w:rPr>
          <w:i/>
          <w:iCs/>
        </w:rPr>
        <w:t xml:space="preserve">4, </w:t>
      </w:r>
      <w:r w:rsidRPr="00251F36">
        <w:t xml:space="preserve">поддерживающие ролики </w:t>
      </w:r>
      <w:r w:rsidRPr="00251F36">
        <w:rPr>
          <w:i/>
          <w:iCs/>
        </w:rPr>
        <w:t xml:space="preserve">3, </w:t>
      </w:r>
      <w:r w:rsidRPr="00251F36">
        <w:t xml:space="preserve">ведущую звездочку </w:t>
      </w:r>
      <w:r w:rsidRPr="00251F36">
        <w:rPr>
          <w:i/>
          <w:iCs/>
        </w:rPr>
        <w:t xml:space="preserve">11 </w:t>
      </w:r>
      <w:r w:rsidRPr="00251F36">
        <w:t>и гусеничную цепь 5.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Гусеничная цепь</w:t>
      </w:r>
      <w:r w:rsidRPr="00251F36">
        <w:t xml:space="preserve"> состоит из отдельных шарнирно соединенных звеньев. Каждое звено представляет собой фасонную отливку из стали высокой твердости и прочности. С одной стороны</w:t>
      </w:r>
      <w:r w:rsidRPr="00251F36">
        <w:rPr>
          <w:i/>
          <w:iCs/>
        </w:rPr>
        <w:t xml:space="preserve"> </w:t>
      </w:r>
      <w:r w:rsidRPr="00251F36">
        <w:t>звена имеется четыре проушины, а с другой — три.</w:t>
      </w:r>
    </w:p>
    <w:p w:rsidR="00251F36" w:rsidRPr="00251F36" w:rsidRDefault="00251F36" w:rsidP="00251F36">
      <w:pPr>
        <w:spacing w:after="0"/>
        <w:jc w:val="both"/>
      </w:pPr>
      <w:r w:rsidRPr="00251F36">
        <w:t>На внутренней поверхности цепей звенья имеют беговые дорожки, по которым перекатываются опорные катки кареток, а также направляющие реборды, проходящие между ободьями опорных кат</w:t>
      </w:r>
      <w:r w:rsidRPr="00251F36">
        <w:softHyphen/>
        <w:t>ков поддерживающих роликов и с внешних сторон обода направ</w:t>
      </w:r>
      <w:r w:rsidRPr="00251F36">
        <w:softHyphen/>
        <w:t>ляющего колеса.</w:t>
      </w:r>
    </w:p>
    <w:p w:rsidR="00251F36" w:rsidRPr="00251F36" w:rsidRDefault="00251F36" w:rsidP="00251F36">
      <w:pPr>
        <w:spacing w:after="0"/>
        <w:jc w:val="both"/>
      </w:pPr>
      <w:r w:rsidRPr="00251F36">
        <w:t>Гусеничные цепи устанавливают на трактор так, чтобы зубья ведущих колес при переднем ходе трактора упирались в уплотнен</w:t>
      </w:r>
      <w:r w:rsidRPr="00251F36">
        <w:softHyphen/>
        <w:t xml:space="preserve">ную цевку </w:t>
      </w:r>
      <w:r w:rsidRPr="00251F36">
        <w:rPr>
          <w:i/>
          <w:iCs/>
        </w:rPr>
        <w:t xml:space="preserve">А </w:t>
      </w:r>
      <w:r w:rsidRPr="00251F36">
        <w:t>с внешней стороны звена. С нижней стороны каждая проушина снабжена шпорой.</w:t>
      </w:r>
    </w:p>
    <w:p w:rsidR="00251F36" w:rsidRPr="00251F36" w:rsidRDefault="00251F36" w:rsidP="00251F36">
      <w:pPr>
        <w:spacing w:after="0"/>
        <w:jc w:val="both"/>
      </w:pPr>
      <w:r w:rsidRPr="00251F36">
        <w:t>Звенья соединены через пружины стальными закаленными паль</w:t>
      </w:r>
      <w:r w:rsidRPr="00251F36">
        <w:softHyphen/>
        <w:t>цами 7. С внешней стороны они имеют утолщенные головки, а с внутренней - отверстия под шплинт.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drawing>
          <wp:inline distT="0" distB="0" distL="0" distR="0">
            <wp:extent cx="5486400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Ведущая звездочка</w:t>
      </w:r>
      <w:r w:rsidRPr="00251F36">
        <w:t xml:space="preserve"> выполнена с </w:t>
      </w:r>
      <w:r w:rsidRPr="00251F36">
        <w:rPr>
          <w:i/>
          <w:iCs/>
        </w:rPr>
        <w:t xml:space="preserve">13 </w:t>
      </w:r>
      <w:r w:rsidRPr="00251F36">
        <w:t>зубьями. Их шаг в 2 раза меньше шага гусеницы, поэтому при каждом обороте зубья работают попеременно, что уменьшает их износ.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                                   Рис. 92. Гусеничный движитель:</w:t>
      </w:r>
    </w:p>
    <w:p w:rsidR="00251F36" w:rsidRPr="00251F36" w:rsidRDefault="00251F36" w:rsidP="00251F36">
      <w:pPr>
        <w:spacing w:after="0"/>
        <w:jc w:val="both"/>
      </w:pPr>
      <w:r w:rsidRPr="00251F36">
        <w:rPr>
          <w:i/>
          <w:iCs/>
        </w:rPr>
        <w:t xml:space="preserve">а - </w:t>
      </w:r>
      <w:r w:rsidRPr="00251F36">
        <w:t xml:space="preserve">устройство; </w:t>
      </w:r>
      <w:r w:rsidRPr="00251F36">
        <w:rPr>
          <w:i/>
          <w:iCs/>
        </w:rPr>
        <w:t xml:space="preserve">б - </w:t>
      </w:r>
      <w:r w:rsidRPr="00251F36">
        <w:t xml:space="preserve">звенья гусеницы; </w:t>
      </w:r>
      <w:r w:rsidRPr="00251F36">
        <w:rPr>
          <w:i/>
          <w:iCs/>
        </w:rPr>
        <w:t xml:space="preserve">в — </w:t>
      </w:r>
      <w:r w:rsidRPr="00251F36">
        <w:t xml:space="preserve">схема; </w:t>
      </w:r>
      <w:r w:rsidRPr="00251F36">
        <w:rPr>
          <w:i/>
          <w:iCs/>
        </w:rPr>
        <w:t xml:space="preserve">1 </w:t>
      </w:r>
      <w:r w:rsidRPr="00251F36">
        <w:t xml:space="preserve">— регулировочная гайка натяжного </w:t>
      </w:r>
      <w:proofErr w:type="gramStart"/>
      <w:r w:rsidRPr="00251F36">
        <w:t>механизма;;</w:t>
      </w:r>
      <w:proofErr w:type="gramEnd"/>
      <w:r w:rsidRPr="00251F36">
        <w:t xml:space="preserve"> </w:t>
      </w:r>
      <w:r w:rsidRPr="00251F36">
        <w:rPr>
          <w:i/>
          <w:iCs/>
        </w:rPr>
        <w:t xml:space="preserve">2 — </w:t>
      </w:r>
      <w:r w:rsidRPr="00251F36">
        <w:t xml:space="preserve">рама; </w:t>
      </w:r>
      <w:r w:rsidRPr="00251F36">
        <w:rPr>
          <w:i/>
          <w:iCs/>
        </w:rPr>
        <w:t xml:space="preserve">3 — </w:t>
      </w:r>
      <w:r w:rsidRPr="00251F36">
        <w:t xml:space="preserve">поддерживающий ролик; </w:t>
      </w:r>
      <w:r w:rsidRPr="00251F36">
        <w:rPr>
          <w:i/>
          <w:iCs/>
        </w:rPr>
        <w:t xml:space="preserve">4 — </w:t>
      </w:r>
      <w:r w:rsidRPr="00251F36">
        <w:t xml:space="preserve">балансир; 5 — гусеничная </w:t>
      </w:r>
      <w:proofErr w:type="spellStart"/>
      <w:r w:rsidRPr="00251F36">
        <w:t>цеепь</w:t>
      </w:r>
      <w:proofErr w:type="spellEnd"/>
      <w:r w:rsidRPr="00251F36">
        <w:t xml:space="preserve">; </w:t>
      </w:r>
      <w:r w:rsidRPr="00251F36">
        <w:rPr>
          <w:i/>
          <w:iCs/>
        </w:rPr>
        <w:t xml:space="preserve">6 — </w:t>
      </w:r>
      <w:r w:rsidRPr="00251F36">
        <w:t xml:space="preserve">звено; 7 — палец; </w:t>
      </w:r>
      <w:r w:rsidRPr="00251F36">
        <w:rPr>
          <w:i/>
          <w:iCs/>
        </w:rPr>
        <w:t xml:space="preserve">8 — </w:t>
      </w:r>
      <w:r w:rsidRPr="00251F36">
        <w:t xml:space="preserve">шайба; </w:t>
      </w:r>
      <w:r w:rsidRPr="00251F36">
        <w:rPr>
          <w:i/>
          <w:iCs/>
        </w:rPr>
        <w:t xml:space="preserve">9 — </w:t>
      </w:r>
      <w:r w:rsidRPr="00251F36">
        <w:t xml:space="preserve">шплинт; </w:t>
      </w:r>
      <w:r w:rsidRPr="00251F36">
        <w:rPr>
          <w:i/>
          <w:iCs/>
        </w:rPr>
        <w:t xml:space="preserve">10 - </w:t>
      </w:r>
      <w:r w:rsidRPr="00251F36">
        <w:t xml:space="preserve">натяжной механизм; </w:t>
      </w:r>
      <w:r w:rsidRPr="00251F36">
        <w:rPr>
          <w:i/>
          <w:iCs/>
        </w:rPr>
        <w:t xml:space="preserve">11 — </w:t>
      </w:r>
      <w:r w:rsidRPr="00251F36">
        <w:t xml:space="preserve">ведущая звездочка; </w:t>
      </w:r>
      <w:r w:rsidRPr="00251F36">
        <w:rPr>
          <w:i/>
          <w:iCs/>
        </w:rPr>
        <w:t xml:space="preserve">12 — </w:t>
      </w:r>
      <w:r w:rsidRPr="00251F36">
        <w:t xml:space="preserve">направляющее колесо; </w:t>
      </w:r>
      <w:r w:rsidRPr="00251F36">
        <w:rPr>
          <w:i/>
          <w:iCs/>
        </w:rPr>
        <w:t xml:space="preserve">А — </w:t>
      </w:r>
      <w:r w:rsidRPr="00251F36">
        <w:t>цевка.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Поддерживающие ролики</w:t>
      </w:r>
      <w:r w:rsidRPr="00251F36">
        <w:t xml:space="preserve"> предотвращают сильное про</w:t>
      </w:r>
      <w:r w:rsidRPr="00251F36">
        <w:softHyphen/>
        <w:t>висание и боковое раскачивание гусеничных цепей. С каждой стороны рамы трактора устанавливают по два поддерживающих роли</w:t>
      </w:r>
      <w:r w:rsidRPr="00251F36">
        <w:softHyphen/>
        <w:t xml:space="preserve">ка. Ступица 5 (рис. 93, </w:t>
      </w:r>
      <w:r w:rsidRPr="00251F36">
        <w:rPr>
          <w:i/>
          <w:iCs/>
        </w:rPr>
        <w:t xml:space="preserve">а) </w:t>
      </w:r>
      <w:r w:rsidRPr="00251F36">
        <w:t>изготовлена в виде пустотелой чугунной</w:t>
      </w:r>
      <w:r w:rsidRPr="00251F36">
        <w:rPr>
          <w:vertAlign w:val="superscript"/>
        </w:rPr>
        <w:t xml:space="preserve"> </w:t>
      </w:r>
      <w:r w:rsidRPr="00251F36">
        <w:t xml:space="preserve">отливки с двумя утолщенными </w:t>
      </w:r>
      <w:proofErr w:type="spellStart"/>
      <w:r w:rsidRPr="00251F36">
        <w:t>ободами</w:t>
      </w:r>
      <w:proofErr w:type="spellEnd"/>
      <w:r w:rsidRPr="00251F36">
        <w:t xml:space="preserve">. На них надеты </w:t>
      </w:r>
      <w:proofErr w:type="gramStart"/>
      <w:r w:rsidRPr="00251F36">
        <w:t>сменные  резиновые</w:t>
      </w:r>
      <w:proofErr w:type="gramEnd"/>
      <w:r w:rsidRPr="00251F36">
        <w:t xml:space="preserve"> бандажи 7. Ролик вращается на двух шариковых под</w:t>
      </w:r>
      <w:r w:rsidRPr="00251F36">
        <w:softHyphen/>
        <w:t xml:space="preserve">шипниках, посаженных на оси </w:t>
      </w:r>
      <w:r w:rsidRPr="00251F36">
        <w:rPr>
          <w:i/>
          <w:iCs/>
        </w:rPr>
        <w:t xml:space="preserve">6, </w:t>
      </w:r>
      <w:r w:rsidRPr="00251F36">
        <w:t>запрессованной в кронштейн.</w:t>
      </w:r>
    </w:p>
    <w:p w:rsidR="00251F36" w:rsidRPr="00251F36" w:rsidRDefault="00251F36" w:rsidP="00251F36">
      <w:pPr>
        <w:spacing w:after="0"/>
        <w:jc w:val="both"/>
      </w:pPr>
      <w:r w:rsidRPr="00251F36">
        <w:t>Для смазывания подшипников в отверстия крышки заливают масло. Это же отверстие служит для контроля его уровня.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drawing>
          <wp:inline distT="0" distB="0" distL="0" distR="0">
            <wp:extent cx="5943600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Рис. 93. Поддерживающий ролик </w:t>
      </w:r>
      <w:r w:rsidRPr="00251F36">
        <w:rPr>
          <w:b/>
          <w:bCs/>
          <w:i/>
          <w:iCs/>
        </w:rPr>
        <w:t xml:space="preserve">(а), </w:t>
      </w:r>
      <w:r w:rsidRPr="00251F36">
        <w:rPr>
          <w:b/>
          <w:bCs/>
        </w:rPr>
        <w:t xml:space="preserve">механический </w:t>
      </w:r>
      <w:r w:rsidRPr="00251F36">
        <w:rPr>
          <w:b/>
          <w:bCs/>
          <w:i/>
          <w:iCs/>
        </w:rPr>
        <w:t xml:space="preserve">(б) </w:t>
      </w:r>
      <w:r w:rsidRPr="00251F36">
        <w:rPr>
          <w:b/>
          <w:bCs/>
        </w:rPr>
        <w:t xml:space="preserve">и гидравлический </w:t>
      </w:r>
      <w:r w:rsidRPr="00251F36">
        <w:rPr>
          <w:b/>
          <w:bCs/>
          <w:i/>
          <w:iCs/>
        </w:rPr>
        <w:t xml:space="preserve">(в) </w:t>
      </w:r>
      <w:r w:rsidRPr="00251F36">
        <w:rPr>
          <w:b/>
          <w:bCs/>
        </w:rPr>
        <w:t>натяжные механизмы ДТ- 75, ДТ- 75МЛ: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1 — резина подвижного кольца; </w:t>
      </w:r>
      <w:r w:rsidRPr="00251F36">
        <w:rPr>
          <w:i/>
          <w:iCs/>
        </w:rPr>
        <w:t xml:space="preserve">2 </w:t>
      </w:r>
      <w:r w:rsidRPr="00251F36">
        <w:t xml:space="preserve">и </w:t>
      </w:r>
      <w:r w:rsidRPr="00251F36">
        <w:rPr>
          <w:i/>
          <w:iCs/>
        </w:rPr>
        <w:t xml:space="preserve">3 — </w:t>
      </w:r>
      <w:r w:rsidRPr="00251F36">
        <w:t xml:space="preserve">подвижное и неподвижное уплотнительные кольца; </w:t>
      </w:r>
      <w:r w:rsidRPr="00251F36">
        <w:rPr>
          <w:i/>
          <w:iCs/>
        </w:rPr>
        <w:t xml:space="preserve">4 — </w:t>
      </w:r>
      <w:r w:rsidRPr="00251F36">
        <w:t xml:space="preserve">пружина; 5 — ступица; </w:t>
      </w:r>
      <w:r w:rsidRPr="00251F36">
        <w:rPr>
          <w:i/>
          <w:iCs/>
        </w:rPr>
        <w:t xml:space="preserve">6 — </w:t>
      </w:r>
      <w:r w:rsidRPr="00251F36">
        <w:t xml:space="preserve">ось; 7 — резиновый бандаж; </w:t>
      </w:r>
      <w:r w:rsidRPr="00251F36">
        <w:rPr>
          <w:i/>
          <w:iCs/>
        </w:rPr>
        <w:t xml:space="preserve">8 — </w:t>
      </w:r>
      <w:r w:rsidRPr="00251F36">
        <w:t xml:space="preserve">пробка заливного и контрольного отверстия; </w:t>
      </w:r>
      <w:r w:rsidRPr="00251F36">
        <w:rPr>
          <w:i/>
          <w:iCs/>
        </w:rPr>
        <w:t xml:space="preserve">9 ~ </w:t>
      </w:r>
      <w:r w:rsidRPr="00251F36">
        <w:t xml:space="preserve">направляющее колесо; </w:t>
      </w:r>
      <w:r w:rsidRPr="00251F36">
        <w:rPr>
          <w:i/>
          <w:iCs/>
        </w:rPr>
        <w:t xml:space="preserve">10 — </w:t>
      </w:r>
      <w:r w:rsidRPr="00251F36">
        <w:t xml:space="preserve">роликовые конические подшипники; 11 — коленчатая ось; </w:t>
      </w:r>
      <w:r w:rsidRPr="00251F36">
        <w:rPr>
          <w:i/>
          <w:iCs/>
        </w:rPr>
        <w:t>12 —</w:t>
      </w:r>
      <w:r w:rsidRPr="00251F36">
        <w:t xml:space="preserve"> амортизационные пружины; </w:t>
      </w:r>
      <w:r w:rsidRPr="00251F36">
        <w:rPr>
          <w:i/>
          <w:iCs/>
        </w:rPr>
        <w:t xml:space="preserve">13 — </w:t>
      </w:r>
      <w:r w:rsidRPr="00251F36">
        <w:t xml:space="preserve">гайка сжатия пружин; </w:t>
      </w:r>
      <w:r w:rsidRPr="00251F36">
        <w:rPr>
          <w:i/>
          <w:iCs/>
        </w:rPr>
        <w:t xml:space="preserve">14 — </w:t>
      </w:r>
      <w:r w:rsidRPr="00251F36">
        <w:t xml:space="preserve">регулировочная гайка; </w:t>
      </w:r>
      <w:r w:rsidRPr="00251F36">
        <w:rPr>
          <w:i/>
          <w:iCs/>
        </w:rPr>
        <w:t xml:space="preserve">15 — </w:t>
      </w:r>
      <w:r w:rsidRPr="00251F36">
        <w:t xml:space="preserve">кронштейн рамы; </w:t>
      </w:r>
      <w:r w:rsidRPr="00251F36">
        <w:rPr>
          <w:i/>
          <w:iCs/>
        </w:rPr>
        <w:t xml:space="preserve">16 </w:t>
      </w:r>
      <w:r w:rsidRPr="00251F36">
        <w:t xml:space="preserve">и </w:t>
      </w:r>
      <w:r w:rsidRPr="00251F36">
        <w:rPr>
          <w:i/>
          <w:iCs/>
        </w:rPr>
        <w:t xml:space="preserve">20 — </w:t>
      </w:r>
      <w:r w:rsidRPr="00251F36">
        <w:t xml:space="preserve">стяжной и запорный винты; </w:t>
      </w:r>
      <w:r w:rsidRPr="00251F36">
        <w:rPr>
          <w:i/>
          <w:iCs/>
        </w:rPr>
        <w:t>17 -</w:t>
      </w:r>
      <w:r w:rsidRPr="00251F36">
        <w:t xml:space="preserve"> уплотнительная манжета; </w:t>
      </w:r>
      <w:r w:rsidRPr="00251F36">
        <w:rPr>
          <w:i/>
          <w:iCs/>
        </w:rPr>
        <w:t xml:space="preserve">18 — </w:t>
      </w:r>
      <w:r w:rsidRPr="00251F36">
        <w:t xml:space="preserve">шток; </w:t>
      </w:r>
      <w:r w:rsidRPr="00251F36">
        <w:rPr>
          <w:i/>
          <w:iCs/>
        </w:rPr>
        <w:t xml:space="preserve">19 — </w:t>
      </w:r>
      <w:r w:rsidRPr="00251F36">
        <w:t xml:space="preserve">цилиндр натяжения гусеницы; </w:t>
      </w:r>
      <w:r w:rsidRPr="00251F36">
        <w:rPr>
          <w:i/>
          <w:iCs/>
        </w:rPr>
        <w:t>21 —</w:t>
      </w:r>
      <w:r w:rsidRPr="00251F36">
        <w:t xml:space="preserve"> пресс-масленка; </w:t>
      </w:r>
      <w:r w:rsidRPr="00251F36">
        <w:rPr>
          <w:i/>
          <w:iCs/>
        </w:rPr>
        <w:t xml:space="preserve">22 — </w:t>
      </w:r>
      <w:r w:rsidRPr="00251F36">
        <w:t xml:space="preserve">головка цилиндра; </w:t>
      </w:r>
      <w:r w:rsidRPr="00251F36">
        <w:rPr>
          <w:i/>
          <w:iCs/>
        </w:rPr>
        <w:t xml:space="preserve">23 — </w:t>
      </w:r>
      <w:r w:rsidRPr="00251F36">
        <w:t xml:space="preserve">предохранительный клапан; </w:t>
      </w:r>
      <w:r w:rsidRPr="00251F36">
        <w:rPr>
          <w:i/>
          <w:iCs/>
        </w:rPr>
        <w:t xml:space="preserve">А — </w:t>
      </w:r>
      <w:r w:rsidRPr="00251F36">
        <w:t xml:space="preserve">устройство гидравлического натяжения; </w:t>
      </w:r>
      <w:r w:rsidRPr="00251F36">
        <w:rPr>
          <w:i/>
          <w:iCs/>
        </w:rPr>
        <w:t xml:space="preserve">Б — </w:t>
      </w:r>
      <w:r w:rsidRPr="00251F36">
        <w:t>пружинный амортизатор.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Натяжной механизм</w:t>
      </w:r>
      <w:r w:rsidRPr="00251F36">
        <w:t xml:space="preserve"> служит для натяжения гусеничной цепи. В него входят направляющее колесо </w:t>
      </w:r>
      <w:r w:rsidRPr="00251F36">
        <w:rPr>
          <w:i/>
          <w:iCs/>
        </w:rPr>
        <w:t xml:space="preserve">9 </w:t>
      </w:r>
      <w:r w:rsidRPr="00251F36">
        <w:t xml:space="preserve">(рис. 93, </w:t>
      </w:r>
      <w:r w:rsidRPr="00251F36">
        <w:rPr>
          <w:i/>
          <w:iCs/>
        </w:rPr>
        <w:t xml:space="preserve">б), </w:t>
      </w:r>
      <w:r w:rsidRPr="00251F36">
        <w:t xml:space="preserve">коленчатая ось </w:t>
      </w:r>
      <w:r w:rsidRPr="00251F36">
        <w:rPr>
          <w:i/>
          <w:iCs/>
        </w:rPr>
        <w:t xml:space="preserve">11, </w:t>
      </w:r>
      <w:r w:rsidRPr="00251F36">
        <w:t xml:space="preserve">амортизатор и стяжной винт </w:t>
      </w:r>
      <w:r w:rsidRPr="00251F36">
        <w:rPr>
          <w:i/>
          <w:iCs/>
        </w:rPr>
        <w:t>16.</w:t>
      </w:r>
    </w:p>
    <w:p w:rsidR="00251F36" w:rsidRPr="00251F36" w:rsidRDefault="00251F36" w:rsidP="00251F36">
      <w:pPr>
        <w:spacing w:after="0"/>
        <w:jc w:val="both"/>
      </w:pPr>
      <w:r w:rsidRPr="00251F36">
        <w:t>Направляющее колесо изготовлено из стали. Благодаря окнам между спицами на него не налипает грязь.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Амортизационные пружины </w:t>
      </w:r>
      <w:r w:rsidRPr="00251F36">
        <w:rPr>
          <w:i/>
          <w:iCs/>
        </w:rPr>
        <w:t xml:space="preserve">12 </w:t>
      </w:r>
      <w:r w:rsidRPr="00251F36">
        <w:t xml:space="preserve">служат для удержания направляющего колеса в переднем положении и защиты гусеничной цепи от перегрузок. Основные детали амортизатора — пружины </w:t>
      </w:r>
      <w:r w:rsidRPr="00251F36">
        <w:rPr>
          <w:i/>
          <w:iCs/>
        </w:rPr>
        <w:t xml:space="preserve">12, </w:t>
      </w:r>
      <w:r w:rsidRPr="00251F36">
        <w:t>которые установлены между упорами в сжатом состоянии.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Натяжение гусеничной цепи регулируют гайкой </w:t>
      </w:r>
      <w:r w:rsidRPr="00251F36">
        <w:rPr>
          <w:i/>
          <w:iCs/>
        </w:rPr>
        <w:t xml:space="preserve">14. </w:t>
      </w:r>
      <w:r w:rsidRPr="00251F36">
        <w:t>При сверты</w:t>
      </w:r>
      <w:r w:rsidRPr="00251F36">
        <w:softHyphen/>
        <w:t xml:space="preserve">вании с натяжного болта она, упираясь через шаровую опору в кронштейн 15 рамы, перемещает винт </w:t>
      </w:r>
      <w:r w:rsidRPr="00251F36">
        <w:rPr>
          <w:i/>
          <w:iCs/>
        </w:rPr>
        <w:t xml:space="preserve">16 </w:t>
      </w:r>
      <w:r w:rsidRPr="00251F36">
        <w:t xml:space="preserve">с пружинами и вместе </w:t>
      </w:r>
      <w:r w:rsidRPr="00251F36">
        <w:rPr>
          <w:bCs/>
        </w:rPr>
        <w:t>с</w:t>
      </w:r>
      <w:r w:rsidRPr="00251F36">
        <w:rPr>
          <w:b/>
          <w:bCs/>
        </w:rPr>
        <w:t xml:space="preserve"> </w:t>
      </w:r>
      <w:r w:rsidRPr="00251F36">
        <w:t xml:space="preserve">ними натяжное (направляющее) колесо вперед. После </w:t>
      </w:r>
      <w:proofErr w:type="gramStart"/>
      <w:r w:rsidRPr="00251F36">
        <w:t>натяжения  гусеницы</w:t>
      </w:r>
      <w:proofErr w:type="gramEnd"/>
      <w:r w:rsidRPr="00251F36">
        <w:t xml:space="preserve"> регулировочную гайку зажимают контргайкой.</w:t>
      </w:r>
    </w:p>
    <w:p w:rsidR="00251F36" w:rsidRPr="00251F36" w:rsidRDefault="00251F36" w:rsidP="00251F36">
      <w:pPr>
        <w:spacing w:after="0"/>
        <w:jc w:val="both"/>
        <w:rPr>
          <w:i/>
          <w:iCs/>
        </w:rPr>
      </w:pPr>
      <w:r w:rsidRPr="00251F36">
        <w:t xml:space="preserve">Гидравлический механизм натяжения применяют на некоторых гусеничных тракторах. В него входит цилиндр </w:t>
      </w:r>
      <w:r w:rsidRPr="00251F36">
        <w:rPr>
          <w:i/>
          <w:iCs/>
        </w:rPr>
        <w:t xml:space="preserve">19 </w:t>
      </w:r>
      <w:r w:rsidRPr="00251F36">
        <w:t xml:space="preserve">(рис. 93, в), который находится между пружинами </w:t>
      </w:r>
      <w:r w:rsidRPr="00251F36">
        <w:rPr>
          <w:i/>
          <w:iCs/>
        </w:rPr>
        <w:t xml:space="preserve">12 </w:t>
      </w:r>
      <w:r w:rsidRPr="00251F36">
        <w:t xml:space="preserve">и штоком </w:t>
      </w:r>
      <w:r w:rsidRPr="00251F36">
        <w:rPr>
          <w:i/>
          <w:iCs/>
        </w:rPr>
        <w:t xml:space="preserve">18. </w:t>
      </w:r>
      <w:r w:rsidRPr="00251F36">
        <w:t>Для натяжения гусеничной цепи солидол нагнетают в полость ци</w:t>
      </w:r>
      <w:r w:rsidRPr="00251F36">
        <w:softHyphen/>
        <w:t xml:space="preserve">линдра через пресс-масленку </w:t>
      </w:r>
      <w:r w:rsidRPr="00251F36">
        <w:rPr>
          <w:i/>
          <w:iCs/>
        </w:rPr>
        <w:t xml:space="preserve">21. 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Колесо </w:t>
      </w:r>
      <w:r w:rsidRPr="00251F36">
        <w:rPr>
          <w:i/>
          <w:iCs/>
        </w:rPr>
        <w:t xml:space="preserve">9 </w:t>
      </w:r>
      <w:r w:rsidRPr="00251F36">
        <w:t xml:space="preserve">(см. рис. 93, </w:t>
      </w:r>
      <w:r w:rsidRPr="00251F36">
        <w:rPr>
          <w:i/>
          <w:iCs/>
        </w:rPr>
        <w:t xml:space="preserve">б) </w:t>
      </w:r>
      <w:r w:rsidRPr="00251F36">
        <w:t xml:space="preserve">вращается на роликовых подшипниках </w:t>
      </w:r>
      <w:r w:rsidRPr="00251F36">
        <w:rPr>
          <w:i/>
          <w:iCs/>
        </w:rPr>
        <w:t xml:space="preserve">10, </w:t>
      </w:r>
      <w:r w:rsidRPr="00251F36">
        <w:t>наружные обоймы которых запрессованы в расточке его ступи</w:t>
      </w:r>
      <w:r w:rsidRPr="00251F36">
        <w:softHyphen/>
        <w:t>цы. Внутренние обоймы подшипников посажены на шейки нижне</w:t>
      </w:r>
      <w:r w:rsidRPr="00251F36">
        <w:softHyphen/>
        <w:t xml:space="preserve">го колена оси </w:t>
      </w:r>
      <w:r w:rsidRPr="00251F36">
        <w:rPr>
          <w:i/>
          <w:iCs/>
        </w:rPr>
        <w:t xml:space="preserve">11 </w:t>
      </w:r>
      <w:r w:rsidRPr="00251F36">
        <w:t>и удерживаются от бокового смещения шайбы двумя гайками, навернутыми на резьбовой конец оси. Этими гай</w:t>
      </w:r>
      <w:r w:rsidRPr="00251F36">
        <w:softHyphen/>
        <w:t>ками регулируют зазор в конических подшипниках.</w:t>
      </w:r>
    </w:p>
    <w:p w:rsidR="00251F36" w:rsidRPr="00251F36" w:rsidRDefault="00251F36" w:rsidP="00251F36">
      <w:pPr>
        <w:spacing w:after="0"/>
        <w:jc w:val="both"/>
      </w:pPr>
      <w:r w:rsidRPr="00251F36">
        <w:t>Подшипники смазывают маслом, заправляемым через отвер</w:t>
      </w:r>
      <w:r w:rsidRPr="00251F36">
        <w:softHyphen/>
        <w:t>стие в крышке направляющего колеса. Отверстие закрывают проб</w:t>
      </w:r>
      <w:r w:rsidRPr="00251F36">
        <w:softHyphen/>
        <w:t xml:space="preserve">кой </w:t>
      </w:r>
      <w:r w:rsidRPr="00251F36">
        <w:rPr>
          <w:i/>
          <w:iCs/>
        </w:rPr>
        <w:t xml:space="preserve">8. </w:t>
      </w:r>
      <w:r w:rsidRPr="00251F36">
        <w:t xml:space="preserve">Чтобы предотвратить утечку масла, под крышку подкладывают </w:t>
      </w:r>
      <w:r w:rsidRPr="00251F36">
        <w:lastRenderedPageBreak/>
        <w:t>картонную прокладку, а с обратной стороны колеса устанав</w:t>
      </w:r>
      <w:r w:rsidRPr="00251F36">
        <w:softHyphen/>
        <w:t>ливают уплотнительное устройство, состоящее из корпуса, подвижного 2 и неподвижного 3 колец и помещённой в резиновый чехол пружины 4.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Шейки верхнего колена оси </w:t>
      </w:r>
      <w:r w:rsidRPr="00251F36">
        <w:rPr>
          <w:i/>
          <w:iCs/>
        </w:rPr>
        <w:t xml:space="preserve">11 </w:t>
      </w:r>
      <w:r w:rsidRPr="00251F36">
        <w:t>во время работы трактора и при натяжении гусениц могут свободно поворачиваться в чугунных втулках, которые запрессованы в опору, приваренную к продольным балкам рамы.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Подвеска.</w:t>
      </w:r>
      <w:r w:rsidRPr="00251F36">
        <w:t xml:space="preserve"> Она соединяет гусеничный движитель с рамой и обеспечивает плавность хода. Эластичная подвеска трактора представляет собой четыре балансирных каретки. Они установлены на цапфах 6 (рис. 94) поперечного бруса рамы по две с каждой стороны трактора и представляют собой тележку. Последняя состоит из внешнего 5 и внутреннего 1 балансиров, опирающихся на катки 10, и пружины 2, установленной между балансирами.</w:t>
      </w:r>
    </w:p>
    <w:p w:rsidR="00251F36" w:rsidRPr="00251F36" w:rsidRDefault="00251F36" w:rsidP="00251F36">
      <w:pPr>
        <w:spacing w:after="0"/>
        <w:jc w:val="both"/>
      </w:pPr>
      <w:r w:rsidRPr="00251F36">
        <w:t>Балансиры каретки отлиты из стали и имеют сложную форму. Внутренний балансир с одной проушиной устанавливают при монтаже каретки ближе к середине трактора между двумя проушинами внешнего балансира. Балансиры шарнирно соединены пустотелой осью 3.</w:t>
      </w:r>
    </w:p>
    <w:p w:rsidR="00251F36" w:rsidRPr="00251F36" w:rsidRDefault="00251F36" w:rsidP="00251F36">
      <w:pPr>
        <w:spacing w:after="0"/>
        <w:jc w:val="both"/>
      </w:pPr>
      <w:r w:rsidRPr="00251F36">
        <w:t>Во внешнем балансире в отличие от внутреннего находится цен</w:t>
      </w:r>
      <w:r w:rsidRPr="00251F36">
        <w:softHyphen/>
        <w:t>тральное отверстие, в которое запрессованы с обеих сторон сталь</w:t>
      </w:r>
      <w:r w:rsidRPr="00251F36">
        <w:softHyphen/>
        <w:t xml:space="preserve">ные закаленные втулки (опоры цапфы </w:t>
      </w:r>
      <w:r w:rsidRPr="00251F36">
        <w:rPr>
          <w:i/>
          <w:iCs/>
        </w:rPr>
        <w:t xml:space="preserve">6 </w:t>
      </w:r>
      <w:r w:rsidRPr="00251F36">
        <w:t>поперечного бруса рамы). Внешний балансир, а вместе с ним и вся каретка удерживаются от смещения на цапфе рамы упорной шайбой, которая прижата к торцу цапфы сборной цанговой гайкой 7.</w:t>
      </w:r>
    </w:p>
    <w:p w:rsidR="00251F36" w:rsidRPr="00251F36" w:rsidRDefault="00251F36" w:rsidP="00251F36">
      <w:pPr>
        <w:spacing w:after="0"/>
        <w:jc w:val="both"/>
        <w:rPr>
          <w:i/>
          <w:iCs/>
        </w:rPr>
      </w:pPr>
      <w:r w:rsidRPr="00251F36">
        <w:t>Трущиеся поверхности цапфы и втулок смазывают маслом, за</w:t>
      </w:r>
      <w:r w:rsidRPr="00251F36">
        <w:softHyphen/>
        <w:t>ливаемым в центральную полость внешнего балансира через отвер</w:t>
      </w:r>
      <w:r w:rsidRPr="00251F36">
        <w:softHyphen/>
        <w:t xml:space="preserve">стие, закрываемое пробкой </w:t>
      </w:r>
      <w:r w:rsidRPr="00251F36">
        <w:rPr>
          <w:i/>
          <w:iCs/>
        </w:rPr>
        <w:t xml:space="preserve">4. </w:t>
      </w:r>
      <w:r w:rsidRPr="00251F36">
        <w:t>Уровень масла проверяют по конт</w:t>
      </w:r>
      <w:r w:rsidRPr="00251F36">
        <w:softHyphen/>
        <w:t xml:space="preserve">рольному отверстию, закрываемому пробкой </w:t>
      </w:r>
      <w:r w:rsidRPr="00251F36">
        <w:rPr>
          <w:i/>
          <w:iCs/>
        </w:rPr>
        <w:t>12.</w:t>
      </w:r>
    </w:p>
    <w:p w:rsidR="00251F36" w:rsidRPr="00251F36" w:rsidRDefault="00251F36" w:rsidP="00251F36">
      <w:pPr>
        <w:spacing w:after="0"/>
        <w:jc w:val="both"/>
      </w:pPr>
      <w:r w:rsidRPr="00251F36">
        <w:t>В верхней части балансиров находится два литых чашеобразных углубления, в которые входят концы спиральной пружины — рес</w:t>
      </w:r>
      <w:r w:rsidRPr="00251F36">
        <w:softHyphen/>
        <w:t>соры. Она стремится развести верхние концы балансира вокруг оси качания и опустить опорные катки вниз, а масса трактора опускает ось качания вниз и сжимает пружину. Таким образом, масса трак</w:t>
      </w:r>
      <w:r w:rsidRPr="00251F36">
        <w:softHyphen/>
        <w:t>тора передается на катки и гусеницы через спиральную рессору, что обеспечивает эластичность подвески трактора.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drawing>
          <wp:inline distT="0" distB="0" distL="0" distR="0">
            <wp:extent cx="53721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>Рис. 94. Каретка трактора ДТ-75МЛ:</w:t>
      </w:r>
    </w:p>
    <w:p w:rsidR="00251F36" w:rsidRPr="00251F36" w:rsidRDefault="00251F36" w:rsidP="00251F36">
      <w:pPr>
        <w:spacing w:after="0"/>
        <w:jc w:val="both"/>
        <w:rPr>
          <w:iCs/>
        </w:rPr>
      </w:pPr>
      <w:r w:rsidRPr="00251F36">
        <w:rPr>
          <w:i/>
          <w:iCs/>
        </w:rPr>
        <w:t xml:space="preserve">1 </w:t>
      </w:r>
      <w:r w:rsidRPr="00251F36">
        <w:t xml:space="preserve">и </w:t>
      </w:r>
      <w:r w:rsidRPr="00251F36">
        <w:rPr>
          <w:i/>
          <w:iCs/>
        </w:rPr>
        <w:t xml:space="preserve">5 — </w:t>
      </w:r>
      <w:r w:rsidRPr="00251F36">
        <w:t xml:space="preserve">внутренний и внешний балансиры; </w:t>
      </w:r>
      <w:r w:rsidRPr="00251F36">
        <w:rPr>
          <w:i/>
          <w:iCs/>
        </w:rPr>
        <w:t xml:space="preserve">2 — </w:t>
      </w:r>
      <w:r w:rsidRPr="00251F36">
        <w:t xml:space="preserve">пружина; </w:t>
      </w:r>
      <w:r w:rsidRPr="00251F36">
        <w:rPr>
          <w:iCs/>
        </w:rPr>
        <w:t xml:space="preserve">3 и 8- оси балансиров и катков; 4 и 12- пробки </w:t>
      </w:r>
      <w:proofErr w:type="spellStart"/>
      <w:r w:rsidRPr="00251F36">
        <w:rPr>
          <w:iCs/>
        </w:rPr>
        <w:t>маслозаливного</w:t>
      </w:r>
      <w:proofErr w:type="spellEnd"/>
      <w:r w:rsidRPr="00251F36">
        <w:rPr>
          <w:iCs/>
        </w:rPr>
        <w:t xml:space="preserve"> и контрольного отверстий; 6- цапфа; 7- цанговая гайка; 9- регулировочные прокладки; 10- каток; 11- уплотнительное устройство; 13- пробка.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t>В нижней части балансиров расположены приливы с расточен</w:t>
      </w:r>
      <w:r w:rsidRPr="00251F36">
        <w:softHyphen/>
        <w:t>ными отверстиями, в которых на конических роликовых подшип</w:t>
      </w:r>
      <w:r w:rsidRPr="00251F36">
        <w:softHyphen/>
        <w:t xml:space="preserve">никах установлены оси </w:t>
      </w:r>
      <w:r w:rsidRPr="00251F36">
        <w:rPr>
          <w:i/>
          <w:iCs/>
        </w:rPr>
        <w:t xml:space="preserve">8 </w:t>
      </w:r>
      <w:r w:rsidRPr="00251F36">
        <w:t>опорных катков. На выступающие концы осей напрессованы опорные катки, отлитые из стали. Оси враща</w:t>
      </w:r>
      <w:r w:rsidRPr="00251F36">
        <w:softHyphen/>
        <w:t>ются в конических подшипниках, зазор в которых регулируют про</w:t>
      </w:r>
      <w:r w:rsidRPr="00251F36">
        <w:softHyphen/>
        <w:t xml:space="preserve">кладками </w:t>
      </w:r>
      <w:r w:rsidRPr="00251F36">
        <w:rPr>
          <w:i/>
          <w:iCs/>
        </w:rPr>
        <w:t xml:space="preserve">9. </w:t>
      </w:r>
      <w:r w:rsidRPr="00251F36">
        <w:t>Последние установлены под фланцами корпусов уп</w:t>
      </w:r>
      <w:r w:rsidRPr="00251F36">
        <w:softHyphen/>
        <w:t xml:space="preserve">лотнения. Подшипники смазывают жидким маслом, нагнетаемым через просверленный в оси канал, выходное отверстие которого закрыто пробкой </w:t>
      </w:r>
      <w:r w:rsidRPr="00251F36">
        <w:rPr>
          <w:i/>
          <w:iCs/>
        </w:rPr>
        <w:t xml:space="preserve">13. </w:t>
      </w:r>
      <w:r w:rsidRPr="00251F36">
        <w:t xml:space="preserve">Во время заправки наконечник </w:t>
      </w:r>
      <w:proofErr w:type="spellStart"/>
      <w:r w:rsidRPr="00251F36">
        <w:t>маслонагнетателя</w:t>
      </w:r>
      <w:proofErr w:type="spellEnd"/>
      <w:r w:rsidRPr="00251F36">
        <w:t xml:space="preserve"> вставляют до упора. Масло нагнетается до тех пор, пока выте</w:t>
      </w:r>
      <w:r w:rsidRPr="00251F36">
        <w:softHyphen/>
        <w:t>кающее через зазор между наконечником и стенками масло не бу</w:t>
      </w:r>
      <w:r w:rsidRPr="00251F36">
        <w:softHyphen/>
        <w:t>дет достаточно чистым.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Резиновые кольца, установленные под гайки осей катков, и уплотнительные устройства </w:t>
      </w:r>
      <w:r w:rsidRPr="00251F36">
        <w:rPr>
          <w:i/>
          <w:iCs/>
        </w:rPr>
        <w:t xml:space="preserve">11, </w:t>
      </w:r>
      <w:r w:rsidRPr="00251F36">
        <w:t>аналогичные описанным ранее, предотвращают вытекание масла наружу и попадание в него пыли и грязи. Детали уплотнительного устройства подвески взаимоза</w:t>
      </w:r>
      <w:r w:rsidRPr="00251F36">
        <w:softHyphen/>
        <w:t>меняемы с деталями уплотнительного устройства поддерживаю</w:t>
      </w:r>
      <w:r w:rsidRPr="00251F36">
        <w:softHyphen/>
        <w:t>щих роликов.</w:t>
      </w:r>
    </w:p>
    <w:p w:rsidR="00251F36" w:rsidRPr="00251F36" w:rsidRDefault="00251F36" w:rsidP="00251F36">
      <w:pPr>
        <w:spacing w:after="0"/>
        <w:jc w:val="both"/>
        <w:rPr>
          <w:b/>
          <w:bCs/>
        </w:rPr>
      </w:pP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            § 3. Техническое обслуживание. Возможные неисправности</w:t>
      </w:r>
    </w:p>
    <w:p w:rsidR="00251F36" w:rsidRPr="00251F36" w:rsidRDefault="00251F36" w:rsidP="00251F36">
      <w:pPr>
        <w:spacing w:after="0"/>
        <w:jc w:val="both"/>
      </w:pPr>
      <w:r w:rsidRPr="00251F36">
        <w:t>Работоспособность ходовой части колесных тракторов зависит от многих факторов:</w:t>
      </w:r>
    </w:p>
    <w:p w:rsidR="00251F36" w:rsidRPr="00251F36" w:rsidRDefault="00251F36" w:rsidP="00251F36">
      <w:pPr>
        <w:spacing w:after="0"/>
        <w:jc w:val="both"/>
      </w:pPr>
      <w:r w:rsidRPr="00251F36">
        <w:t>давление в шинах должно соответствовать требуемому значению, а шины не должны быть повреждены;</w:t>
      </w:r>
    </w:p>
    <w:p w:rsidR="00251F36" w:rsidRPr="00251F36" w:rsidRDefault="00251F36" w:rsidP="00251F36">
      <w:pPr>
        <w:spacing w:after="0"/>
        <w:jc w:val="both"/>
      </w:pPr>
      <w:r w:rsidRPr="00251F36">
        <w:t xml:space="preserve">отсутствие утечки масла в </w:t>
      </w:r>
      <w:proofErr w:type="spellStart"/>
      <w:r w:rsidRPr="00251F36">
        <w:t>гидроамортизаторах</w:t>
      </w:r>
      <w:proofErr w:type="spellEnd"/>
      <w:r w:rsidRPr="00251F36">
        <w:t>, листы рессор не должны иметь повреждений;</w:t>
      </w:r>
    </w:p>
    <w:p w:rsidR="00251F36" w:rsidRPr="00251F36" w:rsidRDefault="00251F36" w:rsidP="00251F36">
      <w:pPr>
        <w:spacing w:after="0"/>
        <w:jc w:val="both"/>
      </w:pPr>
      <w:r w:rsidRPr="00251F36">
        <w:t>регулировка зазоров в пределах нормы в подшипниках направ</w:t>
      </w:r>
      <w:r w:rsidRPr="00251F36">
        <w:softHyphen/>
        <w:t>ляющих колес;</w:t>
      </w:r>
    </w:p>
    <w:p w:rsidR="00251F36" w:rsidRPr="00251F36" w:rsidRDefault="00251F36" w:rsidP="00251F36">
      <w:pPr>
        <w:spacing w:after="0"/>
        <w:jc w:val="both"/>
      </w:pPr>
      <w:r w:rsidRPr="00251F36">
        <w:t>поддерживающие ролики, натяжные колеса и катки должны вращаться по гусеничной цепи без проскальзывания.</w:t>
      </w:r>
    </w:p>
    <w:p w:rsidR="00251F36" w:rsidRPr="00251F36" w:rsidRDefault="00251F36" w:rsidP="00251F36">
      <w:pPr>
        <w:spacing w:after="0"/>
        <w:jc w:val="both"/>
      </w:pPr>
      <w:r w:rsidRPr="00251F36">
        <w:t>Техническое обслуживание ходовой части заключается в подтя</w:t>
      </w:r>
      <w:r w:rsidRPr="00251F36">
        <w:softHyphen/>
        <w:t>гивании болтовых креплений, смазывании трущихся поверхностей деталей, проверке уровня масла и его своевременной замене, регу</w:t>
      </w:r>
      <w:r w:rsidRPr="00251F36">
        <w:softHyphen/>
        <w:t>лировании конических подшипников и сходимости направляющих колес, натяжении гусеничной цепи, проверке состояния шин и давления воздуха в них.</w:t>
      </w:r>
    </w:p>
    <w:p w:rsidR="00251F36" w:rsidRPr="00251F36" w:rsidRDefault="00251F36" w:rsidP="00251F36">
      <w:pPr>
        <w:spacing w:after="0"/>
        <w:jc w:val="both"/>
      </w:pPr>
      <w:r w:rsidRPr="00251F36">
        <w:t>При ТО-3 регулируют зазор в подшипниках передних колес сле</w:t>
      </w:r>
      <w:r w:rsidRPr="00251F36">
        <w:softHyphen/>
        <w:t>дующим образом. У колесных тракторов приподнимают колесо над землей с помощью домкрата и покачивают его в направлении, пер</w:t>
      </w:r>
      <w:r w:rsidRPr="00251F36">
        <w:softHyphen/>
        <w:t>пендикулярном плоскости вращения. У гусеничного трактора надо предварительно освободить гусеницу. Обнаружив повышенный за</w:t>
      </w:r>
      <w:r w:rsidRPr="00251F36">
        <w:softHyphen/>
        <w:t xml:space="preserve">зор в подшипниках </w:t>
      </w:r>
      <w:r w:rsidRPr="00251F36">
        <w:rPr>
          <w:i/>
          <w:iCs/>
        </w:rPr>
        <w:t xml:space="preserve">14 </w:t>
      </w:r>
      <w:r w:rsidRPr="00251F36">
        <w:t xml:space="preserve">(см. рис. 88, </w:t>
      </w:r>
      <w:r w:rsidRPr="00251F36">
        <w:rPr>
          <w:i/>
          <w:iCs/>
        </w:rPr>
        <w:t xml:space="preserve">а), </w:t>
      </w:r>
      <w:r w:rsidRPr="00251F36">
        <w:t xml:space="preserve">его регулируют. Для этого отвертывают болты и снимают крышку </w:t>
      </w:r>
      <w:r w:rsidRPr="00251F36">
        <w:rPr>
          <w:i/>
          <w:iCs/>
        </w:rPr>
        <w:t xml:space="preserve">12, </w:t>
      </w:r>
      <w:r w:rsidRPr="00251F36">
        <w:t>предварительно очис</w:t>
      </w:r>
      <w:r w:rsidRPr="00251F36">
        <w:softHyphen/>
        <w:t xml:space="preserve">тив от грязи, </w:t>
      </w:r>
      <w:proofErr w:type="spellStart"/>
      <w:r w:rsidRPr="00251F36">
        <w:t>расшплинтовывают</w:t>
      </w:r>
      <w:proofErr w:type="spellEnd"/>
      <w:r w:rsidRPr="00251F36">
        <w:t xml:space="preserve"> гайку </w:t>
      </w:r>
      <w:r w:rsidRPr="00251F36">
        <w:rPr>
          <w:i/>
          <w:iCs/>
        </w:rPr>
        <w:t xml:space="preserve">13 </w:t>
      </w:r>
      <w:r w:rsidRPr="00251F36">
        <w:t>оси цапфы и завертыва</w:t>
      </w:r>
      <w:r w:rsidRPr="00251F36">
        <w:softHyphen/>
        <w:t>ют ее до появления повышенного сопротивления вращению коле</w:t>
      </w:r>
      <w:r w:rsidRPr="00251F36">
        <w:softHyphen/>
        <w:t xml:space="preserve">са. Затем отвертывают гайку до совпадения ближайшей прорези в ней с отверстием под шплинт в оси и </w:t>
      </w:r>
      <w:proofErr w:type="spellStart"/>
      <w:r w:rsidRPr="00251F36">
        <w:t>зашплинтовывают</w:t>
      </w:r>
      <w:proofErr w:type="spellEnd"/>
      <w:r w:rsidRPr="00251F36">
        <w:t>. Проверя</w:t>
      </w:r>
      <w:r w:rsidRPr="00251F36">
        <w:softHyphen/>
        <w:t>ют легкость вращения колеса. Заполняют полость ступицы и крыш</w:t>
      </w:r>
      <w:r w:rsidRPr="00251F36">
        <w:softHyphen/>
        <w:t>ку смазочным материалом. Закрепляют крышку и опускают коле</w:t>
      </w:r>
      <w:r w:rsidRPr="00251F36">
        <w:softHyphen/>
        <w:t>со, освободив домкрат.</w:t>
      </w:r>
    </w:p>
    <w:p w:rsidR="00251F36" w:rsidRPr="00251F36" w:rsidRDefault="00251F36" w:rsidP="00251F36">
      <w:pPr>
        <w:spacing w:after="0"/>
        <w:jc w:val="both"/>
      </w:pPr>
      <w:r w:rsidRPr="00251F36">
        <w:t>При чрезмерном и недостаточном натяжении гусениц возможен увеличенный износ, что приводит к потере мощности двигателя при передвижении трактора. Кроме того, при износе звеньев гусе</w:t>
      </w:r>
      <w:r w:rsidRPr="00251F36">
        <w:softHyphen/>
        <w:t>ничная цепь может соскочить.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</w:rPr>
        <w:t>Натяжение гусениц</w:t>
      </w:r>
      <w:r w:rsidRPr="00251F36">
        <w:t xml:space="preserve"> регулируют на ровной и твердой площадке. Трактор устанавливают так, чтобы участок гусеницы между задним опорным катком и ведущей звездочкой был натянут. Изме</w:t>
      </w:r>
      <w:r w:rsidRPr="00251F36">
        <w:softHyphen/>
        <w:t>ряют расстояние от пальцев наиболее провисшего звена до ровной рейки, положенной на выступающие концы находящихся над под</w:t>
      </w:r>
      <w:r w:rsidRPr="00251F36">
        <w:softHyphen/>
        <w:t>держивающими роликами пальцев. Это расстояние должно быть 30...50 мм для обеих гусениц.</w:t>
      </w:r>
    </w:p>
    <w:p w:rsidR="00251F36" w:rsidRPr="00251F36" w:rsidRDefault="00251F36" w:rsidP="00251F36">
      <w:pPr>
        <w:spacing w:after="0"/>
        <w:jc w:val="both"/>
      </w:pPr>
      <w:r w:rsidRPr="00251F36">
        <w:lastRenderedPageBreak/>
        <w:t xml:space="preserve">Если провисание гусениц более </w:t>
      </w:r>
      <w:smartTag w:uri="urn:schemas-microsoft-com:office:smarttags" w:element="metricconverter">
        <w:smartTagPr>
          <w:attr w:name="ProductID" w:val="50 мм"/>
        </w:smartTagPr>
        <w:r w:rsidRPr="00251F36">
          <w:t>50 мм</w:t>
        </w:r>
      </w:smartTag>
      <w:r w:rsidRPr="00251F36">
        <w:t>, то их натяжение регули</w:t>
      </w:r>
      <w:r w:rsidRPr="00251F36">
        <w:softHyphen/>
        <w:t xml:space="preserve">руют. Амортизационные пружины должны быть сжаты до размера </w:t>
      </w:r>
      <w:smartTag w:uri="urn:schemas-microsoft-com:office:smarttags" w:element="metricconverter">
        <w:smartTagPr>
          <w:attr w:name="ProductID" w:val="640 мм"/>
        </w:smartTagPr>
        <w:r w:rsidRPr="00251F36">
          <w:t>640 мм</w:t>
        </w:r>
      </w:smartTag>
      <w:r w:rsidRPr="00251F36">
        <w:t>. У механического механизма натяжения при регулировке очи</w:t>
      </w:r>
      <w:r w:rsidRPr="00251F36">
        <w:softHyphen/>
        <w:t>щают от грязи резьбу натяжного болта, смазывают ее солидолом, ослабляют контргайку и, поворачивая регулировочную гайку 7 (см. рис. 92), перемещают коленчатую ось с направляющим колесом впе</w:t>
      </w:r>
      <w:r w:rsidRPr="00251F36">
        <w:softHyphen/>
        <w:t>ред до нормального натяжения гусеницы, после чего затягивают кон</w:t>
      </w:r>
      <w:r w:rsidRPr="00251F36">
        <w:softHyphen/>
        <w:t>тргайку. Если для нормального натяжения гусениц недостаточно резь</w:t>
      </w:r>
      <w:r w:rsidRPr="00251F36">
        <w:softHyphen/>
        <w:t>бы у натяжного болта, то с каждой гусеницы удаляют по звену.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t xml:space="preserve">У гидравлического механизма натяжения вывертывают пробку перед пресс-масленкой </w:t>
      </w:r>
      <w:r w:rsidRPr="00251F36">
        <w:rPr>
          <w:i/>
          <w:iCs/>
        </w:rPr>
        <w:t xml:space="preserve">21 </w:t>
      </w:r>
      <w:r w:rsidRPr="00251F36">
        <w:t xml:space="preserve">(см. рис. 93), а запорный винт </w:t>
      </w:r>
      <w:r w:rsidRPr="00251F36">
        <w:rPr>
          <w:i/>
          <w:iCs/>
        </w:rPr>
        <w:t xml:space="preserve">20 </w:t>
      </w:r>
      <w:r w:rsidRPr="00251F36">
        <w:t>ослаб</w:t>
      </w:r>
      <w:r w:rsidRPr="00251F36">
        <w:softHyphen/>
        <w:t>ляют на 1... 1,5 оборота. Затем через масленку нагнетают солидол до получения требуемого натяжения. После этого немедленно завер</w:t>
      </w:r>
      <w:r w:rsidRPr="00251F36">
        <w:softHyphen/>
        <w:t>тывают запорный винт до отказа и закрывают масленку пробкой.</w:t>
      </w:r>
    </w:p>
    <w:p w:rsidR="00251F36" w:rsidRPr="00251F36" w:rsidRDefault="00251F36" w:rsidP="00251F36">
      <w:pPr>
        <w:spacing w:after="0"/>
        <w:jc w:val="both"/>
      </w:pPr>
      <w:r w:rsidRPr="00251F36">
        <w:t>Давление в шинах следует устанавливать согласно рекомендациям завода- изготовителя.</w:t>
      </w:r>
    </w:p>
    <w:p w:rsidR="00251F36" w:rsidRPr="00251F36" w:rsidRDefault="00251F36" w:rsidP="00251F36">
      <w:pPr>
        <w:spacing w:after="0"/>
        <w:jc w:val="both"/>
      </w:pPr>
      <w:r w:rsidRPr="00251F36">
        <w:t>В результате эксплуатации трактора могут возникнуть следующие неисп</w:t>
      </w:r>
      <w:r>
        <w:t>равности ходовой части (табл. 1</w:t>
      </w:r>
      <w:r w:rsidRPr="00251F36">
        <w:t>).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  <w:rPr>
          <w:b/>
        </w:rPr>
      </w:pP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>
        <w:rPr>
          <w:b/>
        </w:rPr>
        <w:t>Таблица 1</w:t>
      </w:r>
    </w:p>
    <w:p w:rsidR="00251F36" w:rsidRPr="00251F36" w:rsidRDefault="00251F36" w:rsidP="00251F36">
      <w:pPr>
        <w:spacing w:after="0"/>
        <w:jc w:val="both"/>
        <w:rPr>
          <w:b/>
        </w:rPr>
      </w:pPr>
      <w:r w:rsidRPr="00251F36">
        <w:rPr>
          <w:b/>
        </w:rPr>
        <w:tab/>
      </w:r>
      <w:r w:rsidRPr="00251F36">
        <w:rPr>
          <w:b/>
        </w:rPr>
        <w:tab/>
        <w:t>Возможные неисправности ходовой части.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565"/>
        <w:gridCol w:w="3408"/>
        <w:gridCol w:w="3372"/>
      </w:tblGrid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 xml:space="preserve">Неисправность 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Причина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Способ устранения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Неустойчивое прямолинейное движение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Большой зазор в конических подшипниках передних колёс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зазор в подшипниках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Быстрое изнашивание и расслоение шин передних колёс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Несоответствие давления воздуха в шинах колёс рекомендуемым нормам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Установить давление в шинах в соответствии с рекомендуемыми нормами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Нарушена регулировка сходимости колёс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сходимость передних колёс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Передний мост постоянно включён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Выключить передний мост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Быстрое изнашивание шин задних колёс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Давление в шинах не соответствует норме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Установить давление в шинах в соответствии с рекомендуемыми нормами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Перегрузка шин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Не допускать перегрузки шин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Пробуксовка колёс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Не допускать пробуксовки колёс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Установка шин задних колёс в направлении вращения, противоположном стрелке на шинах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Установить задние колёса в правильное положение относительно направления вращения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Передний ведущий мост универсально- пропашного трактора при буксовании задних колёс не включается автоматически при переднем ходе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Заклинивающие пазы наружной обоймы муфты свободного хода загрязнены.</w:t>
            </w: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Не отрегулирована тяга раздаточной коробки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Снять муфту и промыть детали</w:t>
            </w: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тягу</w:t>
            </w: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Предохранительная муфта не передаёт вращающий момент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муфту, затянуть гайку с усилием, обеспечивающим передачу момента, равного 70 Н*м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Трактор уводит в сторону при прямолинейном движении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Отсутствует свободный ход рычагов управления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свободный ход рычагов управления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Правая и левая гусеница неодинаково натянуты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Отрегулировать натяжение гусениц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Гусеницы имеют разный износ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Поменять гусеницы местами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Замаслились накладки лент тормозов солнечной шестерни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Промыть накладки лент керосином. Устранить попадание масла на накладки лент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Износились накладки лент тормоза солнечной шестерни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Заменить накладки лент. Добиться полного прилегания накладок лент к поверхности шкива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Утечка масла из катков, роликов и колёс</w:t>
            </w: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Ослабло крепление корпуса уплотнения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Подтянуть крепление корпуса уплотнения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Повреждён резиновый чехол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Заменить чехол</w:t>
            </w:r>
          </w:p>
        </w:tc>
      </w:tr>
      <w:tr w:rsidR="00251F36" w:rsidRPr="00251F36" w:rsidTr="002E3FA4">
        <w:tc>
          <w:tcPr>
            <w:tcW w:w="2808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780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Изношены рабочие поверхности уплотнительных колец</w:t>
            </w:r>
          </w:p>
        </w:tc>
        <w:tc>
          <w:tcPr>
            <w:tcW w:w="3783" w:type="dxa"/>
          </w:tcPr>
          <w:p w:rsidR="00251F36" w:rsidRPr="00251F36" w:rsidRDefault="00251F36" w:rsidP="00251F36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251F36">
              <w:t>Протереть кольца, а при большом износе их заменить</w:t>
            </w:r>
          </w:p>
        </w:tc>
      </w:tr>
    </w:tbl>
    <w:p w:rsidR="00251F36" w:rsidRDefault="00251F36" w:rsidP="00251F36">
      <w:pPr>
        <w:spacing w:after="0"/>
        <w:jc w:val="both"/>
        <w:rPr>
          <w:b/>
          <w:bCs/>
        </w:rPr>
      </w:pPr>
      <w:r w:rsidRPr="00251F36">
        <w:rPr>
          <w:b/>
          <w:bCs/>
        </w:rPr>
        <w:t xml:space="preserve">                      </w:t>
      </w:r>
    </w:p>
    <w:p w:rsidR="00251F36" w:rsidRPr="00251F36" w:rsidRDefault="00251F36" w:rsidP="00251F36">
      <w:pPr>
        <w:spacing w:after="0"/>
        <w:jc w:val="both"/>
      </w:pPr>
      <w:r w:rsidRPr="00251F36">
        <w:rPr>
          <w:b/>
          <w:bCs/>
        </w:rPr>
        <w:t xml:space="preserve"> Контрольные вопросы и задания</w:t>
      </w:r>
    </w:p>
    <w:p w:rsidR="00251F36" w:rsidRPr="00251F36" w:rsidRDefault="00251F36" w:rsidP="00251F36">
      <w:pPr>
        <w:numPr>
          <w:ilvl w:val="0"/>
          <w:numId w:val="1"/>
        </w:numPr>
        <w:spacing w:after="0"/>
        <w:jc w:val="both"/>
      </w:pPr>
      <w:r w:rsidRPr="00251F36">
        <w:t>Из каких основных частей состоит ходовая часть трактора?</w:t>
      </w:r>
    </w:p>
    <w:p w:rsidR="00251F36" w:rsidRPr="00251F36" w:rsidRDefault="00251F36" w:rsidP="00251F36">
      <w:pPr>
        <w:numPr>
          <w:ilvl w:val="0"/>
          <w:numId w:val="1"/>
        </w:numPr>
        <w:spacing w:after="0"/>
        <w:jc w:val="both"/>
      </w:pPr>
      <w:r w:rsidRPr="00251F36">
        <w:t>Какие типы остова применяют на сельскохозяйственных трак</w:t>
      </w:r>
      <w:r w:rsidRPr="00251F36">
        <w:softHyphen/>
        <w:t>торах?</w:t>
      </w:r>
    </w:p>
    <w:p w:rsidR="00251F36" w:rsidRPr="00251F36" w:rsidRDefault="00251F36" w:rsidP="00251F36">
      <w:pPr>
        <w:numPr>
          <w:ilvl w:val="0"/>
          <w:numId w:val="1"/>
        </w:numPr>
        <w:spacing w:after="0"/>
        <w:jc w:val="both"/>
      </w:pPr>
      <w:r w:rsidRPr="00251F36">
        <w:t>Каким образом регулируют ширину колеи и дорожный просвет универсально-пропашных тракторов?</w:t>
      </w:r>
    </w:p>
    <w:p w:rsidR="00251F36" w:rsidRPr="00251F36" w:rsidRDefault="00251F36" w:rsidP="00251F36">
      <w:pPr>
        <w:numPr>
          <w:ilvl w:val="0"/>
          <w:numId w:val="1"/>
        </w:numPr>
        <w:spacing w:after="0"/>
      </w:pPr>
      <w:r>
        <w:t xml:space="preserve">Расскажите о </w:t>
      </w:r>
      <w:r w:rsidRPr="00251F36">
        <w:t>преимуществах и недостатках гусеничного хода</w:t>
      </w:r>
      <w:r w:rsidRPr="00251F36">
        <w:br/>
        <w:t>трактора по сравнению с колесным.</w:t>
      </w:r>
    </w:p>
    <w:p w:rsidR="00251F36" w:rsidRPr="00251F36" w:rsidRDefault="00251F36" w:rsidP="00251F36">
      <w:pPr>
        <w:numPr>
          <w:ilvl w:val="0"/>
          <w:numId w:val="1"/>
        </w:numPr>
        <w:spacing w:after="0"/>
        <w:jc w:val="both"/>
      </w:pPr>
      <w:r w:rsidRPr="00251F36">
        <w:t>Как работает амортизатор гусеничного движителя?</w:t>
      </w:r>
    </w:p>
    <w:p w:rsidR="00251F36" w:rsidRPr="00251F36" w:rsidRDefault="00251F36" w:rsidP="00251F36">
      <w:pPr>
        <w:numPr>
          <w:ilvl w:val="0"/>
          <w:numId w:val="1"/>
        </w:numPr>
        <w:spacing w:after="0"/>
        <w:jc w:val="both"/>
      </w:pPr>
      <w:r w:rsidRPr="00251F36">
        <w:t>Каким образом регулируют натяжение гусеничной цепи?</w:t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  <w:r w:rsidRPr="00251F36">
        <w:tab/>
      </w: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251F36" w:rsidRPr="00251F36" w:rsidRDefault="00251F36" w:rsidP="00251F36">
      <w:pPr>
        <w:spacing w:after="0"/>
        <w:jc w:val="both"/>
      </w:pPr>
    </w:p>
    <w:p w:rsidR="00720C74" w:rsidRDefault="00720C74" w:rsidP="00251F36">
      <w:pPr>
        <w:spacing w:after="0"/>
        <w:jc w:val="both"/>
      </w:pPr>
    </w:p>
    <w:sectPr w:rsidR="00720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B12BD"/>
    <w:multiLevelType w:val="singleLevel"/>
    <w:tmpl w:val="43267A5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8C0"/>
    <w:rsid w:val="000718C0"/>
    <w:rsid w:val="00251F36"/>
    <w:rsid w:val="0072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5E756E"/>
  <w15:chartTrackingRefBased/>
  <w15:docId w15:val="{72F82CF8-2B5B-420C-88F5-90156F5A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1F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4248</Words>
  <Characters>24218</Characters>
  <Application>Microsoft Office Word</Application>
  <DocSecurity>0</DocSecurity>
  <Lines>201</Lines>
  <Paragraphs>56</Paragraphs>
  <ScaleCrop>false</ScaleCrop>
  <Company/>
  <LinksUpToDate>false</LinksUpToDate>
  <CharactersWithSpaces>28410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3</cp:revision>
  <dcterms:created xsi:type="dcterms:W3CDTF">2020-04-19T01:33:00Z</dcterms:created>
  <dcterms:modified xsi:type="dcterms:W3CDTF">2020-04-19T01:40:00Z</dcterms:modified>
</cp:coreProperties>
</file>