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3F" w:rsidRPr="00FC3416" w:rsidRDefault="00BC223F" w:rsidP="00FC3416">
      <w:pPr>
        <w:spacing w:after="0" w:line="240" w:lineRule="auto"/>
        <w:jc w:val="center"/>
        <w:rPr>
          <w:b/>
        </w:rPr>
      </w:pPr>
      <w:r w:rsidRPr="00FC3416">
        <w:rPr>
          <w:b/>
        </w:rPr>
        <w:t>Рекомендации для работы с материалом.</w:t>
      </w:r>
    </w:p>
    <w:p w:rsidR="00BC223F" w:rsidRPr="00FC3416" w:rsidRDefault="00BC223F" w:rsidP="00BC223F">
      <w:pPr>
        <w:pStyle w:val="a3"/>
        <w:numPr>
          <w:ilvl w:val="0"/>
          <w:numId w:val="4"/>
        </w:numPr>
        <w:spacing w:after="0" w:line="240" w:lineRule="auto"/>
      </w:pPr>
      <w:r w:rsidRPr="00FC3416">
        <w:t>Внимательно прочитайте материал лекции.</w:t>
      </w:r>
    </w:p>
    <w:p w:rsidR="00BC223F" w:rsidRPr="00FC3416" w:rsidRDefault="00BC223F" w:rsidP="00BC223F">
      <w:pPr>
        <w:pStyle w:val="a3"/>
        <w:numPr>
          <w:ilvl w:val="0"/>
          <w:numId w:val="4"/>
        </w:numPr>
        <w:spacing w:after="0" w:line="240" w:lineRule="auto"/>
      </w:pPr>
      <w:r w:rsidRPr="00FC3416">
        <w:rPr>
          <w:b/>
        </w:rPr>
        <w:t>Устно</w:t>
      </w:r>
      <w:r w:rsidRPr="00FC3416">
        <w:t xml:space="preserve"> ответьте на вопросы.</w:t>
      </w:r>
    </w:p>
    <w:p w:rsidR="00BC223F" w:rsidRPr="007539AE" w:rsidRDefault="00BC223F" w:rsidP="00BC223F">
      <w:pPr>
        <w:pStyle w:val="a3"/>
        <w:numPr>
          <w:ilvl w:val="0"/>
          <w:numId w:val="4"/>
        </w:numPr>
        <w:spacing w:after="0" w:line="240" w:lineRule="auto"/>
      </w:pPr>
      <w:r w:rsidRPr="00FC3416">
        <w:t>Письменно выполните задание 1 и задание 2</w:t>
      </w:r>
      <w:r w:rsidR="00FC3416" w:rsidRPr="00FC3416">
        <w:t xml:space="preserve"> в </w:t>
      </w:r>
      <w:r w:rsidR="00FC3416" w:rsidRPr="00FC3416">
        <w:rPr>
          <w:b/>
        </w:rPr>
        <w:t>электронном варианте</w:t>
      </w:r>
      <w:r w:rsidRPr="00FC3416">
        <w:t>.  Ваши ответы  присылайте на электронную почту</w:t>
      </w:r>
      <w:r w:rsidR="00FC3416" w:rsidRPr="00FC3416">
        <w:t xml:space="preserve"> </w:t>
      </w:r>
      <w:r w:rsidR="00FC3416" w:rsidRPr="00FC3416">
        <w:rPr>
          <w:b/>
        </w:rPr>
        <w:t>до 23.03.2020</w:t>
      </w:r>
      <w:r w:rsidRPr="00FC3416">
        <w:t xml:space="preserve">: </w:t>
      </w:r>
      <w:hyperlink r:id="rId6" w:history="1">
        <w:r w:rsidR="007539AE" w:rsidRPr="002D4563">
          <w:rPr>
            <w:rStyle w:val="a5"/>
            <w:b/>
          </w:rPr>
          <w:t>yliy.bipert1982g@mail.ru</w:t>
        </w:r>
      </w:hyperlink>
    </w:p>
    <w:p w:rsidR="007539AE" w:rsidRPr="007539AE" w:rsidRDefault="007539AE" w:rsidP="007539AE">
      <w:pPr>
        <w:pStyle w:val="a3"/>
        <w:jc w:val="center"/>
        <w:rPr>
          <w:b/>
        </w:rPr>
      </w:pPr>
      <w:r w:rsidRPr="007539AE">
        <w:rPr>
          <w:b/>
        </w:rPr>
        <w:t>Методическая литература</w:t>
      </w:r>
    </w:p>
    <w:p w:rsidR="007539AE" w:rsidRDefault="007539AE" w:rsidP="007539AE">
      <w:pPr>
        <w:pStyle w:val="a3"/>
        <w:numPr>
          <w:ilvl w:val="0"/>
          <w:numId w:val="5"/>
        </w:numPr>
      </w:pPr>
      <w:r>
        <w:t xml:space="preserve">Важенин А.Г. Обществознание для профессий и специальностей технического, естественно – научного, гуманитарного профилей.  – М.,2016 </w:t>
      </w:r>
    </w:p>
    <w:p w:rsidR="007539AE" w:rsidRPr="007539AE" w:rsidRDefault="007539AE" w:rsidP="007539AE">
      <w:pPr>
        <w:pStyle w:val="a3"/>
        <w:numPr>
          <w:ilvl w:val="0"/>
          <w:numId w:val="5"/>
        </w:numPr>
      </w:pPr>
      <w:r w:rsidRPr="007539AE">
        <w:t>Важенин А.Г. Практикум по обществознанию: учеб</w:t>
      </w:r>
      <w:proofErr w:type="gramStart"/>
      <w:r w:rsidRPr="007539AE">
        <w:t>.</w:t>
      </w:r>
      <w:proofErr w:type="gramEnd"/>
      <w:r w:rsidRPr="007539AE">
        <w:t xml:space="preserve"> </w:t>
      </w:r>
      <w:proofErr w:type="gramStart"/>
      <w:r w:rsidRPr="007539AE">
        <w:t>п</w:t>
      </w:r>
      <w:proofErr w:type="gramEnd"/>
      <w:r w:rsidRPr="007539AE">
        <w:t>особие. – М., 2012</w:t>
      </w:r>
    </w:p>
    <w:p w:rsidR="007539AE" w:rsidRPr="00FC3416" w:rsidRDefault="007539AE" w:rsidP="007539AE">
      <w:pPr>
        <w:pStyle w:val="a3"/>
        <w:spacing w:after="0" w:line="240" w:lineRule="auto"/>
        <w:ind w:left="644"/>
      </w:pPr>
    </w:p>
    <w:p w:rsidR="00BC223F" w:rsidRPr="00BC223F" w:rsidRDefault="00BC223F" w:rsidP="00BC223F">
      <w:pPr>
        <w:spacing w:after="0" w:line="240" w:lineRule="auto"/>
        <w:ind w:left="360"/>
        <w:rPr>
          <w:color w:val="4F6228" w:themeColor="accent3" w:themeShade="80"/>
        </w:rPr>
      </w:pPr>
    </w:p>
    <w:p w:rsidR="00BC223F" w:rsidRPr="00BC223F" w:rsidRDefault="00BC223F" w:rsidP="005529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153F51" w:rsidRDefault="0055295B" w:rsidP="00153F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Лекция.</w:t>
      </w:r>
    </w:p>
    <w:p w:rsidR="00153F51" w:rsidRDefault="00BB5D2D" w:rsidP="00153F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95B">
        <w:rPr>
          <w:rFonts w:ascii="Times New Roman" w:hAnsi="Times New Roman" w:cs="Times New Roman"/>
          <w:b/>
          <w:i/>
          <w:sz w:val="28"/>
          <w:szCs w:val="28"/>
        </w:rPr>
        <w:t xml:space="preserve">Правовые отношения и их структура. </w:t>
      </w:r>
    </w:p>
    <w:p w:rsidR="002F3ABD" w:rsidRPr="0055295B" w:rsidRDefault="00BB5D2D" w:rsidP="00153F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95B">
        <w:rPr>
          <w:rFonts w:ascii="Times New Roman" w:hAnsi="Times New Roman" w:cs="Times New Roman"/>
          <w:b/>
          <w:i/>
          <w:sz w:val="28"/>
          <w:szCs w:val="28"/>
        </w:rPr>
        <w:t>Правомерное и противоправное поведение.</w:t>
      </w:r>
    </w:p>
    <w:p w:rsidR="00BB5D2D" w:rsidRDefault="00BB5D2D" w:rsidP="0055295B">
      <w:pPr>
        <w:spacing w:after="0" w:line="240" w:lineRule="auto"/>
      </w:pPr>
      <w:r>
        <w:t>Поскольку право представляет собой социальное явление, то у людей, живущих в рамках одного общества, формируются определенные представления, чувства, взгляды по поводу права. Их совокупность и образует отношение людей к этому важному институту. В одних случаях люди превозносят право, возлагая именно на него свои надежды, в других, напротив, доказывают ненужность права, его неэффективность в решении конкретных проблем.</w:t>
      </w:r>
    </w:p>
    <w:p w:rsidR="00BB5D2D" w:rsidRDefault="00BB5D2D" w:rsidP="0055295B">
      <w:pPr>
        <w:spacing w:after="0" w:line="240" w:lineRule="auto"/>
      </w:pPr>
      <w:r>
        <w:t xml:space="preserve"> Современные юристы считают, что правосознание включает в себя два элемента. </w:t>
      </w:r>
    </w:p>
    <w:p w:rsidR="00BB5D2D" w:rsidRDefault="00BB5D2D" w:rsidP="0055295B">
      <w:pPr>
        <w:spacing w:after="0" w:line="240" w:lineRule="auto"/>
      </w:pPr>
      <w:r w:rsidRPr="00BB5D2D">
        <w:rPr>
          <w:i/>
        </w:rPr>
        <w:t>1. Правовая психология</w:t>
      </w:r>
      <w:r>
        <w:t xml:space="preserve">. Человек в своих поступках всегда руководствуется определенными чувствами; на его поведение оказывают влияние настроение, переживания, которые появляются в результате формирования определенного отношения к праву. Современный законодатель даже придает юридическое значение душевным волнениям и настроениям людей при совершении определенных поступков. </w:t>
      </w:r>
    </w:p>
    <w:p w:rsidR="00BB5D2D" w:rsidRDefault="00BB5D2D" w:rsidP="0055295B">
      <w:pPr>
        <w:spacing w:after="0" w:line="240" w:lineRule="auto"/>
      </w:pPr>
      <w:r w:rsidRPr="00BB5D2D">
        <w:rPr>
          <w:i/>
        </w:rPr>
        <w:t>2. Правовая идеология</w:t>
      </w:r>
      <w:r>
        <w:t>. У людей также существуют определенные убеждения, понятия, принципы в отношении права. Этот элемент правосознания считается главным, ибо он связан с рациональным мышлением людей, на базе которого вырабатывается осмысление правовых явлений.</w:t>
      </w:r>
    </w:p>
    <w:p w:rsidR="00BB5D2D" w:rsidRDefault="00BB5D2D" w:rsidP="0055295B">
      <w:pPr>
        <w:spacing w:after="0" w:line="240" w:lineRule="auto"/>
      </w:pPr>
      <w:r>
        <w:t>По содержанию и глубине осмысления права выделяют обыденное, профессиональное и научное правосознание.</w:t>
      </w:r>
    </w:p>
    <w:p w:rsidR="00BB5D2D" w:rsidRDefault="00BB5D2D" w:rsidP="0055295B">
      <w:pPr>
        <w:spacing w:after="0" w:line="240" w:lineRule="auto"/>
      </w:pPr>
      <w:r>
        <w:t xml:space="preserve"> </w:t>
      </w:r>
      <w:r w:rsidRPr="00BB5D2D">
        <w:rPr>
          <w:i/>
        </w:rPr>
        <w:t>Обыденное правосознание</w:t>
      </w:r>
      <w:r>
        <w:t xml:space="preserve"> выражает массовое представление людей о праве, которое складывается на основе жизненного опыта, общей информации из газет, радио и телевидения. </w:t>
      </w:r>
      <w:r w:rsidRPr="00BB5D2D">
        <w:rPr>
          <w:i/>
        </w:rPr>
        <w:t>Профессиональное правосознание</w:t>
      </w:r>
      <w:r>
        <w:t xml:space="preserve"> более глубокое. Оно складывается у профессиональных юристов, которые умеют грамотно толковать, применять нормы права и знают их роль в обществе. </w:t>
      </w:r>
    </w:p>
    <w:p w:rsidR="00BB5D2D" w:rsidRDefault="00BB5D2D" w:rsidP="0055295B">
      <w:pPr>
        <w:spacing w:after="0" w:line="240" w:lineRule="auto"/>
      </w:pPr>
      <w:r w:rsidRPr="00BB5D2D">
        <w:rPr>
          <w:i/>
        </w:rPr>
        <w:t>Научное правосознание</w:t>
      </w:r>
      <w:r>
        <w:t xml:space="preserve"> выражается в концепциях, понятиях, которые складываются на основе исследования правовых явлений в теории и на практике.</w:t>
      </w:r>
    </w:p>
    <w:p w:rsidR="007565DE" w:rsidRDefault="007565DE" w:rsidP="0055295B">
      <w:pPr>
        <w:spacing w:after="0" w:line="240" w:lineRule="auto"/>
        <w:rPr>
          <w:i/>
        </w:rPr>
      </w:pPr>
      <w:r>
        <w:t xml:space="preserve">Иногда в основу классификации видового разнообразия правосознания закладывается такой критерий, как </w:t>
      </w:r>
      <w:r w:rsidRPr="007565DE">
        <w:rPr>
          <w:i/>
        </w:rPr>
        <w:t>субъект нрава</w:t>
      </w:r>
      <w:r>
        <w:t xml:space="preserve">. В связи с этим выделяют </w:t>
      </w:r>
      <w:r w:rsidRPr="007565DE">
        <w:rPr>
          <w:i/>
        </w:rPr>
        <w:t>индивидуальное правосознание</w:t>
      </w:r>
      <w:r>
        <w:t xml:space="preserve">, напрямую связанное с конкретной личностью, и </w:t>
      </w:r>
      <w:r w:rsidRPr="007565DE">
        <w:rPr>
          <w:i/>
        </w:rPr>
        <w:t>коллективное правосознание</w:t>
      </w:r>
      <w:r>
        <w:t xml:space="preserve">, которое может выражать представления отдельных групп людей или всего населения страны. Правосознание отдельно взятой личности не всегда удовлетворяет общепризнанным требованиям. Оно может иметь различные отклонения, которые в юридической науке подразделяются на </w:t>
      </w:r>
      <w:r w:rsidRPr="007565DE">
        <w:rPr>
          <w:i/>
        </w:rPr>
        <w:t>дефекты и деформации.</w:t>
      </w:r>
    </w:p>
    <w:p w:rsidR="007565DE" w:rsidRDefault="007565DE" w:rsidP="0055295B">
      <w:pPr>
        <w:spacing w:after="0" w:line="240" w:lineRule="auto"/>
      </w:pPr>
      <w:r w:rsidRPr="007565DE">
        <w:rPr>
          <w:b/>
        </w:rPr>
        <w:t>Деформация правосознания</w:t>
      </w:r>
      <w:r>
        <w:t xml:space="preserve"> — это различного рода искривления сформированного профессионального правового сознания, которые свидетельствуют о его перерождении. В зависимости от характера искривлений можно выделить два типа деформаций: репрессивный и криминальный. В случае </w:t>
      </w:r>
      <w:r w:rsidRPr="007565DE">
        <w:rPr>
          <w:b/>
        </w:rPr>
        <w:t>репрессивной деформации</w:t>
      </w:r>
      <w:r>
        <w:t xml:space="preserve"> правосознания сотрудники правоохранительных органов воспринимают население как контингент правонарушителей, для изобличения которых приемлемо применение любых мер, в том числе и незаконного насилия. В </w:t>
      </w:r>
      <w:r>
        <w:lastRenderedPageBreak/>
        <w:t xml:space="preserve">случае </w:t>
      </w:r>
      <w:r w:rsidRPr="007565DE">
        <w:rPr>
          <w:b/>
        </w:rPr>
        <w:t>криминальной деформации</w:t>
      </w:r>
      <w:r>
        <w:t xml:space="preserve"> сотрудники правоохранительных органов вступают во взаимосвязь с преступными элементами, что свидетельствует об их </w:t>
      </w:r>
      <w:proofErr w:type="spellStart"/>
      <w:proofErr w:type="gramStart"/>
      <w:r>
        <w:t>криминаль</w:t>
      </w:r>
      <w:proofErr w:type="spellEnd"/>
      <w:r>
        <w:t xml:space="preserve"> ном</w:t>
      </w:r>
      <w:proofErr w:type="gramEnd"/>
      <w:r>
        <w:t xml:space="preserve"> перерождении</w:t>
      </w:r>
      <w:r w:rsidRPr="007565DE">
        <w:rPr>
          <w:b/>
        </w:rPr>
        <w:t>. Дефекты правосознания</w:t>
      </w:r>
      <w:r>
        <w:t xml:space="preserve"> — это недостатки правового сознания, которые свидетельствуют </w:t>
      </w:r>
      <w:proofErr w:type="gramStart"/>
      <w:r>
        <w:t>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несформированности. К наиболее распространенным дефектам правового сознания относятся правовые идеализм, релятивизм, субъективизм, инфантилизм и нигилизм </w:t>
      </w:r>
      <w:r w:rsidRPr="007565DE">
        <w:rPr>
          <w:b/>
        </w:rPr>
        <w:t>Правовой идеализм</w:t>
      </w:r>
      <w:r>
        <w:t xml:space="preserve"> — это безоговорочная вера в торжество закона при полном отказе от борьбы за право. Идеалисты считают, что право защищает интересы граждан автоматически, без вмешательства заинтересованных лиц. </w:t>
      </w:r>
      <w:r w:rsidRPr="007565DE">
        <w:rPr>
          <w:b/>
        </w:rPr>
        <w:t>Правовой релятивизм</w:t>
      </w:r>
      <w:r>
        <w:t xml:space="preserve"> — это дефект правосознания, выражающийся в убеждении, что право есть нечто относительное. В «</w:t>
      </w:r>
      <w:proofErr w:type="spellStart"/>
      <w:r>
        <w:t>опытпых</w:t>
      </w:r>
      <w:proofErr w:type="spellEnd"/>
      <w:r>
        <w:t xml:space="preserve"> руках» толкование закона зачастую превращается в профессиональные </w:t>
      </w:r>
      <w:proofErr w:type="gramStart"/>
      <w:r>
        <w:t>кривотолки</w:t>
      </w:r>
      <w:proofErr w:type="gramEnd"/>
      <w:r>
        <w:t>. Ловкий юрист нередко фальсифицирует право.</w:t>
      </w:r>
    </w:p>
    <w:p w:rsidR="007565DE" w:rsidRDefault="007565DE" w:rsidP="0055295B">
      <w:pPr>
        <w:spacing w:after="0" w:line="240" w:lineRule="auto"/>
      </w:pPr>
      <w:r w:rsidRPr="007565DE">
        <w:rPr>
          <w:b/>
        </w:rPr>
        <w:t>Правовой субъективизм</w:t>
      </w:r>
      <w:r>
        <w:t xml:space="preserve"> — это одностороннее отношение индивида к правовым предписаниям: признание своих прав и отрицание своих обязанностей. Носители такого правосознания легко превышают свои полномочия и нарушают чужие права. </w:t>
      </w:r>
    </w:p>
    <w:p w:rsidR="007565DE" w:rsidRDefault="007565DE" w:rsidP="0055295B">
      <w:pPr>
        <w:spacing w:after="0" w:line="240" w:lineRule="auto"/>
      </w:pPr>
      <w:r w:rsidRPr="007565DE">
        <w:rPr>
          <w:b/>
        </w:rPr>
        <w:t>Правовой инфантилизм —</w:t>
      </w:r>
      <w:r>
        <w:t xml:space="preserve"> это слабое знание права и отношение к нему как к явлению постороннему, далекому и не повседневному. Носители инфантильного правосознания редко замечают ущемление собственных прав и не знают средств и способов их защиты. </w:t>
      </w:r>
    </w:p>
    <w:p w:rsidR="007565DE" w:rsidRDefault="007565DE" w:rsidP="0055295B">
      <w:pPr>
        <w:spacing w:after="0" w:line="240" w:lineRule="auto"/>
      </w:pPr>
      <w:r w:rsidRPr="007565DE">
        <w:rPr>
          <w:b/>
        </w:rPr>
        <w:t>Правовой нигилизм</w:t>
      </w:r>
      <w:r>
        <w:t xml:space="preserve"> — это дефект правосознания, который заключается в отрицательном отношении к праву, законам и правовым формам организации общественных отношений. Правовой нигилизм как социальное явление имеет различные формы: от равнодушного, безразличного отношения к роли и значению права через скептическое отношение к его потенциальным возможностям до полного неверия </w:t>
      </w:r>
      <w:proofErr w:type="gramStart"/>
      <w:r>
        <w:t>в право</w:t>
      </w:r>
      <w:proofErr w:type="gramEnd"/>
      <w:r>
        <w:t xml:space="preserve"> и явно негативного отношения к нему. Различают разные уровни правового нигилизма:</w:t>
      </w:r>
    </w:p>
    <w:p w:rsidR="007565DE" w:rsidRDefault="007565DE" w:rsidP="0055295B">
      <w:pPr>
        <w:spacing w:after="0" w:line="240" w:lineRule="auto"/>
      </w:pPr>
      <w:r>
        <w:t xml:space="preserve"> 1) общесоциальный, для которого характерно отрицание идеи господства права на уровне всей социальной системы и ее управленческих структур; </w:t>
      </w:r>
    </w:p>
    <w:p w:rsidR="007565DE" w:rsidRDefault="007565DE" w:rsidP="0055295B">
      <w:pPr>
        <w:spacing w:after="0" w:line="240" w:lineRule="auto"/>
      </w:pPr>
      <w:r>
        <w:t xml:space="preserve">2) отдельных социальных структур — государственных, негосударственных, формальных и неформальных; </w:t>
      </w:r>
    </w:p>
    <w:p w:rsidR="007565DE" w:rsidRDefault="007565DE" w:rsidP="0055295B">
      <w:pPr>
        <w:spacing w:after="0" w:line="240" w:lineRule="auto"/>
      </w:pPr>
      <w:r>
        <w:t>3) отдельной личности. Знание и понимание права, а также совершение поступков в соответствии с ним позволили юристам сформировать еще одно юридическое понятие, которое получило название правовая / тура. Это понятие более широкое, ибо включает в себя не только представления о праве, эмоции и чувства по поводу него, но и важное правовое поведение. Человек должен не только знать право, но и уметь руководствоваться им в своих поступках.</w:t>
      </w:r>
    </w:p>
    <w:p w:rsidR="009F27DE" w:rsidRDefault="007565DE" w:rsidP="0055295B">
      <w:pPr>
        <w:spacing w:after="0" w:line="240" w:lineRule="auto"/>
      </w:pPr>
      <w:r w:rsidRPr="007565DE">
        <w:rPr>
          <w:b/>
          <w:i/>
        </w:rPr>
        <w:t xml:space="preserve"> На правовую культуру общества большое влияние оказывает уровень правосознания и активности людей, живущих в обществе, уровень развития права, юридической техники и самих правовых норм, уровень юридической деятельности в области правотворчества, правоприменения, толкования и т.д.</w:t>
      </w:r>
      <w:r>
        <w:t xml:space="preserve"> Опыт, накопленный за многие годы в области права, передавался из поколения в поколения, приобретая целенаправленный и закономерный характер. Это позволило говорить о правовом воспитании и правовом обучении людей. </w:t>
      </w:r>
      <w:r w:rsidRPr="009F27DE">
        <w:rPr>
          <w:color w:val="FF0000"/>
        </w:rPr>
        <w:t xml:space="preserve">В реальной жизни право регулирует более 70 % отношений, которые возникают в обществе. </w:t>
      </w:r>
      <w:r w:rsidRPr="009F27DE">
        <w:rPr>
          <w:color w:val="76923C" w:themeColor="accent3" w:themeShade="BF"/>
        </w:rPr>
        <w:t xml:space="preserve">Общественное отношение, которое урегулировано нормами права, образует правоотношение. </w:t>
      </w:r>
      <w:r>
        <w:t>Однако любое правоотношение возникает на основе определенных жизненных обстоятельств. Кто-то решил купить машину — возникло правоотношение по договору купли-продажи. У кого-то сгорел дом — возникло правоотношение по выплате денег страховой компанией. Наступление разного рода жизненных обстоятель</w:t>
      </w:r>
      <w:proofErr w:type="gramStart"/>
      <w:r>
        <w:t>ств</w:t>
      </w:r>
      <w:r w:rsidR="009F27DE">
        <w:t xml:space="preserve"> </w:t>
      </w:r>
      <w:r>
        <w:t xml:space="preserve"> пр</w:t>
      </w:r>
      <w:proofErr w:type="gramEnd"/>
      <w:r>
        <w:t xml:space="preserve">иводит к возникновению, изменению или прекращению правоотношений. </w:t>
      </w:r>
    </w:p>
    <w:p w:rsidR="009F27DE" w:rsidRDefault="007565DE" w:rsidP="0055295B">
      <w:pPr>
        <w:spacing w:after="0" w:line="240" w:lineRule="auto"/>
      </w:pPr>
      <w:r>
        <w:t xml:space="preserve">Условия правоотношений предусматриваются нормами права и называются </w:t>
      </w:r>
    </w:p>
    <w:p w:rsidR="009F27DE" w:rsidRDefault="007565DE" w:rsidP="0055295B">
      <w:pPr>
        <w:spacing w:after="0" w:line="240" w:lineRule="auto"/>
      </w:pPr>
      <w:r w:rsidRPr="009F27DE">
        <w:rPr>
          <w:color w:val="5F497A" w:themeColor="accent4" w:themeShade="BF"/>
        </w:rPr>
        <w:t>Во многих случаях для наступления определенных правовых последствий необходима совокупность юридических фактов.</w:t>
      </w:r>
      <w:r>
        <w:t xml:space="preserve"> </w:t>
      </w:r>
      <w:r w:rsidR="009F27DE">
        <w:t>В этом случае говорят</w:t>
      </w:r>
      <w:proofErr w:type="gramStart"/>
      <w:r>
        <w:t xml:space="preserve"> .</w:t>
      </w:r>
      <w:proofErr w:type="gramEnd"/>
      <w:r>
        <w:t xml:space="preserve"> Например, для того чтобы возникли пенсионные правоотношения, нужно, чтобы человек достиг определенного возраста, имел трудовой стаж и оформил соответствующие документы в органах социальной защиты населения. </w:t>
      </w:r>
      <w:r w:rsidRPr="009F27DE">
        <w:rPr>
          <w:color w:val="943634" w:themeColor="accent2" w:themeShade="BF"/>
        </w:rPr>
        <w:t>Все юридические факты можно разделить на две большие группы</w:t>
      </w:r>
      <w:r>
        <w:t>:</w:t>
      </w:r>
    </w:p>
    <w:p w:rsidR="009F27DE" w:rsidRDefault="007565DE" w:rsidP="0055295B">
      <w:pPr>
        <w:spacing w:after="0" w:line="240" w:lineRule="auto"/>
      </w:pPr>
      <w:r>
        <w:t xml:space="preserve"> 1) </w:t>
      </w:r>
      <w:r w:rsidRPr="009F27DE">
        <w:rPr>
          <w:color w:val="943634" w:themeColor="accent2" w:themeShade="BF"/>
        </w:rPr>
        <w:t>действия</w:t>
      </w:r>
      <w:r>
        <w:t xml:space="preserve"> — юридические факты, которые связаны с волей и сознанием людей (например, дарение, перевозка груза и др.);</w:t>
      </w:r>
    </w:p>
    <w:p w:rsidR="009F27DE" w:rsidRDefault="007565DE" w:rsidP="0055295B">
      <w:pPr>
        <w:spacing w:after="0" w:line="240" w:lineRule="auto"/>
      </w:pPr>
      <w:r>
        <w:lastRenderedPageBreak/>
        <w:t xml:space="preserve"> 2</w:t>
      </w:r>
      <w:r w:rsidRPr="009F27DE">
        <w:rPr>
          <w:color w:val="E36C0A" w:themeColor="accent6" w:themeShade="BF"/>
        </w:rPr>
        <w:t xml:space="preserve">) события </w:t>
      </w:r>
      <w:r>
        <w:t xml:space="preserve">- юридические факты, которые не связаны с волей человека и возникают, как правило, в силу различных обстоятельств, </w:t>
      </w:r>
      <w:proofErr w:type="gramStart"/>
      <w:r>
        <w:t>порождая</w:t>
      </w:r>
      <w:proofErr w:type="gramEnd"/>
      <w:r>
        <w:t xml:space="preserve"> тем не менее правовые последствия (например, стихийные бедствия).</w:t>
      </w:r>
    </w:p>
    <w:p w:rsidR="007565DE" w:rsidRDefault="007565DE" w:rsidP="0055295B">
      <w:pPr>
        <w:spacing w:after="0" w:line="240" w:lineRule="auto"/>
      </w:pPr>
      <w:r>
        <w:t xml:space="preserve"> В основу данной классифика</w:t>
      </w:r>
      <w:r w:rsidR="009F27DE">
        <w:t>ции был положен критерий сознан</w:t>
      </w:r>
      <w:r>
        <w:t xml:space="preserve">ия личности. Однако юридические факты разделяются между собой и по правовым последствиям. В связи с этим выделяют </w:t>
      </w:r>
      <w:proofErr w:type="spellStart"/>
      <w:r w:rsidR="009F27DE">
        <w:t>правобразующие</w:t>
      </w:r>
      <w:proofErr w:type="spellEnd"/>
      <w:r w:rsidR="009F27DE">
        <w:t xml:space="preserve">, </w:t>
      </w:r>
      <w:proofErr w:type="spellStart"/>
      <w:r w:rsidR="009F27DE">
        <w:t>правоизменяющие</w:t>
      </w:r>
      <w:proofErr w:type="spellEnd"/>
      <w:r>
        <w:t xml:space="preserve">, </w:t>
      </w:r>
      <w:proofErr w:type="spellStart"/>
      <w:r>
        <w:t>правопрекращающи</w:t>
      </w:r>
      <w:r w:rsidR="009F27DE">
        <w:t>е</w:t>
      </w:r>
      <w:proofErr w:type="spellEnd"/>
      <w:r w:rsidR="009F27DE">
        <w:t xml:space="preserve"> </w:t>
      </w:r>
      <w:r>
        <w:t xml:space="preserve"> юридические факты. В первом случае человек, устраиваясь на работу в фирму, вступает в трудовые правоотношения со своим работодателем. Во втором случае работник может переводиться на другую должность. А в третьем он вовсе увольняется, разрывая правоотношения. В некоторых случаях один и тот же юридический факт может порождать различные правовые последствия. Смерть гражданина рассматривается и как правообразую</w:t>
      </w:r>
      <w:r w:rsidR="009F27DE">
        <w:t xml:space="preserve">щий (открывается наследство), и </w:t>
      </w:r>
      <w:r>
        <w:t xml:space="preserve">как </w:t>
      </w:r>
      <w:proofErr w:type="spellStart"/>
      <w:r>
        <w:t>правоизменяющий</w:t>
      </w:r>
      <w:proofErr w:type="spellEnd"/>
      <w:r>
        <w:t xml:space="preserve"> (наследник умершего становится ответственным квартиросъемщиком), и как </w:t>
      </w:r>
      <w:proofErr w:type="spellStart"/>
      <w:r>
        <w:t>правопрекращающий</w:t>
      </w:r>
      <w:proofErr w:type="spellEnd"/>
      <w:r>
        <w:t xml:space="preserve"> (прекращаются любые правоотношения) факт.</w:t>
      </w:r>
    </w:p>
    <w:p w:rsidR="009F27DE" w:rsidRDefault="009F27DE" w:rsidP="0055295B">
      <w:pPr>
        <w:spacing w:after="0" w:line="240" w:lineRule="auto"/>
      </w:pPr>
      <w:r>
        <w:t xml:space="preserve">Традиционно многие юристы делят правоотношения по </w:t>
      </w:r>
      <w:proofErr w:type="spellStart"/>
      <w:proofErr w:type="gramStart"/>
      <w:r>
        <w:t>отрас</w:t>
      </w:r>
      <w:proofErr w:type="spellEnd"/>
      <w:r>
        <w:t xml:space="preserve"> левому</w:t>
      </w:r>
      <w:proofErr w:type="gramEnd"/>
      <w:r>
        <w:t xml:space="preserve"> принципу на гражданские, уголовные, административные, трудовые и др. Правоотношение как юридическая категория имеет свою структуру. В ней выделяются субъекты права, субъекты и объекты </w:t>
      </w:r>
      <w:proofErr w:type="gramStart"/>
      <w:r>
        <w:t>правоотношений</w:t>
      </w:r>
      <w:proofErr w:type="gramEnd"/>
      <w:r>
        <w:t xml:space="preserve"> и содержание правоотношений. </w:t>
      </w:r>
    </w:p>
    <w:p w:rsidR="009F27DE" w:rsidRDefault="009F27DE" w:rsidP="0055295B">
      <w:pPr>
        <w:spacing w:after="0" w:line="240" w:lineRule="auto"/>
      </w:pPr>
      <w:r>
        <w:t xml:space="preserve">Потенциальными участниками правоотношений являются </w:t>
      </w:r>
      <w:r w:rsidRPr="009F27DE">
        <w:rPr>
          <w:i/>
        </w:rPr>
        <w:t>субъекты права</w:t>
      </w:r>
      <w:r>
        <w:t xml:space="preserve">. Иными словами, каждый человек является носителем юридических прав и обязанностей. Если он их реализовывает по какому-либо прецеденту, считается, что он вступает в правоотношение. </w:t>
      </w:r>
      <w:r w:rsidRPr="009F27DE">
        <w:rPr>
          <w:i/>
        </w:rPr>
        <w:t>Людей и их объединения, которые участвуют в правоотношении, называют субъекты правоотношении</w:t>
      </w:r>
      <w:r>
        <w:t xml:space="preserve">. Ими могут быть не только физические лица — граждане, иностранцы, лица без гражданства, лица с двойным гражданством, но и организации (государственные или негосударственные), социальные общности (народ, нация, население региона, трудовые коллективы и др.) и даже само государство. Например, согласно гражданскому законодательству клад, имеющий историческую либо художественную ценность, поступает в распоряжение государства. </w:t>
      </w:r>
      <w:r w:rsidRPr="009F27DE">
        <w:rPr>
          <w:b/>
          <w:i/>
        </w:rPr>
        <w:t>Совокупность прав и обязанностей, которыми наделены субъекты права и субъекты правоотношений, образует их компетенцию. Способность быть участником правоотношений называется правосубъективность, она состоит из правоспособности и дееспособности.</w:t>
      </w:r>
      <w:r>
        <w:t xml:space="preserve"> </w:t>
      </w:r>
      <w:r w:rsidRPr="009F27DE">
        <w:rPr>
          <w:b/>
          <w:i/>
        </w:rPr>
        <w:t xml:space="preserve">Правоспособность </w:t>
      </w:r>
      <w:proofErr w:type="gramStart"/>
      <w:r w:rsidRPr="009F27DE">
        <w:rPr>
          <w:b/>
          <w:i/>
        </w:rPr>
        <w:t>понимается</w:t>
      </w:r>
      <w:proofErr w:type="gramEnd"/>
      <w:r w:rsidRPr="009F27DE">
        <w:rPr>
          <w:b/>
          <w:i/>
        </w:rPr>
        <w:t xml:space="preserve"> как способность иметь определенные права. Она возникает у людей с момента рождения.</w:t>
      </w:r>
      <w:r>
        <w:t xml:space="preserve"> Однако гражданские права закрепляются и за теми, кто еще не родился. Например, наследником по закону может быть лицо, зачатое до смерти наследодателя и родившееся после его смерти. Прекращается правоспособность в связи со смертью человека. </w:t>
      </w:r>
    </w:p>
    <w:p w:rsidR="0055295B" w:rsidRDefault="009F27DE" w:rsidP="0055295B">
      <w:pPr>
        <w:spacing w:after="0" w:line="240" w:lineRule="auto"/>
      </w:pPr>
      <w:r w:rsidRPr="009F27DE">
        <w:rPr>
          <w:b/>
        </w:rPr>
        <w:t xml:space="preserve">Дееспособность </w:t>
      </w:r>
      <w:r>
        <w:t>— это способность распоряжаться правами и нести обязанности. Полная дееспособность наступает с 18 лет. У физического лица как субъекта правоотношений обязательно должно быть имя (участвовать в правоотношении можно только под своим именем). Имя человека включает в себя фамилию, собственно имя и отчество, если иное не предусмотрено законом или национальным обычаем. Выступать в правоотношениях под чужим именем невозможно, хотя это не лишает человека права использования псевдонимом (вымышленное имя). На основании закона граждане могут в некоторых случаях изменять свои имена или фамилии, что никак не влияет на их права. У физического лица есть также определенное место жительства (место фактической регистрации</w:t>
      </w:r>
      <w:r w:rsidR="0055295B">
        <w:t xml:space="preserve"> и место, где он фактически </w:t>
      </w:r>
      <w:proofErr w:type="gramStart"/>
      <w:r w:rsidR="0055295B">
        <w:t>про</w:t>
      </w:r>
      <w:proofErr w:type="gramEnd"/>
      <w:r w:rsidR="0055295B" w:rsidRPr="0055295B">
        <w:t xml:space="preserve"> </w:t>
      </w:r>
      <w:r w:rsidR="0055295B">
        <w:t xml:space="preserve">живет). В том случае, когда о месте пребывания гражданина не </w:t>
      </w:r>
      <w:proofErr w:type="gramStart"/>
      <w:r w:rsidR="0055295B">
        <w:t>известно</w:t>
      </w:r>
      <w:proofErr w:type="gramEnd"/>
      <w:r w:rsidR="0055295B">
        <w:t xml:space="preserve"> и он фактически отсутствует по месту своего жительства, по решению суда через пять лет его могут объявить умершим. </w:t>
      </w:r>
    </w:p>
    <w:p w:rsidR="0055295B" w:rsidRDefault="0055295B" w:rsidP="0055295B">
      <w:pPr>
        <w:spacing w:after="0" w:line="240" w:lineRule="auto"/>
      </w:pPr>
      <w:r>
        <w:t xml:space="preserve">Законодательством предусмотрена возможность ограничивать в дееспособности отдельных людей. Если гражданин страдает психическим расстройством, то над ним устанавливается опека. Недееспособность признается только по решению суда. Судебное рассмотрение вопроса осуществляется с обязательным участием прокурора. Опекун совершает все сделки от имени опекаемого. Гражданин также может быть ограничен в дееспособности при злоупотреблении спиртными напитками, употреблении наркотиков. Ограниченный в дееспособности человек вправе совершать лишь мелкие бытовые сделки. </w:t>
      </w:r>
    </w:p>
    <w:p w:rsidR="0055295B" w:rsidRDefault="0055295B" w:rsidP="0055295B">
      <w:pPr>
        <w:spacing w:after="0" w:line="240" w:lineRule="auto"/>
      </w:pPr>
      <w:r w:rsidRPr="0055295B">
        <w:rPr>
          <w:b/>
        </w:rPr>
        <w:t>Объект правоотношения</w:t>
      </w:r>
      <w:r>
        <w:t xml:space="preserve"> — это то, на что направлены права и обязанности субъектов правоотношений. </w:t>
      </w:r>
      <w:proofErr w:type="gramStart"/>
      <w:r>
        <w:t xml:space="preserve">Это могут быть материальные блага (вещи, ценности, имущество), </w:t>
      </w:r>
      <w:r>
        <w:lastRenderedPageBreak/>
        <w:t>нематериальные блага (жизнь, здоровье, достоинство и честь), продукты духовного творчества (произведения литературы, музыки, компьютерные программы), ценные бумаги и документы.</w:t>
      </w:r>
      <w:proofErr w:type="gramEnd"/>
      <w:r>
        <w:t xml:space="preserve"> </w:t>
      </w:r>
      <w:r w:rsidRPr="0055295B">
        <w:rPr>
          <w:b/>
        </w:rPr>
        <w:t>Содержание правоотношения</w:t>
      </w:r>
      <w:r>
        <w:t xml:space="preserve"> — это совокупность прав и обязанностей, которыми наделены субъекты правоотношений.</w:t>
      </w:r>
    </w:p>
    <w:p w:rsidR="0055295B" w:rsidRDefault="0055295B" w:rsidP="0055295B">
      <w:pPr>
        <w:spacing w:after="0" w:line="240" w:lineRule="auto"/>
      </w:pPr>
      <w:r>
        <w:t xml:space="preserve"> В литературе выделяют фактическое и юридическое содержание. К первому относятся сами действия, а ко второму — зафиксированная в действующем законодательстве возможность поступать или не поступать определенным образом.</w:t>
      </w:r>
    </w:p>
    <w:p w:rsidR="0055295B" w:rsidRDefault="0055295B" w:rsidP="0055295B">
      <w:pPr>
        <w:spacing w:after="0" w:line="240" w:lineRule="auto"/>
      </w:pPr>
      <w:r>
        <w:t xml:space="preserve"> </w:t>
      </w:r>
      <w:r w:rsidRPr="0055295B">
        <w:rPr>
          <w:b/>
        </w:rPr>
        <w:t>Субъективное право</w:t>
      </w:r>
      <w:r>
        <w:t xml:space="preserve"> — это мера возможного поведения участника правоотношений. Оно складывается из четырех правомочий:</w:t>
      </w:r>
    </w:p>
    <w:p w:rsidR="0055295B" w:rsidRDefault="0055295B" w:rsidP="0055295B">
      <w:pPr>
        <w:spacing w:after="0" w:line="240" w:lineRule="auto"/>
      </w:pPr>
      <w:r>
        <w:t xml:space="preserve"> I</w:t>
      </w:r>
      <w:proofErr w:type="gramStart"/>
      <w:r>
        <w:t xml:space="preserve"> )</w:t>
      </w:r>
      <w:proofErr w:type="gramEnd"/>
      <w:r>
        <w:t xml:space="preserve"> права совершать определенные действия, например заключить договор; </w:t>
      </w:r>
    </w:p>
    <w:p w:rsidR="0055295B" w:rsidRDefault="0055295B" w:rsidP="0055295B">
      <w:pPr>
        <w:spacing w:after="0" w:line="240" w:lineRule="auto"/>
      </w:pPr>
      <w:r>
        <w:t xml:space="preserve">2) права не совершать определенных действий, например не следовать рекомендации нотариально удостоверить договор; </w:t>
      </w:r>
    </w:p>
    <w:p w:rsidR="0055295B" w:rsidRDefault="0055295B" w:rsidP="0055295B">
      <w:pPr>
        <w:spacing w:after="0" w:line="240" w:lineRule="auto"/>
      </w:pPr>
      <w:r>
        <w:t xml:space="preserve">3) права требовать от другой стороны исполнения обязанности, </w:t>
      </w:r>
      <w:proofErr w:type="gramStart"/>
      <w:r>
        <w:t>например</w:t>
      </w:r>
      <w:proofErr w:type="gramEnd"/>
      <w:r>
        <w:t xml:space="preserve"> требовать соблюдения условий договора; </w:t>
      </w:r>
    </w:p>
    <w:p w:rsidR="0055295B" w:rsidRDefault="0055295B" w:rsidP="0055295B">
      <w:pPr>
        <w:spacing w:after="0" w:line="240" w:lineRule="auto"/>
      </w:pPr>
      <w:r>
        <w:t xml:space="preserve">4) права обратиться за защитой нарушенного права, </w:t>
      </w:r>
      <w:proofErr w:type="gramStart"/>
      <w:r>
        <w:t>например</w:t>
      </w:r>
      <w:proofErr w:type="gramEnd"/>
      <w:r>
        <w:t xml:space="preserve"> права обратиться  в суд с заявлением о взыскании с обязанной стороны неустойки за несоблюдение договора. </w:t>
      </w:r>
      <w:r w:rsidRPr="0055295B">
        <w:rPr>
          <w:b/>
        </w:rPr>
        <w:t>Юридическая обязанность</w:t>
      </w:r>
      <w:r>
        <w:t xml:space="preserve"> есть мера должного поведения участников  правоотношений. Она имеет три формы: </w:t>
      </w:r>
    </w:p>
    <w:p w:rsidR="0055295B" w:rsidRDefault="0055295B" w:rsidP="0055295B">
      <w:pPr>
        <w:spacing w:after="0" w:line="240" w:lineRule="auto"/>
      </w:pPr>
      <w:r>
        <w:t>1) воздержание от запрещенных действий (пассивное поведение);</w:t>
      </w:r>
    </w:p>
    <w:p w:rsidR="0055295B" w:rsidRDefault="0055295B" w:rsidP="0055295B">
      <w:pPr>
        <w:spacing w:after="0" w:line="240" w:lineRule="auto"/>
      </w:pPr>
      <w:r>
        <w:t xml:space="preserve"> 2) совершение определенных действий (активное поведение); </w:t>
      </w:r>
    </w:p>
    <w:p w:rsidR="0055295B" w:rsidRDefault="0055295B" w:rsidP="0055295B">
      <w:pPr>
        <w:spacing w:after="0" w:line="240" w:lineRule="auto"/>
      </w:pPr>
      <w:r>
        <w:t>3) ограничения в правах личного, имущественного или организационного характера (меры юридической ответственности).</w:t>
      </w:r>
    </w:p>
    <w:p w:rsidR="0055295B" w:rsidRDefault="0055295B" w:rsidP="0055295B">
      <w:pPr>
        <w:spacing w:after="0" w:line="240" w:lineRule="auto"/>
      </w:pPr>
      <w:r w:rsidRPr="0055295B">
        <w:rPr>
          <w:b/>
          <w:i/>
        </w:rPr>
        <w:t xml:space="preserve"> Субъективное право и юридическая обязанность неразрывно связаны между собой</w:t>
      </w:r>
      <w:r>
        <w:t>: нет субъективною права, не обеспеченного обязанностью, как и нет обязанности, которой не соответствовало бы право.</w:t>
      </w:r>
    </w:p>
    <w:p w:rsidR="0055295B" w:rsidRPr="00993959" w:rsidRDefault="0055295B" w:rsidP="0055295B">
      <w:pPr>
        <w:spacing w:after="0" w:line="240" w:lineRule="auto"/>
        <w:jc w:val="center"/>
      </w:pPr>
      <w:r w:rsidRPr="0055295B">
        <w:rPr>
          <w:b/>
        </w:rPr>
        <w:t>Вопросы и задания</w:t>
      </w:r>
      <w:proofErr w:type="gramStart"/>
      <w:r>
        <w:rPr>
          <w:b/>
        </w:rPr>
        <w:t>.</w:t>
      </w:r>
      <w:proofErr w:type="gramEnd"/>
      <w:r w:rsidR="00993959">
        <w:rPr>
          <w:b/>
        </w:rPr>
        <w:t xml:space="preserve"> </w:t>
      </w:r>
      <w:r w:rsidR="00993959" w:rsidRPr="00993959">
        <w:t>(</w:t>
      </w:r>
      <w:proofErr w:type="gramStart"/>
      <w:r w:rsidR="00993959" w:rsidRPr="00993959">
        <w:t>у</w:t>
      </w:r>
      <w:proofErr w:type="gramEnd"/>
      <w:r w:rsidR="00993959" w:rsidRPr="00993959">
        <w:t>стно)</w:t>
      </w:r>
    </w:p>
    <w:p w:rsidR="0055295B" w:rsidRPr="0055295B" w:rsidRDefault="0055295B" w:rsidP="0055295B">
      <w:pPr>
        <w:spacing w:after="0" w:line="240" w:lineRule="auto"/>
        <w:jc w:val="center"/>
        <w:rPr>
          <w:b/>
        </w:rPr>
      </w:pPr>
    </w:p>
    <w:p w:rsidR="0080126F" w:rsidRDefault="0055295B" w:rsidP="00153F51">
      <w:pPr>
        <w:spacing w:after="0" w:line="240" w:lineRule="auto"/>
        <w:ind w:left="284"/>
      </w:pPr>
      <w:r>
        <w:t xml:space="preserve"> 1. Что представляет собой правосознание? Какова его структура? </w:t>
      </w:r>
    </w:p>
    <w:p w:rsidR="0080126F" w:rsidRDefault="0080126F" w:rsidP="00153F51">
      <w:pPr>
        <w:spacing w:after="0" w:line="240" w:lineRule="auto"/>
        <w:ind w:left="284"/>
      </w:pPr>
      <w:r>
        <w:t>2. Чт</w:t>
      </w:r>
      <w:r w:rsidR="0055295B">
        <w:t xml:space="preserve">о такое деформация правосознания? Какие дефекты правосознания существуют? Почему </w:t>
      </w:r>
      <w:r>
        <w:t xml:space="preserve">   </w:t>
      </w:r>
      <w:r w:rsidR="0055295B">
        <w:t>правовой нигилизм наи</w:t>
      </w:r>
      <w:r>
        <w:t xml:space="preserve">более опасен д </w:t>
      </w:r>
      <w:proofErr w:type="gramStart"/>
      <w:r>
        <w:t>л</w:t>
      </w:r>
      <w:proofErr w:type="gramEnd"/>
      <w:r>
        <w:t xml:space="preserve"> я общества? </w:t>
      </w:r>
    </w:p>
    <w:p w:rsidR="0080126F" w:rsidRDefault="0080126F" w:rsidP="00153F51">
      <w:pPr>
        <w:spacing w:after="0" w:line="240" w:lineRule="auto"/>
        <w:ind w:left="284"/>
      </w:pPr>
      <w:r>
        <w:t>3.</w:t>
      </w:r>
      <w:r w:rsidR="0055295B">
        <w:t xml:space="preserve"> Что такое правовая культура? В чем состоит взаимосвязь правовой культуры и пр</w:t>
      </w:r>
      <w:r>
        <w:t>авосознания? 4. Чт</w:t>
      </w:r>
      <w:r w:rsidR="0055295B">
        <w:t>о называют правоотношением? Приведите примеры вступления людей в правоотношения.</w:t>
      </w:r>
    </w:p>
    <w:p w:rsidR="0080126F" w:rsidRDefault="0055295B" w:rsidP="00153F51">
      <w:pPr>
        <w:spacing w:after="0" w:line="240" w:lineRule="auto"/>
        <w:ind w:left="284"/>
      </w:pPr>
      <w:r>
        <w:t xml:space="preserve"> 5. Объясните понятия «юридические факты», «фактический состав». Какие виды юридических фактов существуют? Приведите примеры. </w:t>
      </w:r>
    </w:p>
    <w:p w:rsidR="0080126F" w:rsidRDefault="0055295B" w:rsidP="00153F51">
      <w:pPr>
        <w:spacing w:after="0" w:line="240" w:lineRule="auto"/>
        <w:ind w:left="284"/>
      </w:pPr>
      <w:r>
        <w:t xml:space="preserve">6. Какова структура правоотношения? </w:t>
      </w:r>
    </w:p>
    <w:p w:rsidR="0080126F" w:rsidRDefault="0080126F" w:rsidP="00153F51">
      <w:pPr>
        <w:spacing w:after="0" w:line="240" w:lineRule="auto"/>
        <w:ind w:left="284"/>
      </w:pPr>
      <w:r>
        <w:t>7. Кт</w:t>
      </w:r>
      <w:r w:rsidR="0055295B">
        <w:t>о является субъектом правоотношения?</w:t>
      </w:r>
    </w:p>
    <w:p w:rsidR="0080126F" w:rsidRDefault="0055295B" w:rsidP="00153F51">
      <w:pPr>
        <w:spacing w:after="0" w:line="240" w:lineRule="auto"/>
        <w:ind w:left="284"/>
      </w:pPr>
      <w:r>
        <w:t xml:space="preserve"> 8. Как </w:t>
      </w:r>
      <w:proofErr w:type="gramStart"/>
      <w:r>
        <w:t>взаимосвязаны</w:t>
      </w:r>
      <w:proofErr w:type="gramEnd"/>
      <w:r>
        <w:t xml:space="preserve"> правоспособность и дееспособ</w:t>
      </w:r>
      <w:r w:rsidR="0080126F">
        <w:t xml:space="preserve">ность? Как и при каких </w:t>
      </w:r>
      <w:proofErr w:type="gramStart"/>
      <w:r w:rsidR="0080126F">
        <w:t>условиях</w:t>
      </w:r>
      <w:proofErr w:type="gramEnd"/>
      <w:r w:rsidR="0080126F">
        <w:t xml:space="preserve"> </w:t>
      </w:r>
      <w:r>
        <w:t xml:space="preserve">дееспособность может быть ограничена? </w:t>
      </w:r>
    </w:p>
    <w:p w:rsidR="0080126F" w:rsidRDefault="0080126F" w:rsidP="00153F51">
      <w:pPr>
        <w:spacing w:after="0" w:line="240" w:lineRule="auto"/>
        <w:ind w:left="284"/>
      </w:pPr>
      <w:r>
        <w:t>9. Чт</w:t>
      </w:r>
      <w:r w:rsidR="0055295B">
        <w:t>о выступает объектом правоотношения?</w:t>
      </w:r>
    </w:p>
    <w:p w:rsidR="0055295B" w:rsidRDefault="0080126F" w:rsidP="00153F51">
      <w:pPr>
        <w:spacing w:after="0" w:line="240" w:lineRule="auto"/>
        <w:ind w:left="284"/>
      </w:pPr>
      <w:r>
        <w:t xml:space="preserve"> 10. Чт</w:t>
      </w:r>
      <w:r w:rsidR="0055295B">
        <w:t>о называют содержанием правоотношения? В чем выражаются права и обязанности?</w:t>
      </w:r>
    </w:p>
    <w:p w:rsidR="0080126F" w:rsidRDefault="00993959" w:rsidP="00BC223F">
      <w:pPr>
        <w:pStyle w:val="a3"/>
        <w:numPr>
          <w:ilvl w:val="0"/>
          <w:numId w:val="3"/>
        </w:numPr>
        <w:spacing w:after="0" w:line="240" w:lineRule="auto"/>
        <w:rPr>
          <w:b/>
          <w:color w:val="FF0000"/>
        </w:rPr>
      </w:pPr>
      <w:r w:rsidRPr="00BC223F">
        <w:rPr>
          <w:b/>
          <w:color w:val="FF0000"/>
        </w:rPr>
        <w:t>Задания 1, 2</w:t>
      </w:r>
      <w:r w:rsidR="00BC223F" w:rsidRPr="00BC223F">
        <w:rPr>
          <w:b/>
          <w:color w:val="FF0000"/>
        </w:rPr>
        <w:t xml:space="preserve">  выполняются в электронном варианте  или письменно по материалу лекции.</w:t>
      </w:r>
    </w:p>
    <w:p w:rsidR="00BC223F" w:rsidRPr="0086086F" w:rsidRDefault="00BC223F" w:rsidP="00BC223F">
      <w:pPr>
        <w:pStyle w:val="a3"/>
        <w:numPr>
          <w:ilvl w:val="0"/>
          <w:numId w:val="3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Адрес электронной почты: </w:t>
      </w:r>
      <w:r w:rsidRPr="00BC223F">
        <w:rPr>
          <w:b/>
          <w:color w:val="FF0000"/>
        </w:rPr>
        <w:t xml:space="preserve"> </w:t>
      </w:r>
      <w:hyperlink r:id="rId7" w:history="1">
        <w:r w:rsidR="0086086F" w:rsidRPr="002D4563">
          <w:rPr>
            <w:rStyle w:val="a5"/>
            <w:b/>
            <w:lang w:val="en-US"/>
          </w:rPr>
          <w:t>yliy</w:t>
        </w:r>
        <w:r w:rsidR="0086086F" w:rsidRPr="002D4563">
          <w:rPr>
            <w:rStyle w:val="a5"/>
            <w:b/>
          </w:rPr>
          <w:t>.</w:t>
        </w:r>
        <w:r w:rsidR="0086086F" w:rsidRPr="002D4563">
          <w:rPr>
            <w:rStyle w:val="a5"/>
            <w:b/>
            <w:lang w:val="en-US"/>
          </w:rPr>
          <w:t>bipert</w:t>
        </w:r>
        <w:r w:rsidR="0086086F" w:rsidRPr="002D4563">
          <w:rPr>
            <w:rStyle w:val="a5"/>
            <w:b/>
          </w:rPr>
          <w:t>1982</w:t>
        </w:r>
        <w:r w:rsidR="0086086F" w:rsidRPr="002D4563">
          <w:rPr>
            <w:rStyle w:val="a5"/>
            <w:b/>
            <w:lang w:val="en-US"/>
          </w:rPr>
          <w:t>g</w:t>
        </w:r>
        <w:r w:rsidR="0086086F" w:rsidRPr="002D4563">
          <w:rPr>
            <w:rStyle w:val="a5"/>
            <w:b/>
          </w:rPr>
          <w:t>@</w:t>
        </w:r>
        <w:r w:rsidR="0086086F" w:rsidRPr="002D4563">
          <w:rPr>
            <w:rStyle w:val="a5"/>
            <w:b/>
            <w:lang w:val="en-US"/>
          </w:rPr>
          <w:t>mail</w:t>
        </w:r>
        <w:r w:rsidR="0086086F" w:rsidRPr="002D4563">
          <w:rPr>
            <w:rStyle w:val="a5"/>
            <w:b/>
          </w:rPr>
          <w:t>.</w:t>
        </w:r>
        <w:proofErr w:type="spellStart"/>
        <w:r w:rsidR="0086086F" w:rsidRPr="002D4563">
          <w:rPr>
            <w:rStyle w:val="a5"/>
            <w:b/>
            <w:lang w:val="en-US"/>
          </w:rPr>
          <w:t>ru</w:t>
        </w:r>
        <w:proofErr w:type="spellEnd"/>
      </w:hyperlink>
    </w:p>
    <w:p w:rsidR="0086086F" w:rsidRPr="00BC223F" w:rsidRDefault="0086086F" w:rsidP="00BC223F">
      <w:pPr>
        <w:pStyle w:val="a3"/>
        <w:numPr>
          <w:ilvl w:val="0"/>
          <w:numId w:val="3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Срок сдачи: до 23. 03.2020</w:t>
      </w:r>
      <w:bookmarkStart w:id="0" w:name="_GoBack"/>
      <w:bookmarkEnd w:id="0"/>
      <w:r>
        <w:rPr>
          <w:b/>
          <w:color w:val="FF0000"/>
        </w:rPr>
        <w:t xml:space="preserve"> </w:t>
      </w:r>
    </w:p>
    <w:p w:rsidR="0080126F" w:rsidRPr="00BC223F" w:rsidRDefault="0080126F" w:rsidP="0055295B">
      <w:pPr>
        <w:spacing w:after="0" w:line="240" w:lineRule="auto"/>
        <w:rPr>
          <w:b/>
          <w:color w:val="FF0000"/>
        </w:rPr>
      </w:pPr>
    </w:p>
    <w:p w:rsidR="0080126F" w:rsidRDefault="00277919" w:rsidP="0055295B">
      <w:pPr>
        <w:spacing w:after="0" w:line="240" w:lineRule="auto"/>
        <w:rPr>
          <w:b/>
        </w:rPr>
      </w:pPr>
      <w:r w:rsidRPr="00277919">
        <w:rPr>
          <w:b/>
        </w:rPr>
        <w:t>Задание 1. Заполните таблицу.</w:t>
      </w:r>
    </w:p>
    <w:p w:rsidR="00277919" w:rsidRPr="00277919" w:rsidRDefault="00277919" w:rsidP="0055295B">
      <w:pPr>
        <w:spacing w:after="0" w:line="240" w:lineRule="auto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7919" w:rsidTr="00277919">
        <w:tc>
          <w:tcPr>
            <w:tcW w:w="3190" w:type="dxa"/>
          </w:tcPr>
          <w:p w:rsidR="00277919" w:rsidRPr="00277919" w:rsidRDefault="00277919" w:rsidP="0055295B">
            <w:pPr>
              <w:rPr>
                <w:b/>
              </w:rPr>
            </w:pPr>
            <w:r w:rsidRPr="00277919">
              <w:rPr>
                <w:b/>
              </w:rPr>
              <w:t>Дефекты правосознания</w:t>
            </w:r>
          </w:p>
        </w:tc>
        <w:tc>
          <w:tcPr>
            <w:tcW w:w="3190" w:type="dxa"/>
          </w:tcPr>
          <w:p w:rsidR="00277919" w:rsidRPr="00277919" w:rsidRDefault="00277919" w:rsidP="0055295B">
            <w:pPr>
              <w:rPr>
                <w:b/>
              </w:rPr>
            </w:pPr>
            <w:r w:rsidRPr="00277919">
              <w:rPr>
                <w:b/>
              </w:rPr>
              <w:t>Определение</w:t>
            </w:r>
          </w:p>
        </w:tc>
        <w:tc>
          <w:tcPr>
            <w:tcW w:w="3191" w:type="dxa"/>
          </w:tcPr>
          <w:p w:rsidR="00277919" w:rsidRPr="00277919" w:rsidRDefault="00277919" w:rsidP="0055295B">
            <w:pPr>
              <w:rPr>
                <w:b/>
              </w:rPr>
            </w:pPr>
            <w:r w:rsidRPr="00277919">
              <w:rPr>
                <w:b/>
              </w:rPr>
              <w:t>Примеры</w:t>
            </w:r>
          </w:p>
        </w:tc>
      </w:tr>
      <w:tr w:rsidR="00277919" w:rsidTr="00277919">
        <w:tc>
          <w:tcPr>
            <w:tcW w:w="3190" w:type="dxa"/>
          </w:tcPr>
          <w:p w:rsidR="00277919" w:rsidRDefault="00277919" w:rsidP="0055295B">
            <w:r w:rsidRPr="00277919">
              <w:t>Правовой идеализм</w:t>
            </w:r>
          </w:p>
        </w:tc>
        <w:tc>
          <w:tcPr>
            <w:tcW w:w="3190" w:type="dxa"/>
          </w:tcPr>
          <w:p w:rsidR="00277919" w:rsidRDefault="00277919" w:rsidP="0055295B"/>
        </w:tc>
        <w:tc>
          <w:tcPr>
            <w:tcW w:w="3191" w:type="dxa"/>
          </w:tcPr>
          <w:p w:rsidR="00277919" w:rsidRDefault="00277919" w:rsidP="0055295B"/>
        </w:tc>
      </w:tr>
      <w:tr w:rsidR="00277919" w:rsidTr="00277919">
        <w:tc>
          <w:tcPr>
            <w:tcW w:w="3190" w:type="dxa"/>
          </w:tcPr>
          <w:p w:rsidR="00277919" w:rsidRDefault="00277919" w:rsidP="0055295B">
            <w:r>
              <w:t>Правовой релят</w:t>
            </w:r>
            <w:r w:rsidRPr="00277919">
              <w:t>ивизм</w:t>
            </w:r>
          </w:p>
        </w:tc>
        <w:tc>
          <w:tcPr>
            <w:tcW w:w="3190" w:type="dxa"/>
          </w:tcPr>
          <w:p w:rsidR="00277919" w:rsidRDefault="00277919" w:rsidP="0055295B"/>
        </w:tc>
        <w:tc>
          <w:tcPr>
            <w:tcW w:w="3191" w:type="dxa"/>
          </w:tcPr>
          <w:p w:rsidR="00277919" w:rsidRDefault="00277919" w:rsidP="0055295B"/>
        </w:tc>
      </w:tr>
      <w:tr w:rsidR="00277919" w:rsidTr="00277919">
        <w:tc>
          <w:tcPr>
            <w:tcW w:w="3190" w:type="dxa"/>
          </w:tcPr>
          <w:p w:rsidR="00277919" w:rsidRDefault="00277919" w:rsidP="0055295B">
            <w:r w:rsidRPr="00277919">
              <w:t>Правовой субъективизм</w:t>
            </w:r>
          </w:p>
        </w:tc>
        <w:tc>
          <w:tcPr>
            <w:tcW w:w="3190" w:type="dxa"/>
          </w:tcPr>
          <w:p w:rsidR="00277919" w:rsidRDefault="00277919" w:rsidP="0055295B"/>
        </w:tc>
        <w:tc>
          <w:tcPr>
            <w:tcW w:w="3191" w:type="dxa"/>
          </w:tcPr>
          <w:p w:rsidR="00277919" w:rsidRDefault="00277919" w:rsidP="0055295B"/>
        </w:tc>
      </w:tr>
      <w:tr w:rsidR="00277919" w:rsidTr="00277919">
        <w:tc>
          <w:tcPr>
            <w:tcW w:w="3190" w:type="dxa"/>
          </w:tcPr>
          <w:p w:rsidR="00277919" w:rsidRDefault="00277919" w:rsidP="0055295B">
            <w:r w:rsidRPr="00277919">
              <w:t>Правовой инфантилизм</w:t>
            </w:r>
          </w:p>
        </w:tc>
        <w:tc>
          <w:tcPr>
            <w:tcW w:w="3190" w:type="dxa"/>
          </w:tcPr>
          <w:p w:rsidR="00277919" w:rsidRDefault="00277919" w:rsidP="0055295B"/>
        </w:tc>
        <w:tc>
          <w:tcPr>
            <w:tcW w:w="3191" w:type="dxa"/>
          </w:tcPr>
          <w:p w:rsidR="00277919" w:rsidRDefault="00277919" w:rsidP="0055295B"/>
        </w:tc>
      </w:tr>
      <w:tr w:rsidR="00277919" w:rsidTr="00277919">
        <w:tc>
          <w:tcPr>
            <w:tcW w:w="3190" w:type="dxa"/>
          </w:tcPr>
          <w:p w:rsidR="00277919" w:rsidRDefault="00277919" w:rsidP="0055295B">
            <w:r w:rsidRPr="00277919">
              <w:lastRenderedPageBreak/>
              <w:t>Правовой НИГИЛИЗМ</w:t>
            </w:r>
          </w:p>
        </w:tc>
        <w:tc>
          <w:tcPr>
            <w:tcW w:w="3190" w:type="dxa"/>
          </w:tcPr>
          <w:p w:rsidR="00277919" w:rsidRDefault="00277919" w:rsidP="0055295B"/>
        </w:tc>
        <w:tc>
          <w:tcPr>
            <w:tcW w:w="3191" w:type="dxa"/>
          </w:tcPr>
          <w:p w:rsidR="00277919" w:rsidRDefault="00277919" w:rsidP="0055295B"/>
        </w:tc>
      </w:tr>
    </w:tbl>
    <w:p w:rsidR="0080126F" w:rsidRDefault="0080126F" w:rsidP="0055295B">
      <w:pPr>
        <w:spacing w:after="0" w:line="240" w:lineRule="auto"/>
      </w:pPr>
    </w:p>
    <w:p w:rsidR="0080126F" w:rsidRPr="00993959" w:rsidRDefault="00277919" w:rsidP="0055295B">
      <w:pPr>
        <w:spacing w:after="0" w:line="240" w:lineRule="auto"/>
        <w:rPr>
          <w:b/>
        </w:rPr>
      </w:pPr>
      <w:r w:rsidRPr="00993959">
        <w:rPr>
          <w:b/>
        </w:rPr>
        <w:t>Задание 2. Установите соответствие между понятием определением.</w:t>
      </w:r>
    </w:p>
    <w:p w:rsidR="00277919" w:rsidRPr="00993959" w:rsidRDefault="00277919" w:rsidP="0055295B">
      <w:pPr>
        <w:spacing w:after="0" w:line="240" w:lineRule="auto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3959" w:rsidTr="00993959">
        <w:tc>
          <w:tcPr>
            <w:tcW w:w="4785" w:type="dxa"/>
          </w:tcPr>
          <w:p w:rsidR="00993959" w:rsidRDefault="00993959" w:rsidP="00993959">
            <w:pPr>
              <w:pStyle w:val="a3"/>
              <w:numPr>
                <w:ilvl w:val="0"/>
                <w:numId w:val="2"/>
              </w:numPr>
            </w:pPr>
            <w:r>
              <w:t>Правоотношение</w:t>
            </w:r>
          </w:p>
        </w:tc>
        <w:tc>
          <w:tcPr>
            <w:tcW w:w="4786" w:type="dxa"/>
          </w:tcPr>
          <w:p w:rsidR="00993959" w:rsidRDefault="00993959" w:rsidP="0055295B">
            <w:r>
              <w:t>А)</w:t>
            </w:r>
            <w:r w:rsidRPr="00993959">
              <w:t xml:space="preserve"> это способность распоряжаться правами и </w:t>
            </w:r>
            <w:proofErr w:type="gramStart"/>
            <w:r w:rsidRPr="00993959">
              <w:t>нести обя</w:t>
            </w:r>
            <w:r>
              <w:t>занности</w:t>
            </w:r>
            <w:proofErr w:type="gramEnd"/>
            <w:r>
              <w:t xml:space="preserve">, </w:t>
            </w:r>
            <w:r w:rsidRPr="00993959">
              <w:t>наступает с 18 лет.</w:t>
            </w:r>
          </w:p>
        </w:tc>
      </w:tr>
      <w:tr w:rsidR="00993959" w:rsidTr="00993959">
        <w:tc>
          <w:tcPr>
            <w:tcW w:w="4785" w:type="dxa"/>
          </w:tcPr>
          <w:p w:rsidR="00993959" w:rsidRDefault="00993959" w:rsidP="0055295B">
            <w:r>
              <w:t xml:space="preserve">       2.  Правосубъектность </w:t>
            </w:r>
          </w:p>
        </w:tc>
        <w:tc>
          <w:tcPr>
            <w:tcW w:w="4786" w:type="dxa"/>
          </w:tcPr>
          <w:p w:rsidR="00993959" w:rsidRDefault="00993959" w:rsidP="0055295B">
            <w:r>
              <w:t>Б</w:t>
            </w:r>
            <w:proofErr w:type="gramStart"/>
            <w:r>
              <w:t>)Р</w:t>
            </w:r>
            <w:proofErr w:type="gramEnd"/>
            <w:r>
              <w:t>егулированные нормами права отношения между людьми</w:t>
            </w:r>
          </w:p>
        </w:tc>
      </w:tr>
      <w:tr w:rsidR="00993959" w:rsidTr="00993959">
        <w:tc>
          <w:tcPr>
            <w:tcW w:w="4785" w:type="dxa"/>
          </w:tcPr>
          <w:p w:rsidR="00993959" w:rsidRDefault="00993959" w:rsidP="0055295B">
            <w:r>
              <w:t xml:space="preserve">       3. Дееспособность </w:t>
            </w:r>
          </w:p>
        </w:tc>
        <w:tc>
          <w:tcPr>
            <w:tcW w:w="4786" w:type="dxa"/>
          </w:tcPr>
          <w:p w:rsidR="00993959" w:rsidRDefault="00993959" w:rsidP="0055295B">
            <w:r>
              <w:t xml:space="preserve">В) </w:t>
            </w:r>
            <w:r w:rsidRPr="00993959">
              <w:t>мера должного поведения участников  правоотношений</w:t>
            </w:r>
          </w:p>
        </w:tc>
      </w:tr>
      <w:tr w:rsidR="00993959" w:rsidTr="00993959">
        <w:tc>
          <w:tcPr>
            <w:tcW w:w="4785" w:type="dxa"/>
          </w:tcPr>
          <w:p w:rsidR="00993959" w:rsidRDefault="00993959" w:rsidP="0055295B">
            <w:r>
              <w:t xml:space="preserve">       4. Правоспособность  </w:t>
            </w:r>
          </w:p>
        </w:tc>
        <w:tc>
          <w:tcPr>
            <w:tcW w:w="4786" w:type="dxa"/>
          </w:tcPr>
          <w:p w:rsidR="00993959" w:rsidRDefault="00993959" w:rsidP="0055295B">
            <w:r>
              <w:t>Г) способность быть участником    правоотношений</w:t>
            </w:r>
          </w:p>
        </w:tc>
      </w:tr>
      <w:tr w:rsidR="00993959" w:rsidTr="00993959">
        <w:tc>
          <w:tcPr>
            <w:tcW w:w="4785" w:type="dxa"/>
          </w:tcPr>
          <w:p w:rsidR="00993959" w:rsidRDefault="00993959" w:rsidP="0055295B">
            <w:r>
              <w:t xml:space="preserve">      5. </w:t>
            </w:r>
            <w:r w:rsidRPr="00993959">
              <w:t>Юридическая обязанность</w:t>
            </w:r>
          </w:p>
        </w:tc>
        <w:tc>
          <w:tcPr>
            <w:tcW w:w="4786" w:type="dxa"/>
          </w:tcPr>
          <w:p w:rsidR="00993959" w:rsidRDefault="00993959" w:rsidP="0055295B">
            <w:r>
              <w:t xml:space="preserve">Д) способность обладать правами и </w:t>
            </w:r>
            <w:proofErr w:type="gramStart"/>
            <w:r>
              <w:t>нести юридические обязанности</w:t>
            </w:r>
            <w:proofErr w:type="gramEnd"/>
            <w:r>
              <w:t>.</w:t>
            </w:r>
          </w:p>
        </w:tc>
      </w:tr>
    </w:tbl>
    <w:p w:rsidR="00277919" w:rsidRDefault="00277919" w:rsidP="0055295B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</w:tblGrid>
      <w:tr w:rsidR="00BC223F" w:rsidTr="00BC223F">
        <w:trPr>
          <w:trHeight w:val="276"/>
        </w:trPr>
        <w:tc>
          <w:tcPr>
            <w:tcW w:w="895" w:type="dxa"/>
          </w:tcPr>
          <w:p w:rsidR="00BC223F" w:rsidRDefault="00BC223F" w:rsidP="00BC223F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BC223F" w:rsidRDefault="00BC223F" w:rsidP="00BC223F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BC223F" w:rsidRDefault="00BC223F" w:rsidP="00BC223F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BC223F" w:rsidRDefault="00BC223F" w:rsidP="00BC223F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BC223F" w:rsidRDefault="00BC223F" w:rsidP="00BC223F">
            <w:pPr>
              <w:jc w:val="center"/>
            </w:pPr>
            <w:r>
              <w:t>5</w:t>
            </w:r>
          </w:p>
        </w:tc>
      </w:tr>
      <w:tr w:rsidR="00BC223F" w:rsidTr="00BC223F">
        <w:trPr>
          <w:trHeight w:val="276"/>
        </w:trPr>
        <w:tc>
          <w:tcPr>
            <w:tcW w:w="895" w:type="dxa"/>
          </w:tcPr>
          <w:p w:rsidR="00BC223F" w:rsidRDefault="00BC223F" w:rsidP="0055295B"/>
        </w:tc>
        <w:tc>
          <w:tcPr>
            <w:tcW w:w="895" w:type="dxa"/>
          </w:tcPr>
          <w:p w:rsidR="00BC223F" w:rsidRDefault="00BC223F" w:rsidP="0055295B"/>
        </w:tc>
        <w:tc>
          <w:tcPr>
            <w:tcW w:w="895" w:type="dxa"/>
          </w:tcPr>
          <w:p w:rsidR="00BC223F" w:rsidRDefault="00BC223F" w:rsidP="0055295B"/>
        </w:tc>
        <w:tc>
          <w:tcPr>
            <w:tcW w:w="895" w:type="dxa"/>
          </w:tcPr>
          <w:p w:rsidR="00BC223F" w:rsidRDefault="00BC223F" w:rsidP="0055295B"/>
        </w:tc>
        <w:tc>
          <w:tcPr>
            <w:tcW w:w="895" w:type="dxa"/>
          </w:tcPr>
          <w:p w:rsidR="00BC223F" w:rsidRDefault="00BC223F" w:rsidP="0055295B"/>
        </w:tc>
      </w:tr>
    </w:tbl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Default="0080126F" w:rsidP="0055295B">
      <w:pPr>
        <w:spacing w:after="0" w:line="240" w:lineRule="auto"/>
      </w:pPr>
    </w:p>
    <w:p w:rsidR="0080126F" w:rsidRPr="009F27DE" w:rsidRDefault="0080126F" w:rsidP="0080126F">
      <w:pPr>
        <w:spacing w:after="0" w:line="240" w:lineRule="auto"/>
      </w:pPr>
    </w:p>
    <w:sectPr w:rsidR="0080126F" w:rsidRPr="009F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1A2"/>
    <w:multiLevelType w:val="hybridMultilevel"/>
    <w:tmpl w:val="0612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6EFC"/>
    <w:multiLevelType w:val="hybridMultilevel"/>
    <w:tmpl w:val="E4ECDE12"/>
    <w:lvl w:ilvl="0" w:tplc="7FFA3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2074BC"/>
    <w:multiLevelType w:val="hybridMultilevel"/>
    <w:tmpl w:val="8EA0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3567"/>
    <w:multiLevelType w:val="hybridMultilevel"/>
    <w:tmpl w:val="E32E0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C5B7C"/>
    <w:multiLevelType w:val="hybridMultilevel"/>
    <w:tmpl w:val="9A4E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7"/>
    <w:rsid w:val="00153F51"/>
    <w:rsid w:val="00277919"/>
    <w:rsid w:val="002F3ABD"/>
    <w:rsid w:val="0055295B"/>
    <w:rsid w:val="007539AE"/>
    <w:rsid w:val="007565DE"/>
    <w:rsid w:val="0080126F"/>
    <w:rsid w:val="0086086F"/>
    <w:rsid w:val="00911A77"/>
    <w:rsid w:val="00993959"/>
    <w:rsid w:val="009F27DE"/>
    <w:rsid w:val="00BB5D2D"/>
    <w:rsid w:val="00BC223F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5B"/>
    <w:pPr>
      <w:ind w:left="720"/>
      <w:contextualSpacing/>
    </w:pPr>
  </w:style>
  <w:style w:type="table" w:styleId="a4">
    <w:name w:val="Table Grid"/>
    <w:basedOn w:val="a1"/>
    <w:uiPriority w:val="59"/>
    <w:rsid w:val="0027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3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5B"/>
    <w:pPr>
      <w:ind w:left="720"/>
      <w:contextualSpacing/>
    </w:pPr>
  </w:style>
  <w:style w:type="table" w:styleId="a4">
    <w:name w:val="Table Grid"/>
    <w:basedOn w:val="a1"/>
    <w:uiPriority w:val="59"/>
    <w:rsid w:val="0027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3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liy.bipert1982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y.bipert1982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2020-03-18T05:39:00Z</dcterms:created>
  <dcterms:modified xsi:type="dcterms:W3CDTF">2020-03-18T07:09:00Z</dcterms:modified>
</cp:coreProperties>
</file>