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EBD" w:rsidRDefault="007245D9" w:rsidP="00B14F2E">
      <w:pPr>
        <w:shd w:val="clear" w:color="auto" w:fill="FFFFFF"/>
        <w:spacing w:before="100" w:beforeAutospacing="1" w:after="100" w:afterAutospacing="1" w:line="240" w:lineRule="auto"/>
        <w:jc w:val="center"/>
        <w:outlineLvl w:val="4"/>
        <w:rPr>
          <w:rFonts w:ascii="Arial" w:eastAsia="Times New Roman" w:hAnsi="Arial" w:cs="Arial"/>
          <w:b/>
          <w:bCs/>
          <w:color w:val="1D1D1B"/>
          <w:sz w:val="48"/>
          <w:szCs w:val="48"/>
          <w:lang w:eastAsia="ru-RU"/>
        </w:rPr>
      </w:pPr>
      <w:r>
        <w:rPr>
          <w:rFonts w:ascii="Arial" w:eastAsia="Times New Roman" w:hAnsi="Arial" w:cs="Arial"/>
          <w:b/>
          <w:bCs/>
          <w:color w:val="1D1D1B"/>
          <w:sz w:val="48"/>
          <w:szCs w:val="48"/>
          <w:lang w:eastAsia="ru-RU"/>
        </w:rPr>
        <w:t>Материал для дистанционного обучения</w:t>
      </w:r>
    </w:p>
    <w:p w:rsidR="007245D9" w:rsidRPr="00C22C4B" w:rsidRDefault="007245D9" w:rsidP="00B14F2E">
      <w:pPr>
        <w:shd w:val="clear" w:color="auto" w:fill="FFFFFF"/>
        <w:spacing w:before="100" w:beforeAutospacing="1" w:after="100" w:afterAutospacing="1" w:line="240" w:lineRule="auto"/>
        <w:jc w:val="center"/>
        <w:outlineLvl w:val="4"/>
        <w:rPr>
          <w:rFonts w:ascii="Arial" w:eastAsia="Times New Roman" w:hAnsi="Arial" w:cs="Arial"/>
          <w:b/>
          <w:bCs/>
          <w:color w:val="1D1D1B"/>
          <w:sz w:val="48"/>
          <w:szCs w:val="48"/>
          <w:u w:val="single"/>
          <w:lang w:eastAsia="ru-RU"/>
        </w:rPr>
      </w:pPr>
      <w:r w:rsidRPr="00C22C4B">
        <w:rPr>
          <w:rFonts w:ascii="Arial" w:eastAsia="Times New Roman" w:hAnsi="Arial" w:cs="Arial"/>
          <w:b/>
          <w:bCs/>
          <w:color w:val="1D1D1B"/>
          <w:sz w:val="48"/>
          <w:szCs w:val="48"/>
          <w:u w:val="single"/>
          <w:lang w:eastAsia="ru-RU"/>
        </w:rPr>
        <w:t xml:space="preserve">Дорогие мои дети!!! Моя почта заблокирована. Отправляйте </w:t>
      </w:r>
      <w:proofErr w:type="spellStart"/>
      <w:r w:rsidRPr="00C22C4B">
        <w:rPr>
          <w:rFonts w:ascii="Arial" w:eastAsia="Times New Roman" w:hAnsi="Arial" w:cs="Arial"/>
          <w:b/>
          <w:bCs/>
          <w:color w:val="1D1D1B"/>
          <w:sz w:val="48"/>
          <w:szCs w:val="48"/>
          <w:u w:val="single"/>
          <w:lang w:val="en-US" w:eastAsia="ru-RU"/>
        </w:rPr>
        <w:t>viber</w:t>
      </w:r>
      <w:proofErr w:type="spellEnd"/>
      <w:r w:rsidRPr="00C22C4B">
        <w:rPr>
          <w:rFonts w:ascii="Arial" w:eastAsia="Times New Roman" w:hAnsi="Arial" w:cs="Arial"/>
          <w:b/>
          <w:bCs/>
          <w:color w:val="1D1D1B"/>
          <w:sz w:val="48"/>
          <w:szCs w:val="48"/>
          <w:u w:val="single"/>
          <w:lang w:eastAsia="ru-RU"/>
        </w:rPr>
        <w:t>,</w:t>
      </w:r>
      <w:r w:rsidRPr="00C22C4B">
        <w:rPr>
          <w:rFonts w:ascii="Arial" w:eastAsia="Times New Roman" w:hAnsi="Arial" w:cs="Arial"/>
          <w:b/>
          <w:bCs/>
          <w:color w:val="1D1D1B"/>
          <w:sz w:val="48"/>
          <w:szCs w:val="48"/>
          <w:u w:val="single"/>
          <w:lang w:val="en-US" w:eastAsia="ru-RU"/>
        </w:rPr>
        <w:t>VK</w:t>
      </w:r>
      <w:r w:rsidRPr="00C22C4B">
        <w:rPr>
          <w:rFonts w:ascii="Arial" w:eastAsia="Times New Roman" w:hAnsi="Arial" w:cs="Arial"/>
          <w:b/>
          <w:bCs/>
          <w:color w:val="1D1D1B"/>
          <w:sz w:val="48"/>
          <w:szCs w:val="48"/>
          <w:u w:val="single"/>
          <w:lang w:eastAsia="ru-RU"/>
        </w:rPr>
        <w:t xml:space="preserve"> </w:t>
      </w:r>
      <w:proofErr w:type="spellStart"/>
      <w:r w:rsidRPr="00C22C4B">
        <w:rPr>
          <w:rFonts w:ascii="Arial" w:eastAsia="Times New Roman" w:hAnsi="Arial" w:cs="Arial"/>
          <w:b/>
          <w:bCs/>
          <w:color w:val="1D1D1B"/>
          <w:sz w:val="48"/>
          <w:szCs w:val="48"/>
          <w:u w:val="single"/>
          <w:lang w:val="en-US" w:eastAsia="ru-RU"/>
        </w:rPr>
        <w:t>WhatsApp</w:t>
      </w:r>
      <w:proofErr w:type="spellEnd"/>
      <w:r w:rsidRPr="00C22C4B">
        <w:rPr>
          <w:rFonts w:ascii="Arial" w:eastAsia="Times New Roman" w:hAnsi="Arial" w:cs="Arial"/>
          <w:b/>
          <w:bCs/>
          <w:color w:val="1D1D1B"/>
          <w:sz w:val="48"/>
          <w:szCs w:val="48"/>
          <w:u w:val="single"/>
          <w:lang w:eastAsia="ru-RU"/>
        </w:rPr>
        <w:t xml:space="preserve">, </w:t>
      </w:r>
      <w:r w:rsidRPr="00C22C4B">
        <w:rPr>
          <w:rFonts w:ascii="Arial" w:eastAsia="Times New Roman" w:hAnsi="Arial" w:cs="Arial"/>
          <w:b/>
          <w:bCs/>
          <w:color w:val="1D1D1B"/>
          <w:sz w:val="48"/>
          <w:szCs w:val="48"/>
          <w:u w:val="single"/>
          <w:lang w:val="en-US" w:eastAsia="ru-RU"/>
        </w:rPr>
        <w:t>Telegram</w:t>
      </w:r>
    </w:p>
    <w:p w:rsidR="007245D9" w:rsidRPr="007F637C" w:rsidRDefault="007245D9" w:rsidP="007245D9">
      <w:pPr>
        <w:pStyle w:val="a5"/>
        <w:numPr>
          <w:ilvl w:val="0"/>
          <w:numId w:val="5"/>
        </w:numPr>
        <w:shd w:val="clear" w:color="auto" w:fill="FFFFFF"/>
        <w:spacing w:before="100" w:beforeAutospacing="1" w:after="100" w:afterAutospacing="1" w:line="240" w:lineRule="auto"/>
        <w:ind w:left="142" w:firstLine="0"/>
        <w:outlineLvl w:val="4"/>
        <w:rPr>
          <w:rFonts w:ascii="Arial" w:eastAsia="Times New Roman" w:hAnsi="Arial" w:cs="Arial"/>
          <w:bCs/>
          <w:color w:val="1D1D1B"/>
          <w:sz w:val="28"/>
          <w:szCs w:val="28"/>
          <w:lang w:eastAsia="ru-RU"/>
        </w:rPr>
      </w:pPr>
      <w:r w:rsidRPr="007F637C">
        <w:rPr>
          <w:rFonts w:ascii="Arial" w:eastAsia="Times New Roman" w:hAnsi="Arial" w:cs="Arial"/>
          <w:bCs/>
          <w:color w:val="1D1D1B"/>
          <w:sz w:val="28"/>
          <w:szCs w:val="28"/>
          <w:lang w:eastAsia="ru-RU"/>
        </w:rPr>
        <w:t>Подробный конспект.</w:t>
      </w:r>
    </w:p>
    <w:p w:rsidR="007245D9" w:rsidRPr="007F637C" w:rsidRDefault="006555F9" w:rsidP="006555F9">
      <w:pPr>
        <w:pStyle w:val="a5"/>
        <w:numPr>
          <w:ilvl w:val="0"/>
          <w:numId w:val="5"/>
        </w:numPr>
        <w:shd w:val="clear" w:color="auto" w:fill="FFFFFF"/>
        <w:spacing w:before="100" w:beforeAutospacing="1" w:after="100" w:afterAutospacing="1" w:line="240" w:lineRule="auto"/>
        <w:ind w:left="0" w:firstLine="0"/>
        <w:outlineLvl w:val="4"/>
        <w:rPr>
          <w:rFonts w:ascii="Arial" w:eastAsia="Times New Roman" w:hAnsi="Arial" w:cs="Arial"/>
          <w:bCs/>
          <w:color w:val="1D1D1B"/>
          <w:sz w:val="28"/>
          <w:szCs w:val="28"/>
          <w:lang w:val="en-US" w:eastAsia="ru-RU"/>
        </w:rPr>
      </w:pPr>
      <w:bookmarkStart w:id="0" w:name="_GoBack"/>
      <w:bookmarkEnd w:id="0"/>
      <w:r w:rsidRPr="007F637C">
        <w:rPr>
          <w:rFonts w:ascii="Arial" w:eastAsia="Times New Roman" w:hAnsi="Arial" w:cs="Arial"/>
          <w:bCs/>
          <w:color w:val="1D1D1B"/>
          <w:sz w:val="28"/>
          <w:szCs w:val="28"/>
          <w:lang w:eastAsia="ru-RU"/>
        </w:rPr>
        <w:t>Выполните практическое задание</w:t>
      </w:r>
    </w:p>
    <w:p w:rsidR="00B14F2E" w:rsidRPr="00B14F2E" w:rsidRDefault="00B14F2E" w:rsidP="00B14F2E">
      <w:pPr>
        <w:shd w:val="clear" w:color="auto" w:fill="FFFFFF"/>
        <w:spacing w:before="100" w:beforeAutospacing="1" w:after="100" w:afterAutospacing="1" w:line="240" w:lineRule="auto"/>
        <w:jc w:val="center"/>
        <w:outlineLvl w:val="4"/>
        <w:rPr>
          <w:rFonts w:ascii="Arial" w:eastAsia="Times New Roman" w:hAnsi="Arial" w:cs="Arial"/>
          <w:b/>
          <w:bCs/>
          <w:color w:val="1D1D1B"/>
          <w:sz w:val="28"/>
          <w:szCs w:val="28"/>
          <w:lang w:eastAsia="ru-RU"/>
        </w:rPr>
      </w:pPr>
      <w:r w:rsidRPr="00B14F2E">
        <w:rPr>
          <w:rFonts w:ascii="Arial" w:eastAsia="Times New Roman" w:hAnsi="Arial" w:cs="Arial"/>
          <w:b/>
          <w:bCs/>
          <w:color w:val="1D1D1B"/>
          <w:sz w:val="28"/>
          <w:szCs w:val="28"/>
          <w:lang w:eastAsia="ru-RU"/>
        </w:rPr>
        <w:t>Конспект урока</w:t>
      </w:r>
    </w:p>
    <w:p w:rsidR="00B14F2E" w:rsidRPr="00B14F2E" w:rsidRDefault="00D34EBD" w:rsidP="00B14F2E">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6555F9">
        <w:rPr>
          <w:rFonts w:ascii="Times New Roman" w:eastAsia="Times New Roman" w:hAnsi="Times New Roman" w:cs="Times New Roman"/>
          <w:b/>
          <w:bCs/>
          <w:color w:val="1D1D1B"/>
          <w:sz w:val="28"/>
          <w:szCs w:val="28"/>
          <w:lang w:eastAsia="ru-RU"/>
        </w:rPr>
        <w:t>Тема</w:t>
      </w:r>
      <w:r w:rsidR="00B14F2E" w:rsidRPr="00B14F2E">
        <w:rPr>
          <w:rFonts w:ascii="Times New Roman" w:eastAsia="Times New Roman" w:hAnsi="Times New Roman" w:cs="Times New Roman"/>
          <w:b/>
          <w:bCs/>
          <w:color w:val="1D1D1B"/>
          <w:sz w:val="28"/>
          <w:szCs w:val="28"/>
          <w:lang w:eastAsia="ru-RU"/>
        </w:rPr>
        <w:t>:</w:t>
      </w:r>
      <w:r w:rsidRPr="006555F9">
        <w:rPr>
          <w:rFonts w:ascii="Times New Roman" w:eastAsia="Times New Roman" w:hAnsi="Times New Roman" w:cs="Times New Roman"/>
          <w:color w:val="1D1D1B"/>
          <w:sz w:val="28"/>
          <w:szCs w:val="28"/>
          <w:lang w:eastAsia="ru-RU"/>
        </w:rPr>
        <w:t> </w:t>
      </w:r>
      <w:r w:rsidR="007245D9" w:rsidRPr="006555F9">
        <w:rPr>
          <w:rFonts w:ascii="Times New Roman" w:eastAsia="Times New Roman" w:hAnsi="Times New Roman" w:cs="Times New Roman"/>
          <w:color w:val="1D1D1B"/>
          <w:sz w:val="28"/>
          <w:szCs w:val="28"/>
          <w:lang w:eastAsia="ru-RU"/>
        </w:rPr>
        <w:t xml:space="preserve"> «Основные доходы и расходы семьи»</w:t>
      </w:r>
    </w:p>
    <w:p w:rsidR="00B14F2E" w:rsidRPr="00B14F2E" w:rsidRDefault="00B14F2E" w:rsidP="00B14F2E">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B14F2E">
        <w:rPr>
          <w:rFonts w:ascii="Times New Roman" w:eastAsia="Times New Roman" w:hAnsi="Times New Roman" w:cs="Times New Roman"/>
          <w:b/>
          <w:bCs/>
          <w:color w:val="1D1D1B"/>
          <w:sz w:val="28"/>
          <w:szCs w:val="28"/>
          <w:lang w:eastAsia="ru-RU"/>
        </w:rPr>
        <w:t>Перечень вопросов, рассматриваемых в теме:</w:t>
      </w:r>
    </w:p>
    <w:p w:rsidR="00B14F2E" w:rsidRPr="00B14F2E" w:rsidRDefault="00B14F2E" w:rsidP="00B14F2E">
      <w:pPr>
        <w:numPr>
          <w:ilvl w:val="0"/>
          <w:numId w:val="1"/>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B14F2E">
        <w:rPr>
          <w:rFonts w:ascii="Times New Roman" w:eastAsia="Times New Roman" w:hAnsi="Times New Roman" w:cs="Times New Roman"/>
          <w:color w:val="1D1D1B"/>
          <w:sz w:val="28"/>
          <w:szCs w:val="28"/>
          <w:lang w:eastAsia="ru-RU"/>
        </w:rPr>
        <w:t>Бюджет. Виды бюджетов.</w:t>
      </w:r>
    </w:p>
    <w:p w:rsidR="00B14F2E" w:rsidRPr="00B14F2E" w:rsidRDefault="00B14F2E" w:rsidP="00B14F2E">
      <w:pPr>
        <w:numPr>
          <w:ilvl w:val="0"/>
          <w:numId w:val="1"/>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B14F2E">
        <w:rPr>
          <w:rFonts w:ascii="Times New Roman" w:eastAsia="Times New Roman" w:hAnsi="Times New Roman" w:cs="Times New Roman"/>
          <w:color w:val="1D1D1B"/>
          <w:sz w:val="28"/>
          <w:szCs w:val="28"/>
          <w:lang w:eastAsia="ru-RU"/>
        </w:rPr>
        <w:t>Доходы семьи, их источники.</w:t>
      </w:r>
    </w:p>
    <w:p w:rsidR="00B14F2E" w:rsidRPr="00B14F2E" w:rsidRDefault="00B14F2E" w:rsidP="00B14F2E">
      <w:pPr>
        <w:numPr>
          <w:ilvl w:val="0"/>
          <w:numId w:val="1"/>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B14F2E">
        <w:rPr>
          <w:rFonts w:ascii="Times New Roman" w:eastAsia="Times New Roman" w:hAnsi="Times New Roman" w:cs="Times New Roman"/>
          <w:color w:val="1D1D1B"/>
          <w:sz w:val="28"/>
          <w:szCs w:val="28"/>
          <w:lang w:eastAsia="ru-RU"/>
        </w:rPr>
        <w:t>Расходы семьи, их статьи.</w:t>
      </w:r>
    </w:p>
    <w:p w:rsidR="00B14F2E" w:rsidRPr="00B14F2E" w:rsidRDefault="00B14F2E" w:rsidP="00B14F2E">
      <w:pPr>
        <w:numPr>
          <w:ilvl w:val="0"/>
          <w:numId w:val="1"/>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B14F2E">
        <w:rPr>
          <w:rFonts w:ascii="Times New Roman" w:eastAsia="Times New Roman" w:hAnsi="Times New Roman" w:cs="Times New Roman"/>
          <w:color w:val="1D1D1B"/>
          <w:sz w:val="28"/>
          <w:szCs w:val="28"/>
          <w:lang w:eastAsia="ru-RU"/>
        </w:rPr>
        <w:t>Кредит, виды кредитов.</w:t>
      </w:r>
    </w:p>
    <w:p w:rsidR="00B14F2E" w:rsidRPr="00B14F2E" w:rsidRDefault="00B14F2E" w:rsidP="00B14F2E">
      <w:pPr>
        <w:numPr>
          <w:ilvl w:val="0"/>
          <w:numId w:val="1"/>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B14F2E">
        <w:rPr>
          <w:rFonts w:ascii="Times New Roman" w:eastAsia="Times New Roman" w:hAnsi="Times New Roman" w:cs="Times New Roman"/>
          <w:color w:val="1D1D1B"/>
          <w:sz w:val="28"/>
          <w:szCs w:val="28"/>
          <w:lang w:eastAsia="ru-RU"/>
        </w:rPr>
        <w:t>Потребительский кредит.</w:t>
      </w:r>
    </w:p>
    <w:p w:rsidR="00B14F2E" w:rsidRPr="00B14F2E" w:rsidRDefault="00B14F2E" w:rsidP="00B14F2E">
      <w:pPr>
        <w:numPr>
          <w:ilvl w:val="0"/>
          <w:numId w:val="1"/>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B14F2E">
        <w:rPr>
          <w:rFonts w:ascii="Times New Roman" w:eastAsia="Times New Roman" w:hAnsi="Times New Roman" w:cs="Times New Roman"/>
          <w:color w:val="1D1D1B"/>
          <w:sz w:val="28"/>
          <w:szCs w:val="28"/>
          <w:lang w:eastAsia="ru-RU"/>
        </w:rPr>
        <w:t>Индивидуальный бюджет.</w:t>
      </w:r>
    </w:p>
    <w:p w:rsidR="00B14F2E" w:rsidRPr="00B14F2E" w:rsidRDefault="00B14F2E" w:rsidP="00B14F2E">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proofErr w:type="gramStart"/>
      <w:r w:rsidRPr="00B14F2E">
        <w:rPr>
          <w:rFonts w:ascii="Times New Roman" w:eastAsia="Times New Roman" w:hAnsi="Times New Roman" w:cs="Times New Roman"/>
          <w:b/>
          <w:bCs/>
          <w:color w:val="1D1D1B"/>
          <w:sz w:val="28"/>
          <w:szCs w:val="28"/>
          <w:lang w:eastAsia="ru-RU"/>
        </w:rPr>
        <w:t>Глоссарий:</w:t>
      </w:r>
      <w:r w:rsidRPr="00B14F2E">
        <w:rPr>
          <w:rFonts w:ascii="Times New Roman" w:eastAsia="Times New Roman" w:hAnsi="Times New Roman" w:cs="Times New Roman"/>
          <w:color w:val="1D1D1B"/>
          <w:sz w:val="28"/>
          <w:szCs w:val="28"/>
          <w:lang w:eastAsia="ru-RU"/>
        </w:rPr>
        <w:t xml:space="preserve"> бюджет, доходы, расходы, сбережения, потребительская корзина, закон </w:t>
      </w:r>
      <w:proofErr w:type="spellStart"/>
      <w:r w:rsidRPr="00B14F2E">
        <w:rPr>
          <w:rFonts w:ascii="Times New Roman" w:eastAsia="Times New Roman" w:hAnsi="Times New Roman" w:cs="Times New Roman"/>
          <w:color w:val="1D1D1B"/>
          <w:sz w:val="28"/>
          <w:szCs w:val="28"/>
          <w:lang w:eastAsia="ru-RU"/>
        </w:rPr>
        <w:t>Энгеля</w:t>
      </w:r>
      <w:proofErr w:type="spellEnd"/>
      <w:r w:rsidRPr="00B14F2E">
        <w:rPr>
          <w:rFonts w:ascii="Times New Roman" w:eastAsia="Times New Roman" w:hAnsi="Times New Roman" w:cs="Times New Roman"/>
          <w:color w:val="1D1D1B"/>
          <w:sz w:val="28"/>
          <w:szCs w:val="28"/>
          <w:lang w:eastAsia="ru-RU"/>
        </w:rPr>
        <w:t>, индекс потребительских цен, кредит, страхование, рациональный потребитель, полезность благ, потребительский выбор, защита прав потребителей.</w:t>
      </w:r>
      <w:proofErr w:type="gramEnd"/>
    </w:p>
    <w:p w:rsidR="00B14F2E" w:rsidRPr="00B14F2E" w:rsidRDefault="00B14F2E" w:rsidP="00B14F2E">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B14F2E">
        <w:rPr>
          <w:rFonts w:ascii="Times New Roman" w:eastAsia="Times New Roman" w:hAnsi="Times New Roman" w:cs="Times New Roman"/>
          <w:b/>
          <w:bCs/>
          <w:color w:val="1D1D1B"/>
          <w:sz w:val="28"/>
          <w:szCs w:val="28"/>
          <w:lang w:eastAsia="ru-RU"/>
        </w:rPr>
        <w:t>Теоретический материал для самостоятельного изучения</w:t>
      </w:r>
    </w:p>
    <w:p w:rsidR="00B14F2E" w:rsidRPr="00B14F2E" w:rsidRDefault="00B14F2E" w:rsidP="00B14F2E">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B14F2E">
        <w:rPr>
          <w:rFonts w:ascii="Times New Roman" w:eastAsia="Times New Roman" w:hAnsi="Times New Roman" w:cs="Times New Roman"/>
          <w:b/>
          <w:bCs/>
          <w:color w:val="1D1D1B"/>
          <w:sz w:val="28"/>
          <w:szCs w:val="28"/>
          <w:lang w:eastAsia="ru-RU"/>
        </w:rPr>
        <w:t>Что же такое бюджет</w:t>
      </w:r>
    </w:p>
    <w:p w:rsidR="00B14F2E" w:rsidRPr="00B14F2E" w:rsidRDefault="00B14F2E" w:rsidP="00B14F2E">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B14F2E">
        <w:rPr>
          <w:rFonts w:ascii="Times New Roman" w:eastAsia="Times New Roman" w:hAnsi="Times New Roman" w:cs="Times New Roman"/>
          <w:color w:val="1D1D1B"/>
          <w:sz w:val="28"/>
          <w:szCs w:val="28"/>
          <w:lang w:eastAsia="ru-RU"/>
        </w:rPr>
        <w:t>В дословном переводе это кошелек, сумка или мешок с деньгами. В зависимости от того, кто составляет бюджет, он может быть: личным, семейным, предприятия или фирмы и государственным.</w:t>
      </w:r>
    </w:p>
    <w:p w:rsidR="00B14F2E" w:rsidRPr="00B14F2E" w:rsidRDefault="00B14F2E" w:rsidP="00B14F2E">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B14F2E">
        <w:rPr>
          <w:rFonts w:ascii="Times New Roman" w:eastAsia="Times New Roman" w:hAnsi="Times New Roman" w:cs="Times New Roman"/>
          <w:color w:val="1D1D1B"/>
          <w:sz w:val="28"/>
          <w:szCs w:val="28"/>
          <w:lang w:eastAsia="ru-RU"/>
        </w:rPr>
        <w:t>В современном понимании </w:t>
      </w:r>
      <w:r w:rsidRPr="00B14F2E">
        <w:rPr>
          <w:rFonts w:ascii="Times New Roman" w:eastAsia="Times New Roman" w:hAnsi="Times New Roman" w:cs="Times New Roman"/>
          <w:b/>
          <w:bCs/>
          <w:i/>
          <w:iCs/>
          <w:color w:val="1D1D1B"/>
          <w:sz w:val="28"/>
          <w:szCs w:val="28"/>
          <w:lang w:eastAsia="ru-RU"/>
        </w:rPr>
        <w:t>бюджет</w:t>
      </w:r>
      <w:r w:rsidRPr="00B14F2E">
        <w:rPr>
          <w:rFonts w:ascii="Times New Roman" w:eastAsia="Times New Roman" w:hAnsi="Times New Roman" w:cs="Times New Roman"/>
          <w:color w:val="1D1D1B"/>
          <w:sz w:val="28"/>
          <w:szCs w:val="28"/>
          <w:lang w:eastAsia="ru-RU"/>
        </w:rPr>
        <w:t> представляет собой финансовый план лица (субъекта), его составляющего на определенный период времени.</w:t>
      </w:r>
    </w:p>
    <w:p w:rsidR="00B14F2E" w:rsidRPr="00B14F2E" w:rsidRDefault="00B14F2E" w:rsidP="00B14F2E">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B14F2E">
        <w:rPr>
          <w:rFonts w:ascii="Times New Roman" w:eastAsia="Times New Roman" w:hAnsi="Times New Roman" w:cs="Times New Roman"/>
          <w:color w:val="1D1D1B"/>
          <w:sz w:val="28"/>
          <w:szCs w:val="28"/>
          <w:lang w:eastAsia="ru-RU"/>
        </w:rPr>
        <w:t>В рамках данной темы познакомимся поближе с </w:t>
      </w:r>
      <w:r w:rsidRPr="00B14F2E">
        <w:rPr>
          <w:rFonts w:ascii="Times New Roman" w:eastAsia="Times New Roman" w:hAnsi="Times New Roman" w:cs="Times New Roman"/>
          <w:b/>
          <w:bCs/>
          <w:i/>
          <w:iCs/>
          <w:color w:val="1D1D1B"/>
          <w:sz w:val="28"/>
          <w:szCs w:val="28"/>
          <w:lang w:eastAsia="ru-RU"/>
        </w:rPr>
        <w:t>семейным бюджетом</w:t>
      </w:r>
      <w:r w:rsidRPr="00B14F2E">
        <w:rPr>
          <w:rFonts w:ascii="Times New Roman" w:eastAsia="Times New Roman" w:hAnsi="Times New Roman" w:cs="Times New Roman"/>
          <w:color w:val="1D1D1B"/>
          <w:sz w:val="28"/>
          <w:szCs w:val="28"/>
          <w:lang w:eastAsia="ru-RU"/>
        </w:rPr>
        <w:t xml:space="preserve">. Представим его в виде двусторонней таблицы, в которой в левом столбце отображаются все доходы, в правом – все расходы, внизу по каждому </w:t>
      </w:r>
      <w:r w:rsidRPr="00B14F2E">
        <w:rPr>
          <w:rFonts w:ascii="Times New Roman" w:eastAsia="Times New Roman" w:hAnsi="Times New Roman" w:cs="Times New Roman"/>
          <w:color w:val="1D1D1B"/>
          <w:sz w:val="28"/>
          <w:szCs w:val="28"/>
          <w:lang w:eastAsia="ru-RU"/>
        </w:rPr>
        <w:lastRenderedPageBreak/>
        <w:t>столбцу подсчитываются итоговые суммы и выводится конечный результат – сальдо. Сальдо может получиться положительным, отрицательным или равным нулю.</w:t>
      </w:r>
    </w:p>
    <w:p w:rsidR="00B14F2E" w:rsidRPr="00B14F2E" w:rsidRDefault="00B14F2E" w:rsidP="00B14F2E">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B14F2E">
        <w:rPr>
          <w:rFonts w:ascii="Times New Roman" w:eastAsia="Times New Roman" w:hAnsi="Times New Roman" w:cs="Times New Roman"/>
          <w:color w:val="1D1D1B"/>
          <w:sz w:val="28"/>
          <w:szCs w:val="28"/>
          <w:lang w:eastAsia="ru-RU"/>
        </w:rPr>
        <w:t xml:space="preserve">При положительном сальдо доходы&gt; расходов (наилучшая, но, к сожалению, редкая в реальной жизни ситуация), такой бюджет называется </w:t>
      </w:r>
      <w:proofErr w:type="spellStart"/>
      <w:r w:rsidRPr="00B14F2E">
        <w:rPr>
          <w:rFonts w:ascii="Times New Roman" w:eastAsia="Times New Roman" w:hAnsi="Times New Roman" w:cs="Times New Roman"/>
          <w:color w:val="1D1D1B"/>
          <w:sz w:val="28"/>
          <w:szCs w:val="28"/>
          <w:lang w:eastAsia="ru-RU"/>
        </w:rPr>
        <w:t>профицитным</w:t>
      </w:r>
      <w:proofErr w:type="spellEnd"/>
      <w:r w:rsidRPr="00B14F2E">
        <w:rPr>
          <w:rFonts w:ascii="Times New Roman" w:eastAsia="Times New Roman" w:hAnsi="Times New Roman" w:cs="Times New Roman"/>
          <w:color w:val="1D1D1B"/>
          <w:sz w:val="28"/>
          <w:szCs w:val="28"/>
          <w:lang w:eastAsia="ru-RU"/>
        </w:rPr>
        <w:t>.</w:t>
      </w:r>
    </w:p>
    <w:p w:rsidR="00B14F2E" w:rsidRPr="00B14F2E" w:rsidRDefault="00B14F2E" w:rsidP="00B14F2E">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B14F2E">
        <w:rPr>
          <w:rFonts w:ascii="Times New Roman" w:eastAsia="Times New Roman" w:hAnsi="Times New Roman" w:cs="Times New Roman"/>
          <w:color w:val="1D1D1B"/>
          <w:sz w:val="28"/>
          <w:szCs w:val="28"/>
          <w:lang w:eastAsia="ru-RU"/>
        </w:rPr>
        <w:t>При отрицательном сальдо доходы &lt;расходов (самая распространенная ситуация в нашей повседневной жизни), такой бюджет называется дефицитным.</w:t>
      </w:r>
    </w:p>
    <w:p w:rsidR="00B14F2E" w:rsidRPr="00B14F2E" w:rsidRDefault="00B14F2E" w:rsidP="00B14F2E">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B14F2E">
        <w:rPr>
          <w:rFonts w:ascii="Times New Roman" w:eastAsia="Times New Roman" w:hAnsi="Times New Roman" w:cs="Times New Roman"/>
          <w:color w:val="1D1D1B"/>
          <w:sz w:val="28"/>
          <w:szCs w:val="28"/>
          <w:lang w:eastAsia="ru-RU"/>
        </w:rPr>
        <w:t xml:space="preserve">При условии равновесия: доходы=расходы (это тот минимум, к которому мы должны стремиться в повседневной жизни) бюджет называется сбалансированным. Он демонстрирует ситуацию, когда доходов семьи хватает равно на покрытие всех её повседневных расходов. То есть такое равновесие устраивает людей, «живущих одним днем». Однако любая семья задумывается о будущем: о том, что надо будет дать детям достойное образование, рано или поздно придется улучшать жилищные условия, покупать или обновлять автомобиль и так далее и тому подобное. Следовательно, на все эти крупные расходы рано или поздно потребуются деньги. Откуда же их можно будет взять? Взять кредит? Не факт, что мы сможем его оплачивать. Увеличить доходы? Отличная мысль! Жизнь показывает, что увеличение доходов в большинстве случаев приводит к росту расходов. На всем этом фоне наилучшим выглядит вариант, когда мы увеличиваем доходы и снижаем расходы, а получившуюся </w:t>
      </w:r>
      <w:proofErr w:type="spellStart"/>
      <w:r w:rsidRPr="00B14F2E">
        <w:rPr>
          <w:rFonts w:ascii="Times New Roman" w:eastAsia="Times New Roman" w:hAnsi="Times New Roman" w:cs="Times New Roman"/>
          <w:color w:val="1D1D1B"/>
          <w:sz w:val="28"/>
          <w:szCs w:val="28"/>
          <w:lang w:eastAsia="ru-RU"/>
        </w:rPr>
        <w:t>профицитную</w:t>
      </w:r>
      <w:proofErr w:type="spellEnd"/>
      <w:r w:rsidRPr="00B14F2E">
        <w:rPr>
          <w:rFonts w:ascii="Times New Roman" w:eastAsia="Times New Roman" w:hAnsi="Times New Roman" w:cs="Times New Roman"/>
          <w:color w:val="1D1D1B"/>
          <w:sz w:val="28"/>
          <w:szCs w:val="28"/>
          <w:lang w:eastAsia="ru-RU"/>
        </w:rPr>
        <w:t xml:space="preserve"> разницу превращаем в сбережения.</w:t>
      </w:r>
    </w:p>
    <w:p w:rsidR="00B14F2E" w:rsidRPr="00B14F2E" w:rsidRDefault="00B14F2E" w:rsidP="00B14F2E">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B14F2E">
        <w:rPr>
          <w:rFonts w:ascii="Times New Roman" w:eastAsia="Times New Roman" w:hAnsi="Times New Roman" w:cs="Times New Roman"/>
          <w:color w:val="1D1D1B"/>
          <w:sz w:val="28"/>
          <w:szCs w:val="28"/>
          <w:lang w:eastAsia="ru-RU"/>
        </w:rPr>
        <w:t>Наиболее популярной формой сохранения семейных сбережений являются </w:t>
      </w:r>
      <w:r w:rsidRPr="00B14F2E">
        <w:rPr>
          <w:rFonts w:ascii="Times New Roman" w:eastAsia="Times New Roman" w:hAnsi="Times New Roman" w:cs="Times New Roman"/>
          <w:b/>
          <w:bCs/>
          <w:i/>
          <w:iCs/>
          <w:color w:val="1D1D1B"/>
          <w:sz w:val="28"/>
          <w:szCs w:val="28"/>
          <w:lang w:eastAsia="ru-RU"/>
        </w:rPr>
        <w:t>банковские депозиты</w:t>
      </w:r>
      <w:r w:rsidRPr="00B14F2E">
        <w:rPr>
          <w:rFonts w:ascii="Times New Roman" w:eastAsia="Times New Roman" w:hAnsi="Times New Roman" w:cs="Times New Roman"/>
          <w:color w:val="1D1D1B"/>
          <w:sz w:val="28"/>
          <w:szCs w:val="28"/>
          <w:lang w:eastAsia="ru-RU"/>
        </w:rPr>
        <w:t>.</w:t>
      </w:r>
    </w:p>
    <w:p w:rsidR="00B14F2E" w:rsidRPr="00B14F2E" w:rsidRDefault="00B14F2E" w:rsidP="00B14F2E">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B14F2E">
        <w:rPr>
          <w:rFonts w:ascii="Times New Roman" w:eastAsia="Times New Roman" w:hAnsi="Times New Roman" w:cs="Times New Roman"/>
          <w:color w:val="1D1D1B"/>
          <w:sz w:val="28"/>
          <w:szCs w:val="28"/>
          <w:lang w:eastAsia="ru-RU"/>
        </w:rPr>
        <w:t>В зависимости от условий оформления вкладов, банками чаще всего используются следующие 2 способа начисления процентов по вкладам:</w:t>
      </w:r>
    </w:p>
    <w:p w:rsidR="00B14F2E" w:rsidRPr="00B14F2E" w:rsidRDefault="00B14F2E" w:rsidP="00B14F2E">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B14F2E">
        <w:rPr>
          <w:rFonts w:ascii="Times New Roman" w:eastAsia="Times New Roman" w:hAnsi="Times New Roman" w:cs="Times New Roman"/>
          <w:color w:val="1D1D1B"/>
          <w:sz w:val="28"/>
          <w:szCs w:val="28"/>
          <w:lang w:eastAsia="ru-RU"/>
        </w:rPr>
        <w:t>По формуле простого процента </w:t>
      </w:r>
      <w:proofErr w:type="spellStart"/>
      <w:r w:rsidRPr="00B14F2E">
        <w:rPr>
          <w:rFonts w:ascii="Times New Roman" w:eastAsia="Times New Roman" w:hAnsi="Times New Roman" w:cs="Times New Roman"/>
          <w:b/>
          <w:bCs/>
          <w:color w:val="1D1D1B"/>
          <w:sz w:val="28"/>
          <w:szCs w:val="28"/>
          <w:lang w:eastAsia="ru-RU"/>
        </w:rPr>
        <w:t>M</w:t>
      </w:r>
      <w:r w:rsidRPr="00B14F2E">
        <w:rPr>
          <w:rFonts w:ascii="Times New Roman" w:eastAsia="Times New Roman" w:hAnsi="Times New Roman" w:cs="Times New Roman"/>
          <w:b/>
          <w:bCs/>
          <w:color w:val="1D1D1B"/>
          <w:sz w:val="28"/>
          <w:szCs w:val="28"/>
          <w:vertAlign w:val="subscript"/>
          <w:lang w:eastAsia="ru-RU"/>
        </w:rPr>
        <w:t>n</w:t>
      </w:r>
      <w:proofErr w:type="spellEnd"/>
      <w:r w:rsidRPr="00B14F2E">
        <w:rPr>
          <w:rFonts w:ascii="Times New Roman" w:eastAsia="Times New Roman" w:hAnsi="Times New Roman" w:cs="Times New Roman"/>
          <w:b/>
          <w:bCs/>
          <w:color w:val="1D1D1B"/>
          <w:sz w:val="28"/>
          <w:szCs w:val="28"/>
          <w:lang w:eastAsia="ru-RU"/>
        </w:rPr>
        <w:t>=M</w:t>
      </w:r>
      <w:r w:rsidRPr="00B14F2E">
        <w:rPr>
          <w:rFonts w:ascii="Cambria Math" w:eastAsia="Times New Roman" w:hAnsi="Cambria Math" w:cs="Cambria Math"/>
          <w:b/>
          <w:bCs/>
          <w:color w:val="1D1D1B"/>
          <w:sz w:val="28"/>
          <w:szCs w:val="28"/>
          <w:lang w:eastAsia="ru-RU"/>
        </w:rPr>
        <w:t>⋅</w:t>
      </w:r>
      <w:r w:rsidRPr="00B14F2E">
        <w:rPr>
          <w:rFonts w:ascii="Times New Roman" w:eastAsia="Times New Roman" w:hAnsi="Times New Roman" w:cs="Times New Roman"/>
          <w:b/>
          <w:bCs/>
          <w:color w:val="1D1D1B"/>
          <w:sz w:val="28"/>
          <w:szCs w:val="28"/>
          <w:lang w:eastAsia="ru-RU"/>
        </w:rPr>
        <w:t>(1+i</w:t>
      </w:r>
      <w:r w:rsidRPr="00B14F2E">
        <w:rPr>
          <w:rFonts w:ascii="Cambria Math" w:eastAsia="Times New Roman" w:hAnsi="Cambria Math" w:cs="Cambria Math"/>
          <w:b/>
          <w:bCs/>
          <w:color w:val="1D1D1B"/>
          <w:sz w:val="28"/>
          <w:szCs w:val="28"/>
          <w:lang w:eastAsia="ru-RU"/>
        </w:rPr>
        <w:t>⋅</w:t>
      </w:r>
      <w:r w:rsidRPr="00B14F2E">
        <w:rPr>
          <w:rFonts w:ascii="Times New Roman" w:eastAsia="Times New Roman" w:hAnsi="Times New Roman" w:cs="Times New Roman"/>
          <w:b/>
          <w:bCs/>
          <w:color w:val="1D1D1B"/>
          <w:sz w:val="28"/>
          <w:szCs w:val="28"/>
          <w:lang w:eastAsia="ru-RU"/>
        </w:rPr>
        <w:t>n)</w:t>
      </w:r>
    </w:p>
    <w:p w:rsidR="00B14F2E" w:rsidRPr="00B14F2E" w:rsidRDefault="00B14F2E" w:rsidP="00B14F2E">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B14F2E">
        <w:rPr>
          <w:rFonts w:ascii="Times New Roman" w:eastAsia="Times New Roman" w:hAnsi="Times New Roman" w:cs="Times New Roman"/>
          <w:color w:val="1D1D1B"/>
          <w:sz w:val="28"/>
          <w:szCs w:val="28"/>
          <w:lang w:eastAsia="ru-RU"/>
        </w:rPr>
        <w:t>По формуле сложного процента </w:t>
      </w:r>
      <w:proofErr w:type="spellStart"/>
      <w:r w:rsidRPr="00B14F2E">
        <w:rPr>
          <w:rFonts w:ascii="Times New Roman" w:eastAsia="Times New Roman" w:hAnsi="Times New Roman" w:cs="Times New Roman"/>
          <w:b/>
          <w:bCs/>
          <w:color w:val="1D1D1B"/>
          <w:sz w:val="28"/>
          <w:szCs w:val="28"/>
          <w:lang w:eastAsia="ru-RU"/>
        </w:rPr>
        <w:t>M</w:t>
      </w:r>
      <w:r w:rsidRPr="00B14F2E">
        <w:rPr>
          <w:rFonts w:ascii="Times New Roman" w:eastAsia="Times New Roman" w:hAnsi="Times New Roman" w:cs="Times New Roman"/>
          <w:b/>
          <w:bCs/>
          <w:color w:val="1D1D1B"/>
          <w:sz w:val="28"/>
          <w:szCs w:val="28"/>
          <w:vertAlign w:val="subscript"/>
          <w:lang w:eastAsia="ru-RU"/>
        </w:rPr>
        <w:t>n</w:t>
      </w:r>
      <w:proofErr w:type="spellEnd"/>
      <w:r w:rsidRPr="00B14F2E">
        <w:rPr>
          <w:rFonts w:ascii="Times New Roman" w:eastAsia="Times New Roman" w:hAnsi="Times New Roman" w:cs="Times New Roman"/>
          <w:b/>
          <w:bCs/>
          <w:color w:val="1D1D1B"/>
          <w:sz w:val="28"/>
          <w:szCs w:val="28"/>
          <w:lang w:eastAsia="ru-RU"/>
        </w:rPr>
        <w:t>=M</w:t>
      </w:r>
      <w:r w:rsidRPr="00B14F2E">
        <w:rPr>
          <w:rFonts w:ascii="Cambria Math" w:eastAsia="Times New Roman" w:hAnsi="Cambria Math" w:cs="Cambria Math"/>
          <w:b/>
          <w:bCs/>
          <w:color w:val="1D1D1B"/>
          <w:sz w:val="28"/>
          <w:szCs w:val="28"/>
          <w:lang w:eastAsia="ru-RU"/>
        </w:rPr>
        <w:t>⋅</w:t>
      </w:r>
      <w:r w:rsidRPr="00B14F2E">
        <w:rPr>
          <w:rFonts w:ascii="Times New Roman" w:eastAsia="Times New Roman" w:hAnsi="Times New Roman" w:cs="Times New Roman"/>
          <w:b/>
          <w:bCs/>
          <w:color w:val="1D1D1B"/>
          <w:sz w:val="28"/>
          <w:szCs w:val="28"/>
          <w:lang w:eastAsia="ru-RU"/>
        </w:rPr>
        <w:t>(1+i)</w:t>
      </w:r>
      <w:r w:rsidRPr="00B14F2E">
        <w:rPr>
          <w:rFonts w:ascii="Times New Roman" w:eastAsia="Times New Roman" w:hAnsi="Times New Roman" w:cs="Times New Roman"/>
          <w:b/>
          <w:bCs/>
          <w:color w:val="1D1D1B"/>
          <w:sz w:val="28"/>
          <w:szCs w:val="28"/>
          <w:vertAlign w:val="superscript"/>
          <w:lang w:eastAsia="ru-RU"/>
        </w:rPr>
        <w:t>n</w:t>
      </w:r>
    </w:p>
    <w:p w:rsidR="00B14F2E" w:rsidRPr="00B14F2E" w:rsidRDefault="00B14F2E" w:rsidP="00B14F2E">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B14F2E">
        <w:rPr>
          <w:rFonts w:ascii="Times New Roman" w:eastAsia="Times New Roman" w:hAnsi="Times New Roman" w:cs="Times New Roman"/>
          <w:color w:val="1D1D1B"/>
          <w:sz w:val="28"/>
          <w:szCs w:val="28"/>
          <w:lang w:eastAsia="ru-RU"/>
        </w:rPr>
        <w:t>где </w:t>
      </w:r>
      <w:r w:rsidRPr="00B14F2E">
        <w:rPr>
          <w:rFonts w:ascii="Times New Roman" w:eastAsia="Times New Roman" w:hAnsi="Times New Roman" w:cs="Times New Roman"/>
          <w:b/>
          <w:bCs/>
          <w:color w:val="1D1D1B"/>
          <w:sz w:val="28"/>
          <w:szCs w:val="28"/>
          <w:lang w:eastAsia="ru-RU"/>
        </w:rPr>
        <w:t>М</w:t>
      </w:r>
      <w:r w:rsidRPr="00B14F2E">
        <w:rPr>
          <w:rFonts w:ascii="Times New Roman" w:eastAsia="Times New Roman" w:hAnsi="Times New Roman" w:cs="Times New Roman"/>
          <w:color w:val="1D1D1B"/>
          <w:sz w:val="28"/>
          <w:szCs w:val="28"/>
          <w:lang w:eastAsia="ru-RU"/>
        </w:rPr>
        <w:t> – первоначальная сумма вклада; </w:t>
      </w:r>
      <w:r w:rsidRPr="00B14F2E">
        <w:rPr>
          <w:rFonts w:ascii="Times New Roman" w:eastAsia="Times New Roman" w:hAnsi="Times New Roman" w:cs="Times New Roman"/>
          <w:b/>
          <w:bCs/>
          <w:color w:val="1D1D1B"/>
          <w:sz w:val="28"/>
          <w:szCs w:val="28"/>
          <w:lang w:eastAsia="ru-RU"/>
        </w:rPr>
        <w:t>i</w:t>
      </w:r>
      <w:r w:rsidRPr="00B14F2E">
        <w:rPr>
          <w:rFonts w:ascii="Times New Roman" w:eastAsia="Times New Roman" w:hAnsi="Times New Roman" w:cs="Times New Roman"/>
          <w:color w:val="1D1D1B"/>
          <w:sz w:val="28"/>
          <w:szCs w:val="28"/>
          <w:lang w:eastAsia="ru-RU"/>
        </w:rPr>
        <w:t> – ставка банковского процента; n – временной период, за который начисляется процент; </w:t>
      </w:r>
      <w:proofErr w:type="spellStart"/>
      <w:r w:rsidRPr="00B14F2E">
        <w:rPr>
          <w:rFonts w:ascii="Times New Roman" w:eastAsia="Times New Roman" w:hAnsi="Times New Roman" w:cs="Times New Roman"/>
          <w:b/>
          <w:bCs/>
          <w:color w:val="1D1D1B"/>
          <w:sz w:val="28"/>
          <w:szCs w:val="28"/>
          <w:lang w:eastAsia="ru-RU"/>
        </w:rPr>
        <w:t>M</w:t>
      </w:r>
      <w:r w:rsidRPr="00B14F2E">
        <w:rPr>
          <w:rFonts w:ascii="Times New Roman" w:eastAsia="Times New Roman" w:hAnsi="Times New Roman" w:cs="Times New Roman"/>
          <w:b/>
          <w:bCs/>
          <w:color w:val="1D1D1B"/>
          <w:sz w:val="28"/>
          <w:szCs w:val="28"/>
          <w:vertAlign w:val="subscript"/>
          <w:lang w:eastAsia="ru-RU"/>
        </w:rPr>
        <w:t>n</w:t>
      </w:r>
      <w:proofErr w:type="spellEnd"/>
      <w:r w:rsidRPr="00B14F2E">
        <w:rPr>
          <w:rFonts w:ascii="Times New Roman" w:eastAsia="Times New Roman" w:hAnsi="Times New Roman" w:cs="Times New Roman"/>
          <w:color w:val="1D1D1B"/>
          <w:sz w:val="28"/>
          <w:szCs w:val="28"/>
          <w:vertAlign w:val="subscript"/>
          <w:lang w:eastAsia="ru-RU"/>
        </w:rPr>
        <w:t> –</w:t>
      </w:r>
      <w:r w:rsidRPr="00B14F2E">
        <w:rPr>
          <w:rFonts w:ascii="Times New Roman" w:eastAsia="Times New Roman" w:hAnsi="Times New Roman" w:cs="Times New Roman"/>
          <w:color w:val="1D1D1B"/>
          <w:sz w:val="28"/>
          <w:szCs w:val="28"/>
          <w:lang w:eastAsia="ru-RU"/>
        </w:rPr>
        <w:t> конечная сумма к получению.</w:t>
      </w:r>
    </w:p>
    <w:p w:rsidR="00B14F2E" w:rsidRPr="00B14F2E" w:rsidRDefault="00B14F2E" w:rsidP="00B14F2E">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B14F2E">
        <w:rPr>
          <w:rFonts w:ascii="Times New Roman" w:eastAsia="Times New Roman" w:hAnsi="Times New Roman" w:cs="Times New Roman"/>
          <w:b/>
          <w:bCs/>
          <w:color w:val="1D1D1B"/>
          <w:sz w:val="28"/>
          <w:szCs w:val="28"/>
          <w:lang w:eastAsia="ru-RU"/>
        </w:rPr>
        <w:t>Доходы семьи, их источники</w:t>
      </w:r>
    </w:p>
    <w:p w:rsidR="00B14F2E" w:rsidRPr="00B14F2E" w:rsidRDefault="00B14F2E" w:rsidP="00B14F2E">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B14F2E">
        <w:rPr>
          <w:rFonts w:ascii="Times New Roman" w:eastAsia="Times New Roman" w:hAnsi="Times New Roman" w:cs="Times New Roman"/>
          <w:color w:val="1D1D1B"/>
          <w:sz w:val="28"/>
          <w:szCs w:val="28"/>
          <w:lang w:eastAsia="ru-RU"/>
        </w:rPr>
        <w:t>Для начала разделим все возможные доходы семьи на две большие группы: факторные доходы и прочие.</w:t>
      </w:r>
    </w:p>
    <w:p w:rsidR="00B14F2E" w:rsidRPr="00B14F2E" w:rsidRDefault="00B14F2E" w:rsidP="00B14F2E">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B14F2E">
        <w:rPr>
          <w:rFonts w:ascii="Times New Roman" w:eastAsia="Times New Roman" w:hAnsi="Times New Roman" w:cs="Times New Roman"/>
          <w:color w:val="1D1D1B"/>
          <w:sz w:val="28"/>
          <w:szCs w:val="28"/>
          <w:lang w:eastAsia="ru-RU"/>
        </w:rPr>
        <w:lastRenderedPageBreak/>
        <w:t xml:space="preserve">К </w:t>
      </w:r>
      <w:proofErr w:type="gramStart"/>
      <w:r w:rsidRPr="00B14F2E">
        <w:rPr>
          <w:rFonts w:ascii="Times New Roman" w:eastAsia="Times New Roman" w:hAnsi="Times New Roman" w:cs="Times New Roman"/>
          <w:color w:val="1D1D1B"/>
          <w:sz w:val="28"/>
          <w:szCs w:val="28"/>
          <w:lang w:eastAsia="ru-RU"/>
        </w:rPr>
        <w:t>факторным</w:t>
      </w:r>
      <w:proofErr w:type="gramEnd"/>
      <w:r w:rsidRPr="00B14F2E">
        <w:rPr>
          <w:rFonts w:ascii="Times New Roman" w:eastAsia="Times New Roman" w:hAnsi="Times New Roman" w:cs="Times New Roman"/>
          <w:color w:val="1D1D1B"/>
          <w:sz w:val="28"/>
          <w:szCs w:val="28"/>
          <w:lang w:eastAsia="ru-RU"/>
        </w:rPr>
        <w:t xml:space="preserve"> относятся все доходы, приносимые производственными ресурсами, которые принадлежат семье.</w:t>
      </w:r>
    </w:p>
    <w:p w:rsidR="00B14F2E" w:rsidRPr="00B14F2E" w:rsidRDefault="00B14F2E" w:rsidP="00B14F2E">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B14F2E">
        <w:rPr>
          <w:rFonts w:ascii="Times New Roman" w:eastAsia="Times New Roman" w:hAnsi="Times New Roman" w:cs="Times New Roman"/>
          <w:color w:val="1D1D1B"/>
          <w:sz w:val="28"/>
          <w:szCs w:val="28"/>
          <w:lang w:eastAsia="ru-RU"/>
        </w:rPr>
        <w:t>Семья может владеть земельным участком и получать с него ренту в натуральном виде в качестве произведенных на нем продуктов или в денежном от сдачи его в аренду.</w:t>
      </w:r>
    </w:p>
    <w:p w:rsidR="00B14F2E" w:rsidRPr="00B14F2E" w:rsidRDefault="00B14F2E" w:rsidP="00B14F2E">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B14F2E">
        <w:rPr>
          <w:rFonts w:ascii="Times New Roman" w:eastAsia="Times New Roman" w:hAnsi="Times New Roman" w:cs="Times New Roman"/>
          <w:color w:val="1D1D1B"/>
          <w:sz w:val="28"/>
          <w:szCs w:val="28"/>
          <w:lang w:eastAsia="ru-RU"/>
        </w:rPr>
        <w:t>Принадлежащие семье трудовые ресурсы, то есть деятельность членов семьи в качестве наемных работников, приносят такой доход, как заработная плата.</w:t>
      </w:r>
    </w:p>
    <w:p w:rsidR="00B14F2E" w:rsidRPr="00B14F2E" w:rsidRDefault="00B14F2E" w:rsidP="00B14F2E">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B14F2E">
        <w:rPr>
          <w:rFonts w:ascii="Times New Roman" w:eastAsia="Times New Roman" w:hAnsi="Times New Roman" w:cs="Times New Roman"/>
          <w:color w:val="1D1D1B"/>
          <w:sz w:val="28"/>
          <w:szCs w:val="28"/>
          <w:lang w:eastAsia="ru-RU"/>
        </w:rPr>
        <w:t xml:space="preserve">Сдача в аренду </w:t>
      </w:r>
      <w:proofErr w:type="gramStart"/>
      <w:r w:rsidRPr="00B14F2E">
        <w:rPr>
          <w:rFonts w:ascii="Times New Roman" w:eastAsia="Times New Roman" w:hAnsi="Times New Roman" w:cs="Times New Roman"/>
          <w:color w:val="1D1D1B"/>
          <w:sz w:val="28"/>
          <w:szCs w:val="28"/>
          <w:lang w:eastAsia="ru-RU"/>
        </w:rPr>
        <w:t>имеющихся</w:t>
      </w:r>
      <w:proofErr w:type="gramEnd"/>
      <w:r w:rsidRPr="00B14F2E">
        <w:rPr>
          <w:rFonts w:ascii="Times New Roman" w:eastAsia="Times New Roman" w:hAnsi="Times New Roman" w:cs="Times New Roman"/>
          <w:color w:val="1D1D1B"/>
          <w:sz w:val="28"/>
          <w:szCs w:val="28"/>
          <w:lang w:eastAsia="ru-RU"/>
        </w:rPr>
        <w:t xml:space="preserve"> у семьи дома, квартиры или гаража, как физический капитал, приносят семье доход – процент.</w:t>
      </w:r>
    </w:p>
    <w:p w:rsidR="00B14F2E" w:rsidRPr="00B14F2E" w:rsidRDefault="00B14F2E" w:rsidP="00B14F2E">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B14F2E">
        <w:rPr>
          <w:rFonts w:ascii="Times New Roman" w:eastAsia="Times New Roman" w:hAnsi="Times New Roman" w:cs="Times New Roman"/>
          <w:color w:val="1D1D1B"/>
          <w:sz w:val="28"/>
          <w:szCs w:val="28"/>
          <w:lang w:eastAsia="ru-RU"/>
        </w:rPr>
        <w:t>Также процент приносят и финансовые инструменты, принадлежащие семье, – акции, облигации, банковские вклады и т.п.</w:t>
      </w:r>
    </w:p>
    <w:p w:rsidR="00B14F2E" w:rsidRPr="00B14F2E" w:rsidRDefault="00B14F2E" w:rsidP="00B14F2E">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B14F2E">
        <w:rPr>
          <w:rFonts w:ascii="Times New Roman" w:eastAsia="Times New Roman" w:hAnsi="Times New Roman" w:cs="Times New Roman"/>
          <w:color w:val="1D1D1B"/>
          <w:sz w:val="28"/>
          <w:szCs w:val="28"/>
          <w:lang w:eastAsia="ru-RU"/>
        </w:rPr>
        <w:t>И, наконец, семейный бизнес приносит семье доход в качестве части прибыли, тратящейся предпринимателем на личное потребление. Сюда же относятся авторские гонорары писателей, художников и других представителей творческих профессий.</w:t>
      </w:r>
    </w:p>
    <w:p w:rsidR="00B14F2E" w:rsidRPr="00B14F2E" w:rsidRDefault="00B14F2E" w:rsidP="00B14F2E">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B14F2E">
        <w:rPr>
          <w:rFonts w:ascii="Times New Roman" w:eastAsia="Times New Roman" w:hAnsi="Times New Roman" w:cs="Times New Roman"/>
          <w:color w:val="1D1D1B"/>
          <w:sz w:val="28"/>
          <w:szCs w:val="28"/>
          <w:lang w:eastAsia="ru-RU"/>
        </w:rPr>
        <w:t xml:space="preserve">Теперь перейдем к группе других факторов. В первую очередь это трансфертные платежи, иначе говоря, трансферты. К ним относятся доходы, за которые члены семьи ничего не должны давать взамен. Они могут предоставляться государством или негосударственными организациями, а также частными лицами. </w:t>
      </w:r>
      <w:proofErr w:type="gramStart"/>
      <w:r w:rsidRPr="00B14F2E">
        <w:rPr>
          <w:rFonts w:ascii="Times New Roman" w:eastAsia="Times New Roman" w:hAnsi="Times New Roman" w:cs="Times New Roman"/>
          <w:color w:val="1D1D1B"/>
          <w:sz w:val="28"/>
          <w:szCs w:val="28"/>
          <w:lang w:eastAsia="ru-RU"/>
        </w:rPr>
        <w:t>Это пенсии, стипендии, пособия, социальные выплаты; льготы, благотворительная помощь, подарки, алименты, наследство и другое.</w:t>
      </w:r>
      <w:proofErr w:type="gramEnd"/>
    </w:p>
    <w:p w:rsidR="00B14F2E" w:rsidRPr="00B14F2E" w:rsidRDefault="00B14F2E" w:rsidP="00B14F2E">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B14F2E">
        <w:rPr>
          <w:rFonts w:ascii="Times New Roman" w:eastAsia="Times New Roman" w:hAnsi="Times New Roman" w:cs="Times New Roman"/>
          <w:color w:val="1D1D1B"/>
          <w:sz w:val="28"/>
          <w:szCs w:val="28"/>
          <w:lang w:eastAsia="ru-RU"/>
        </w:rPr>
        <w:t xml:space="preserve">Рассмотрим доходы семьи с еще одной стороны. Со временем, несмотря на неизменность доходов в денежном выражении, семья все меньше может приобрести на них товаров и услуг. С чем же это связано? А связано это с ростом потребительских цен. Поэтому экономисты делят еще доходы </w:t>
      </w:r>
      <w:proofErr w:type="gramStart"/>
      <w:r w:rsidRPr="00B14F2E">
        <w:rPr>
          <w:rFonts w:ascii="Times New Roman" w:eastAsia="Times New Roman" w:hAnsi="Times New Roman" w:cs="Times New Roman"/>
          <w:color w:val="1D1D1B"/>
          <w:sz w:val="28"/>
          <w:szCs w:val="28"/>
          <w:lang w:eastAsia="ru-RU"/>
        </w:rPr>
        <w:t>на</w:t>
      </w:r>
      <w:proofErr w:type="gramEnd"/>
      <w:r w:rsidRPr="00B14F2E">
        <w:rPr>
          <w:rFonts w:ascii="Times New Roman" w:eastAsia="Times New Roman" w:hAnsi="Times New Roman" w:cs="Times New Roman"/>
          <w:color w:val="1D1D1B"/>
          <w:sz w:val="28"/>
          <w:szCs w:val="28"/>
          <w:lang w:eastAsia="ru-RU"/>
        </w:rPr>
        <w:t> </w:t>
      </w:r>
      <w:r w:rsidRPr="00B14F2E">
        <w:rPr>
          <w:rFonts w:ascii="Times New Roman" w:eastAsia="Times New Roman" w:hAnsi="Times New Roman" w:cs="Times New Roman"/>
          <w:b/>
          <w:bCs/>
          <w:i/>
          <w:iCs/>
          <w:color w:val="1D1D1B"/>
          <w:sz w:val="28"/>
          <w:szCs w:val="28"/>
          <w:lang w:eastAsia="ru-RU"/>
        </w:rPr>
        <w:t>номинальные</w:t>
      </w:r>
      <w:r w:rsidRPr="00B14F2E">
        <w:rPr>
          <w:rFonts w:ascii="Times New Roman" w:eastAsia="Times New Roman" w:hAnsi="Times New Roman" w:cs="Times New Roman"/>
          <w:color w:val="1D1D1B"/>
          <w:sz w:val="28"/>
          <w:szCs w:val="28"/>
          <w:lang w:eastAsia="ru-RU"/>
        </w:rPr>
        <w:t> и </w:t>
      </w:r>
      <w:r w:rsidRPr="00B14F2E">
        <w:rPr>
          <w:rFonts w:ascii="Times New Roman" w:eastAsia="Times New Roman" w:hAnsi="Times New Roman" w:cs="Times New Roman"/>
          <w:b/>
          <w:bCs/>
          <w:i/>
          <w:iCs/>
          <w:color w:val="1D1D1B"/>
          <w:sz w:val="28"/>
          <w:szCs w:val="28"/>
          <w:lang w:eastAsia="ru-RU"/>
        </w:rPr>
        <w:t>реальные</w:t>
      </w:r>
      <w:r w:rsidRPr="00B14F2E">
        <w:rPr>
          <w:rFonts w:ascii="Times New Roman" w:eastAsia="Times New Roman" w:hAnsi="Times New Roman" w:cs="Times New Roman"/>
          <w:color w:val="1D1D1B"/>
          <w:sz w:val="28"/>
          <w:szCs w:val="28"/>
          <w:lang w:eastAsia="ru-RU"/>
        </w:rPr>
        <w:t>. Итак, </w:t>
      </w:r>
      <w:r w:rsidRPr="00B14F2E">
        <w:rPr>
          <w:rFonts w:ascii="Times New Roman" w:eastAsia="Times New Roman" w:hAnsi="Times New Roman" w:cs="Times New Roman"/>
          <w:b/>
          <w:bCs/>
          <w:i/>
          <w:iCs/>
          <w:color w:val="1D1D1B"/>
          <w:sz w:val="28"/>
          <w:szCs w:val="28"/>
          <w:lang w:eastAsia="ru-RU"/>
        </w:rPr>
        <w:t>номинальные доходы</w:t>
      </w:r>
      <w:r w:rsidRPr="00B14F2E">
        <w:rPr>
          <w:rFonts w:ascii="Times New Roman" w:eastAsia="Times New Roman" w:hAnsi="Times New Roman" w:cs="Times New Roman"/>
          <w:color w:val="1D1D1B"/>
          <w:sz w:val="28"/>
          <w:szCs w:val="28"/>
          <w:lang w:eastAsia="ru-RU"/>
        </w:rPr>
        <w:t> – сумма денег, полученная семьей в целом за определенный период времени. А </w:t>
      </w:r>
      <w:r w:rsidRPr="00B14F2E">
        <w:rPr>
          <w:rFonts w:ascii="Times New Roman" w:eastAsia="Times New Roman" w:hAnsi="Times New Roman" w:cs="Times New Roman"/>
          <w:b/>
          <w:bCs/>
          <w:i/>
          <w:iCs/>
          <w:color w:val="1D1D1B"/>
          <w:sz w:val="28"/>
          <w:szCs w:val="28"/>
          <w:lang w:eastAsia="ru-RU"/>
        </w:rPr>
        <w:t>реальные доходы</w:t>
      </w:r>
      <w:r w:rsidRPr="00B14F2E">
        <w:rPr>
          <w:rFonts w:ascii="Times New Roman" w:eastAsia="Times New Roman" w:hAnsi="Times New Roman" w:cs="Times New Roman"/>
          <w:color w:val="1D1D1B"/>
          <w:sz w:val="28"/>
          <w:szCs w:val="28"/>
          <w:lang w:eastAsia="ru-RU"/>
        </w:rPr>
        <w:t> – количество товаров и услуг, которые семья может фактически приобрести за свои номинальные доходы. Иначе можно сказать, что реальные доходы учитывают изменение потребительских цен. Посмотрим, как это выглядит в масштабах страны. Из таблицы 1, составленной по данным ФСГС РФ, можно увидеть, что основным источником доходов семьи на протяжении многих лет в РФ остается заработная плата.</w:t>
      </w:r>
    </w:p>
    <w:p w:rsidR="00B14F2E" w:rsidRPr="00B14F2E" w:rsidRDefault="00B14F2E" w:rsidP="00B14F2E">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B14F2E">
        <w:rPr>
          <w:rFonts w:ascii="Times New Roman" w:eastAsia="Times New Roman" w:hAnsi="Times New Roman" w:cs="Times New Roman"/>
          <w:color w:val="1D1D1B"/>
          <w:sz w:val="28"/>
          <w:szCs w:val="28"/>
          <w:lang w:eastAsia="ru-RU"/>
        </w:rPr>
        <w:t>Таблица 1 – Структура денежных доходов населения по основным источникам формирования</w:t>
      </w:r>
    </w:p>
    <w:tbl>
      <w:tblPr>
        <w:tblW w:w="0" w:type="auto"/>
        <w:tblInd w:w="1050" w:type="dxa"/>
        <w:tblCellMar>
          <w:top w:w="15" w:type="dxa"/>
          <w:left w:w="15" w:type="dxa"/>
          <w:bottom w:w="15" w:type="dxa"/>
          <w:right w:w="15" w:type="dxa"/>
        </w:tblCellMar>
        <w:tblLook w:val="04A0" w:firstRow="1" w:lastRow="0" w:firstColumn="1" w:lastColumn="0" w:noHBand="0" w:noVBand="1"/>
      </w:tblPr>
      <w:tblGrid>
        <w:gridCol w:w="4795"/>
        <w:gridCol w:w="590"/>
        <w:gridCol w:w="590"/>
        <w:gridCol w:w="590"/>
        <w:gridCol w:w="590"/>
        <w:gridCol w:w="590"/>
        <w:gridCol w:w="590"/>
      </w:tblGrid>
      <w:tr w:rsidR="00B14F2E" w:rsidRPr="00B14F2E" w:rsidTr="00B14F2E">
        <w:tc>
          <w:tcPr>
            <w:tcW w:w="0" w:type="auto"/>
            <w:tcBorders>
              <w:top w:val="single" w:sz="6" w:space="0" w:color="000000"/>
              <w:left w:val="single" w:sz="6" w:space="0" w:color="000000"/>
              <w:bottom w:val="single" w:sz="6" w:space="0" w:color="000000"/>
              <w:right w:val="single" w:sz="6" w:space="0" w:color="000000"/>
            </w:tcBorders>
            <w:vAlign w:val="center"/>
            <w:hideMark/>
          </w:tcPr>
          <w:p w:rsidR="00B14F2E" w:rsidRPr="00B14F2E" w:rsidRDefault="00B14F2E" w:rsidP="00B14F2E">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F2E" w:rsidRPr="00B14F2E" w:rsidRDefault="00B14F2E" w:rsidP="00B14F2E">
            <w:pPr>
              <w:spacing w:after="0" w:line="240" w:lineRule="auto"/>
              <w:rPr>
                <w:rFonts w:ascii="Times New Roman" w:eastAsia="Times New Roman" w:hAnsi="Times New Roman" w:cs="Times New Roman"/>
                <w:sz w:val="28"/>
                <w:szCs w:val="28"/>
                <w:lang w:eastAsia="ru-RU"/>
              </w:rPr>
            </w:pPr>
            <w:r w:rsidRPr="00B14F2E">
              <w:rPr>
                <w:rFonts w:ascii="Times New Roman" w:eastAsia="Times New Roman" w:hAnsi="Times New Roman" w:cs="Times New Roman"/>
                <w:sz w:val="28"/>
                <w:szCs w:val="28"/>
                <w:lang w:eastAsia="ru-RU"/>
              </w:rPr>
              <w:t>2011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F2E" w:rsidRPr="00B14F2E" w:rsidRDefault="00B14F2E" w:rsidP="00B14F2E">
            <w:pPr>
              <w:spacing w:after="0" w:line="240" w:lineRule="auto"/>
              <w:rPr>
                <w:rFonts w:ascii="Times New Roman" w:eastAsia="Times New Roman" w:hAnsi="Times New Roman" w:cs="Times New Roman"/>
                <w:sz w:val="28"/>
                <w:szCs w:val="28"/>
                <w:lang w:eastAsia="ru-RU"/>
              </w:rPr>
            </w:pPr>
            <w:r w:rsidRPr="00B14F2E">
              <w:rPr>
                <w:rFonts w:ascii="Times New Roman" w:eastAsia="Times New Roman" w:hAnsi="Times New Roman" w:cs="Times New Roman"/>
                <w:sz w:val="28"/>
                <w:szCs w:val="28"/>
                <w:lang w:eastAsia="ru-RU"/>
              </w:rPr>
              <w:t>2012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F2E" w:rsidRPr="00B14F2E" w:rsidRDefault="00B14F2E" w:rsidP="00B14F2E">
            <w:pPr>
              <w:spacing w:after="0" w:line="240" w:lineRule="auto"/>
              <w:rPr>
                <w:rFonts w:ascii="Times New Roman" w:eastAsia="Times New Roman" w:hAnsi="Times New Roman" w:cs="Times New Roman"/>
                <w:sz w:val="28"/>
                <w:szCs w:val="28"/>
                <w:lang w:eastAsia="ru-RU"/>
              </w:rPr>
            </w:pPr>
            <w:r w:rsidRPr="00B14F2E">
              <w:rPr>
                <w:rFonts w:ascii="Times New Roman" w:eastAsia="Times New Roman" w:hAnsi="Times New Roman" w:cs="Times New Roman"/>
                <w:sz w:val="28"/>
                <w:szCs w:val="28"/>
                <w:lang w:eastAsia="ru-RU"/>
              </w:rPr>
              <w:t>2013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F2E" w:rsidRPr="00B14F2E" w:rsidRDefault="00B14F2E" w:rsidP="00B14F2E">
            <w:pPr>
              <w:spacing w:after="0" w:line="240" w:lineRule="auto"/>
              <w:rPr>
                <w:rFonts w:ascii="Times New Roman" w:eastAsia="Times New Roman" w:hAnsi="Times New Roman" w:cs="Times New Roman"/>
                <w:sz w:val="28"/>
                <w:szCs w:val="28"/>
                <w:lang w:eastAsia="ru-RU"/>
              </w:rPr>
            </w:pPr>
            <w:r w:rsidRPr="00B14F2E">
              <w:rPr>
                <w:rFonts w:ascii="Times New Roman" w:eastAsia="Times New Roman" w:hAnsi="Times New Roman" w:cs="Times New Roman"/>
                <w:sz w:val="28"/>
                <w:szCs w:val="28"/>
                <w:lang w:eastAsia="ru-RU"/>
              </w:rPr>
              <w:t>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F2E" w:rsidRPr="00B14F2E" w:rsidRDefault="00B14F2E" w:rsidP="00B14F2E">
            <w:pPr>
              <w:spacing w:after="0" w:line="240" w:lineRule="auto"/>
              <w:rPr>
                <w:rFonts w:ascii="Times New Roman" w:eastAsia="Times New Roman" w:hAnsi="Times New Roman" w:cs="Times New Roman"/>
                <w:sz w:val="28"/>
                <w:szCs w:val="28"/>
                <w:lang w:eastAsia="ru-RU"/>
              </w:rPr>
            </w:pPr>
            <w:r w:rsidRPr="00B14F2E">
              <w:rPr>
                <w:rFonts w:ascii="Times New Roman" w:eastAsia="Times New Roman" w:hAnsi="Times New Roman" w:cs="Times New Roman"/>
                <w:sz w:val="28"/>
                <w:szCs w:val="28"/>
                <w:lang w:eastAsia="ru-RU"/>
              </w:rPr>
              <w:t>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F2E" w:rsidRPr="00B14F2E" w:rsidRDefault="00B14F2E" w:rsidP="00B14F2E">
            <w:pPr>
              <w:spacing w:after="0" w:line="240" w:lineRule="auto"/>
              <w:rPr>
                <w:rFonts w:ascii="Times New Roman" w:eastAsia="Times New Roman" w:hAnsi="Times New Roman" w:cs="Times New Roman"/>
                <w:sz w:val="28"/>
                <w:szCs w:val="28"/>
                <w:lang w:eastAsia="ru-RU"/>
              </w:rPr>
            </w:pPr>
            <w:r w:rsidRPr="00B14F2E">
              <w:rPr>
                <w:rFonts w:ascii="Times New Roman" w:eastAsia="Times New Roman" w:hAnsi="Times New Roman" w:cs="Times New Roman"/>
                <w:sz w:val="28"/>
                <w:szCs w:val="28"/>
                <w:lang w:eastAsia="ru-RU"/>
              </w:rPr>
              <w:t>2016</w:t>
            </w:r>
          </w:p>
        </w:tc>
      </w:tr>
      <w:tr w:rsidR="00B14F2E" w:rsidRPr="00B14F2E" w:rsidTr="00B14F2E">
        <w:tc>
          <w:tcPr>
            <w:tcW w:w="0" w:type="auto"/>
            <w:tcBorders>
              <w:top w:val="single" w:sz="6" w:space="0" w:color="000000"/>
              <w:left w:val="single" w:sz="6" w:space="0" w:color="000000"/>
              <w:bottom w:val="single" w:sz="6" w:space="0" w:color="000000"/>
              <w:right w:val="single" w:sz="6" w:space="0" w:color="000000"/>
            </w:tcBorders>
            <w:vAlign w:val="center"/>
            <w:hideMark/>
          </w:tcPr>
          <w:p w:rsidR="00B14F2E" w:rsidRPr="00B14F2E" w:rsidRDefault="00B14F2E" w:rsidP="00B14F2E">
            <w:pPr>
              <w:spacing w:after="0" w:line="240" w:lineRule="auto"/>
              <w:rPr>
                <w:rFonts w:ascii="Times New Roman" w:eastAsia="Times New Roman" w:hAnsi="Times New Roman" w:cs="Times New Roman"/>
                <w:sz w:val="28"/>
                <w:szCs w:val="28"/>
                <w:lang w:eastAsia="ru-RU"/>
              </w:rPr>
            </w:pPr>
            <w:r w:rsidRPr="00B14F2E">
              <w:rPr>
                <w:rFonts w:ascii="Times New Roman" w:eastAsia="Times New Roman" w:hAnsi="Times New Roman" w:cs="Times New Roman"/>
                <w:sz w:val="28"/>
                <w:szCs w:val="28"/>
                <w:lang w:eastAsia="ru-RU"/>
              </w:rPr>
              <w:t>доходы от предпринимательской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F2E" w:rsidRPr="00B14F2E" w:rsidRDefault="00B14F2E" w:rsidP="00B14F2E">
            <w:pPr>
              <w:spacing w:after="0" w:line="240" w:lineRule="auto"/>
              <w:rPr>
                <w:rFonts w:ascii="Times New Roman" w:eastAsia="Times New Roman" w:hAnsi="Times New Roman" w:cs="Times New Roman"/>
                <w:sz w:val="28"/>
                <w:szCs w:val="28"/>
                <w:lang w:eastAsia="ru-RU"/>
              </w:rPr>
            </w:pPr>
            <w:r w:rsidRPr="00B14F2E">
              <w:rPr>
                <w:rFonts w:ascii="Times New Roman" w:eastAsia="Times New Roman" w:hAnsi="Times New Roman" w:cs="Times New Roman"/>
                <w:sz w:val="28"/>
                <w:szCs w:val="28"/>
                <w:lang w:eastAsia="ru-RU"/>
              </w:rPr>
              <w:t>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F2E" w:rsidRPr="00B14F2E" w:rsidRDefault="00B14F2E" w:rsidP="00B14F2E">
            <w:pPr>
              <w:spacing w:after="0" w:line="240" w:lineRule="auto"/>
              <w:rPr>
                <w:rFonts w:ascii="Times New Roman" w:eastAsia="Times New Roman" w:hAnsi="Times New Roman" w:cs="Times New Roman"/>
                <w:sz w:val="28"/>
                <w:szCs w:val="28"/>
                <w:lang w:eastAsia="ru-RU"/>
              </w:rPr>
            </w:pPr>
            <w:r w:rsidRPr="00B14F2E">
              <w:rPr>
                <w:rFonts w:ascii="Times New Roman" w:eastAsia="Times New Roman" w:hAnsi="Times New Roman" w:cs="Times New Roman"/>
                <w:sz w:val="28"/>
                <w:szCs w:val="28"/>
                <w:lang w:eastAsia="ru-RU"/>
              </w:rPr>
              <w:t>9,4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F2E" w:rsidRPr="00B14F2E" w:rsidRDefault="00B14F2E" w:rsidP="00B14F2E">
            <w:pPr>
              <w:spacing w:after="0" w:line="240" w:lineRule="auto"/>
              <w:rPr>
                <w:rFonts w:ascii="Times New Roman" w:eastAsia="Times New Roman" w:hAnsi="Times New Roman" w:cs="Times New Roman"/>
                <w:sz w:val="28"/>
                <w:szCs w:val="28"/>
                <w:lang w:eastAsia="ru-RU"/>
              </w:rPr>
            </w:pPr>
            <w:r w:rsidRPr="00B14F2E">
              <w:rPr>
                <w:rFonts w:ascii="Times New Roman" w:eastAsia="Times New Roman" w:hAnsi="Times New Roman" w:cs="Times New Roman"/>
                <w:sz w:val="28"/>
                <w:szCs w:val="28"/>
                <w:lang w:eastAsia="ru-RU"/>
              </w:rPr>
              <w:t>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F2E" w:rsidRPr="00B14F2E" w:rsidRDefault="00B14F2E" w:rsidP="00B14F2E">
            <w:pPr>
              <w:spacing w:after="0" w:line="240" w:lineRule="auto"/>
              <w:rPr>
                <w:rFonts w:ascii="Times New Roman" w:eastAsia="Times New Roman" w:hAnsi="Times New Roman" w:cs="Times New Roman"/>
                <w:sz w:val="28"/>
                <w:szCs w:val="28"/>
                <w:lang w:eastAsia="ru-RU"/>
              </w:rPr>
            </w:pPr>
            <w:r w:rsidRPr="00B14F2E">
              <w:rPr>
                <w:rFonts w:ascii="Times New Roman" w:eastAsia="Times New Roman" w:hAnsi="Times New Roman" w:cs="Times New Roman"/>
                <w:sz w:val="28"/>
                <w:szCs w:val="28"/>
                <w:lang w:eastAsia="ru-RU"/>
              </w:rPr>
              <w:t>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F2E" w:rsidRPr="00B14F2E" w:rsidRDefault="00B14F2E" w:rsidP="00B14F2E">
            <w:pPr>
              <w:spacing w:after="0" w:line="240" w:lineRule="auto"/>
              <w:rPr>
                <w:rFonts w:ascii="Times New Roman" w:eastAsia="Times New Roman" w:hAnsi="Times New Roman" w:cs="Times New Roman"/>
                <w:sz w:val="28"/>
                <w:szCs w:val="28"/>
                <w:lang w:eastAsia="ru-RU"/>
              </w:rPr>
            </w:pPr>
            <w:r w:rsidRPr="00B14F2E">
              <w:rPr>
                <w:rFonts w:ascii="Times New Roman" w:eastAsia="Times New Roman" w:hAnsi="Times New Roman" w:cs="Times New Roman"/>
                <w:sz w:val="28"/>
                <w:szCs w:val="28"/>
                <w:lang w:eastAsia="ru-RU"/>
              </w:rPr>
              <w:t>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F2E" w:rsidRPr="00B14F2E" w:rsidRDefault="00B14F2E" w:rsidP="00B14F2E">
            <w:pPr>
              <w:spacing w:after="0" w:line="240" w:lineRule="auto"/>
              <w:rPr>
                <w:rFonts w:ascii="Times New Roman" w:eastAsia="Times New Roman" w:hAnsi="Times New Roman" w:cs="Times New Roman"/>
                <w:sz w:val="28"/>
                <w:szCs w:val="28"/>
                <w:lang w:eastAsia="ru-RU"/>
              </w:rPr>
            </w:pPr>
            <w:r w:rsidRPr="00B14F2E">
              <w:rPr>
                <w:rFonts w:ascii="Times New Roman" w:eastAsia="Times New Roman" w:hAnsi="Times New Roman" w:cs="Times New Roman"/>
                <w:sz w:val="28"/>
                <w:szCs w:val="28"/>
                <w:lang w:eastAsia="ru-RU"/>
              </w:rPr>
              <w:t>7,8</w:t>
            </w:r>
          </w:p>
        </w:tc>
      </w:tr>
      <w:tr w:rsidR="00B14F2E" w:rsidRPr="00B14F2E" w:rsidTr="00B14F2E">
        <w:tc>
          <w:tcPr>
            <w:tcW w:w="0" w:type="auto"/>
            <w:tcBorders>
              <w:top w:val="single" w:sz="6" w:space="0" w:color="000000"/>
              <w:left w:val="single" w:sz="6" w:space="0" w:color="000000"/>
              <w:bottom w:val="single" w:sz="6" w:space="0" w:color="000000"/>
              <w:right w:val="single" w:sz="6" w:space="0" w:color="000000"/>
            </w:tcBorders>
            <w:vAlign w:val="center"/>
            <w:hideMark/>
          </w:tcPr>
          <w:p w:rsidR="00B14F2E" w:rsidRPr="00B14F2E" w:rsidRDefault="00B14F2E" w:rsidP="00B14F2E">
            <w:pPr>
              <w:spacing w:after="0" w:line="240" w:lineRule="auto"/>
              <w:rPr>
                <w:rFonts w:ascii="Times New Roman" w:eastAsia="Times New Roman" w:hAnsi="Times New Roman" w:cs="Times New Roman"/>
                <w:sz w:val="28"/>
                <w:szCs w:val="28"/>
                <w:lang w:eastAsia="ru-RU"/>
              </w:rPr>
            </w:pPr>
            <w:r w:rsidRPr="00B14F2E">
              <w:rPr>
                <w:rFonts w:ascii="Times New Roman" w:eastAsia="Times New Roman" w:hAnsi="Times New Roman" w:cs="Times New Roman"/>
                <w:sz w:val="28"/>
                <w:szCs w:val="28"/>
                <w:lang w:eastAsia="ru-RU"/>
              </w:rPr>
              <w:t>оплата труда наемных работников (вкл. выплаты социального характера)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F2E" w:rsidRPr="00B14F2E" w:rsidRDefault="00B14F2E" w:rsidP="00B14F2E">
            <w:pPr>
              <w:spacing w:after="0" w:line="240" w:lineRule="auto"/>
              <w:rPr>
                <w:rFonts w:ascii="Times New Roman" w:eastAsia="Times New Roman" w:hAnsi="Times New Roman" w:cs="Times New Roman"/>
                <w:sz w:val="28"/>
                <w:szCs w:val="28"/>
                <w:lang w:eastAsia="ru-RU"/>
              </w:rPr>
            </w:pPr>
            <w:r w:rsidRPr="00B14F2E">
              <w:rPr>
                <w:rFonts w:ascii="Times New Roman" w:eastAsia="Times New Roman" w:hAnsi="Times New Roman" w:cs="Times New Roman"/>
                <w:sz w:val="28"/>
                <w:szCs w:val="28"/>
                <w:lang w:eastAsia="ru-RU"/>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F2E" w:rsidRPr="00B14F2E" w:rsidRDefault="00B14F2E" w:rsidP="00B14F2E">
            <w:pPr>
              <w:spacing w:after="0" w:line="240" w:lineRule="auto"/>
              <w:rPr>
                <w:rFonts w:ascii="Times New Roman" w:eastAsia="Times New Roman" w:hAnsi="Times New Roman" w:cs="Times New Roman"/>
                <w:sz w:val="28"/>
                <w:szCs w:val="28"/>
                <w:lang w:eastAsia="ru-RU"/>
              </w:rPr>
            </w:pPr>
            <w:r w:rsidRPr="00B14F2E">
              <w:rPr>
                <w:rFonts w:ascii="Times New Roman" w:eastAsia="Times New Roman" w:hAnsi="Times New Roman" w:cs="Times New Roman"/>
                <w:sz w:val="28"/>
                <w:szCs w:val="28"/>
                <w:lang w:eastAsia="ru-RU"/>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F2E" w:rsidRPr="00B14F2E" w:rsidRDefault="00B14F2E" w:rsidP="00B14F2E">
            <w:pPr>
              <w:spacing w:after="0" w:line="240" w:lineRule="auto"/>
              <w:rPr>
                <w:rFonts w:ascii="Times New Roman" w:eastAsia="Times New Roman" w:hAnsi="Times New Roman" w:cs="Times New Roman"/>
                <w:sz w:val="28"/>
                <w:szCs w:val="28"/>
                <w:lang w:eastAsia="ru-RU"/>
              </w:rPr>
            </w:pPr>
            <w:r w:rsidRPr="00B14F2E">
              <w:rPr>
                <w:rFonts w:ascii="Times New Roman" w:eastAsia="Times New Roman" w:hAnsi="Times New Roman" w:cs="Times New Roman"/>
                <w:sz w:val="28"/>
                <w:szCs w:val="28"/>
                <w:lang w:eastAsia="ru-RU"/>
              </w:rPr>
              <w:t>41,4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F2E" w:rsidRPr="00B14F2E" w:rsidRDefault="00B14F2E" w:rsidP="00B14F2E">
            <w:pPr>
              <w:spacing w:after="0" w:line="240" w:lineRule="auto"/>
              <w:rPr>
                <w:rFonts w:ascii="Times New Roman" w:eastAsia="Times New Roman" w:hAnsi="Times New Roman" w:cs="Times New Roman"/>
                <w:sz w:val="28"/>
                <w:szCs w:val="28"/>
                <w:lang w:eastAsia="ru-RU"/>
              </w:rPr>
            </w:pPr>
            <w:r w:rsidRPr="00B14F2E">
              <w:rPr>
                <w:rFonts w:ascii="Times New Roman" w:eastAsia="Times New Roman" w:hAnsi="Times New Roman" w:cs="Times New Roman"/>
                <w:sz w:val="28"/>
                <w:szCs w:val="28"/>
                <w:lang w:eastAsia="ru-RU"/>
              </w:rPr>
              <w:t>41,5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F2E" w:rsidRPr="00B14F2E" w:rsidRDefault="00B14F2E" w:rsidP="00B14F2E">
            <w:pPr>
              <w:spacing w:after="0" w:line="240" w:lineRule="auto"/>
              <w:rPr>
                <w:rFonts w:ascii="Times New Roman" w:eastAsia="Times New Roman" w:hAnsi="Times New Roman" w:cs="Times New Roman"/>
                <w:sz w:val="28"/>
                <w:szCs w:val="28"/>
                <w:lang w:eastAsia="ru-RU"/>
              </w:rPr>
            </w:pPr>
            <w:r w:rsidRPr="00B14F2E">
              <w:rPr>
                <w:rFonts w:ascii="Times New Roman" w:eastAsia="Times New Roman" w:hAnsi="Times New Roman" w:cs="Times New Roman"/>
                <w:sz w:val="28"/>
                <w:szCs w:val="28"/>
                <w:lang w:eastAsia="ru-RU"/>
              </w:rPr>
              <w:t>38,3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F2E" w:rsidRPr="00B14F2E" w:rsidRDefault="00B14F2E" w:rsidP="00B14F2E">
            <w:pPr>
              <w:spacing w:after="0" w:line="240" w:lineRule="auto"/>
              <w:rPr>
                <w:rFonts w:ascii="Times New Roman" w:eastAsia="Times New Roman" w:hAnsi="Times New Roman" w:cs="Times New Roman"/>
                <w:sz w:val="28"/>
                <w:szCs w:val="28"/>
                <w:lang w:eastAsia="ru-RU"/>
              </w:rPr>
            </w:pPr>
            <w:r w:rsidRPr="00B14F2E">
              <w:rPr>
                <w:rFonts w:ascii="Times New Roman" w:eastAsia="Times New Roman" w:hAnsi="Times New Roman" w:cs="Times New Roman"/>
                <w:sz w:val="28"/>
                <w:szCs w:val="28"/>
                <w:lang w:eastAsia="ru-RU"/>
              </w:rPr>
              <w:t>40</w:t>
            </w:r>
          </w:p>
        </w:tc>
      </w:tr>
      <w:tr w:rsidR="00B14F2E" w:rsidRPr="00B14F2E" w:rsidTr="00B14F2E">
        <w:tc>
          <w:tcPr>
            <w:tcW w:w="0" w:type="auto"/>
            <w:tcBorders>
              <w:top w:val="single" w:sz="6" w:space="0" w:color="000000"/>
              <w:left w:val="single" w:sz="6" w:space="0" w:color="000000"/>
              <w:bottom w:val="single" w:sz="6" w:space="0" w:color="000000"/>
              <w:right w:val="single" w:sz="6" w:space="0" w:color="000000"/>
            </w:tcBorders>
            <w:vAlign w:val="center"/>
            <w:hideMark/>
          </w:tcPr>
          <w:p w:rsidR="00B14F2E" w:rsidRPr="00B14F2E" w:rsidRDefault="00B14F2E" w:rsidP="00B14F2E">
            <w:pPr>
              <w:spacing w:after="0" w:line="240" w:lineRule="auto"/>
              <w:rPr>
                <w:rFonts w:ascii="Times New Roman" w:eastAsia="Times New Roman" w:hAnsi="Times New Roman" w:cs="Times New Roman"/>
                <w:sz w:val="28"/>
                <w:szCs w:val="28"/>
                <w:lang w:eastAsia="ru-RU"/>
              </w:rPr>
            </w:pPr>
            <w:r w:rsidRPr="00B14F2E">
              <w:rPr>
                <w:rFonts w:ascii="Times New Roman" w:eastAsia="Times New Roman" w:hAnsi="Times New Roman" w:cs="Times New Roman"/>
                <w:sz w:val="28"/>
                <w:szCs w:val="28"/>
                <w:lang w:eastAsia="ru-RU"/>
              </w:rPr>
              <w:t>социальные выплаты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F2E" w:rsidRPr="00B14F2E" w:rsidRDefault="00B14F2E" w:rsidP="00B14F2E">
            <w:pPr>
              <w:spacing w:after="0" w:line="240" w:lineRule="auto"/>
              <w:rPr>
                <w:rFonts w:ascii="Times New Roman" w:eastAsia="Times New Roman" w:hAnsi="Times New Roman" w:cs="Times New Roman"/>
                <w:sz w:val="28"/>
                <w:szCs w:val="28"/>
                <w:lang w:eastAsia="ru-RU"/>
              </w:rPr>
            </w:pPr>
            <w:r w:rsidRPr="00B14F2E">
              <w:rPr>
                <w:rFonts w:ascii="Times New Roman" w:eastAsia="Times New Roman" w:hAnsi="Times New Roman" w:cs="Times New Roman"/>
                <w:sz w:val="28"/>
                <w:szCs w:val="28"/>
                <w:lang w:eastAsia="ru-RU"/>
              </w:rPr>
              <w:t>18,3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F2E" w:rsidRPr="00B14F2E" w:rsidRDefault="00B14F2E" w:rsidP="00B14F2E">
            <w:pPr>
              <w:spacing w:after="0" w:line="240" w:lineRule="auto"/>
              <w:rPr>
                <w:rFonts w:ascii="Times New Roman" w:eastAsia="Times New Roman" w:hAnsi="Times New Roman" w:cs="Times New Roman"/>
                <w:sz w:val="28"/>
                <w:szCs w:val="28"/>
                <w:lang w:eastAsia="ru-RU"/>
              </w:rPr>
            </w:pPr>
            <w:r w:rsidRPr="00B14F2E">
              <w:rPr>
                <w:rFonts w:ascii="Times New Roman" w:eastAsia="Times New Roman" w:hAnsi="Times New Roman" w:cs="Times New Roman"/>
                <w:sz w:val="28"/>
                <w:szCs w:val="28"/>
                <w:lang w:eastAsia="ru-RU"/>
              </w:rPr>
              <w:t>18,3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F2E" w:rsidRPr="00B14F2E" w:rsidRDefault="00B14F2E" w:rsidP="00B14F2E">
            <w:pPr>
              <w:spacing w:after="0" w:line="240" w:lineRule="auto"/>
              <w:rPr>
                <w:rFonts w:ascii="Times New Roman" w:eastAsia="Times New Roman" w:hAnsi="Times New Roman" w:cs="Times New Roman"/>
                <w:sz w:val="28"/>
                <w:szCs w:val="28"/>
                <w:lang w:eastAsia="ru-RU"/>
              </w:rPr>
            </w:pPr>
            <w:r w:rsidRPr="00B14F2E">
              <w:rPr>
                <w:rFonts w:ascii="Times New Roman" w:eastAsia="Times New Roman" w:hAnsi="Times New Roman" w:cs="Times New Roman"/>
                <w:sz w:val="28"/>
                <w:szCs w:val="28"/>
                <w:lang w:eastAsia="ru-RU"/>
              </w:rPr>
              <w:t>18,6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F2E" w:rsidRPr="00B14F2E" w:rsidRDefault="00B14F2E" w:rsidP="00B14F2E">
            <w:pPr>
              <w:spacing w:after="0" w:line="240" w:lineRule="auto"/>
              <w:rPr>
                <w:rFonts w:ascii="Times New Roman" w:eastAsia="Times New Roman" w:hAnsi="Times New Roman" w:cs="Times New Roman"/>
                <w:sz w:val="28"/>
                <w:szCs w:val="28"/>
                <w:lang w:eastAsia="ru-RU"/>
              </w:rPr>
            </w:pPr>
            <w:r w:rsidRPr="00B14F2E">
              <w:rPr>
                <w:rFonts w:ascii="Times New Roman" w:eastAsia="Times New Roman" w:hAnsi="Times New Roman" w:cs="Times New Roman"/>
                <w:sz w:val="28"/>
                <w:szCs w:val="28"/>
                <w:lang w:eastAsia="ru-RU"/>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F2E" w:rsidRPr="00B14F2E" w:rsidRDefault="00B14F2E" w:rsidP="00B14F2E">
            <w:pPr>
              <w:spacing w:after="0" w:line="240" w:lineRule="auto"/>
              <w:rPr>
                <w:rFonts w:ascii="Times New Roman" w:eastAsia="Times New Roman" w:hAnsi="Times New Roman" w:cs="Times New Roman"/>
                <w:sz w:val="28"/>
                <w:szCs w:val="28"/>
                <w:lang w:eastAsia="ru-RU"/>
              </w:rPr>
            </w:pPr>
            <w:r w:rsidRPr="00B14F2E">
              <w:rPr>
                <w:rFonts w:ascii="Times New Roman" w:eastAsia="Times New Roman" w:hAnsi="Times New Roman" w:cs="Times New Roman"/>
                <w:sz w:val="28"/>
                <w:szCs w:val="28"/>
                <w:lang w:eastAsia="ru-RU"/>
              </w:rPr>
              <w:t>18,2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F2E" w:rsidRPr="00B14F2E" w:rsidRDefault="00B14F2E" w:rsidP="00B14F2E">
            <w:pPr>
              <w:spacing w:after="0" w:line="240" w:lineRule="auto"/>
              <w:rPr>
                <w:rFonts w:ascii="Times New Roman" w:eastAsia="Times New Roman" w:hAnsi="Times New Roman" w:cs="Times New Roman"/>
                <w:sz w:val="28"/>
                <w:szCs w:val="28"/>
                <w:lang w:eastAsia="ru-RU"/>
              </w:rPr>
            </w:pPr>
            <w:r w:rsidRPr="00B14F2E">
              <w:rPr>
                <w:rFonts w:ascii="Times New Roman" w:eastAsia="Times New Roman" w:hAnsi="Times New Roman" w:cs="Times New Roman"/>
                <w:sz w:val="28"/>
                <w:szCs w:val="28"/>
                <w:lang w:eastAsia="ru-RU"/>
              </w:rPr>
              <w:t>19,1</w:t>
            </w:r>
          </w:p>
        </w:tc>
      </w:tr>
      <w:tr w:rsidR="00B14F2E" w:rsidRPr="00B14F2E" w:rsidTr="00B14F2E">
        <w:tc>
          <w:tcPr>
            <w:tcW w:w="0" w:type="auto"/>
            <w:tcBorders>
              <w:top w:val="single" w:sz="6" w:space="0" w:color="000000"/>
              <w:left w:val="single" w:sz="6" w:space="0" w:color="000000"/>
              <w:bottom w:val="single" w:sz="6" w:space="0" w:color="000000"/>
              <w:right w:val="single" w:sz="6" w:space="0" w:color="000000"/>
            </w:tcBorders>
            <w:vAlign w:val="center"/>
            <w:hideMark/>
          </w:tcPr>
          <w:p w:rsidR="00B14F2E" w:rsidRPr="00B14F2E" w:rsidRDefault="00B14F2E" w:rsidP="00B14F2E">
            <w:pPr>
              <w:spacing w:after="0" w:line="240" w:lineRule="auto"/>
              <w:rPr>
                <w:rFonts w:ascii="Times New Roman" w:eastAsia="Times New Roman" w:hAnsi="Times New Roman" w:cs="Times New Roman"/>
                <w:sz w:val="28"/>
                <w:szCs w:val="28"/>
                <w:lang w:eastAsia="ru-RU"/>
              </w:rPr>
            </w:pPr>
            <w:r w:rsidRPr="00B14F2E">
              <w:rPr>
                <w:rFonts w:ascii="Times New Roman" w:eastAsia="Times New Roman" w:hAnsi="Times New Roman" w:cs="Times New Roman"/>
                <w:sz w:val="28"/>
                <w:szCs w:val="28"/>
                <w:lang w:eastAsia="ru-RU"/>
              </w:rPr>
              <w:t>доходы от собственности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F2E" w:rsidRPr="00B14F2E" w:rsidRDefault="00B14F2E" w:rsidP="00B14F2E">
            <w:pPr>
              <w:spacing w:after="0" w:line="240" w:lineRule="auto"/>
              <w:rPr>
                <w:rFonts w:ascii="Times New Roman" w:eastAsia="Times New Roman" w:hAnsi="Times New Roman" w:cs="Times New Roman"/>
                <w:sz w:val="28"/>
                <w:szCs w:val="28"/>
                <w:lang w:eastAsia="ru-RU"/>
              </w:rPr>
            </w:pPr>
            <w:r w:rsidRPr="00B14F2E">
              <w:rPr>
                <w:rFonts w:ascii="Times New Roman" w:eastAsia="Times New Roman" w:hAnsi="Times New Roman" w:cs="Times New Roman"/>
                <w:sz w:val="28"/>
                <w:szCs w:val="28"/>
                <w:lang w:eastAsia="ru-RU"/>
              </w:rPr>
              <w:t>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F2E" w:rsidRPr="00B14F2E" w:rsidRDefault="00B14F2E" w:rsidP="00B14F2E">
            <w:pPr>
              <w:spacing w:after="0" w:line="240" w:lineRule="auto"/>
              <w:rPr>
                <w:rFonts w:ascii="Times New Roman" w:eastAsia="Times New Roman" w:hAnsi="Times New Roman" w:cs="Times New Roman"/>
                <w:sz w:val="28"/>
                <w:szCs w:val="28"/>
                <w:lang w:eastAsia="ru-RU"/>
              </w:rPr>
            </w:pPr>
            <w:r w:rsidRPr="00B14F2E">
              <w:rPr>
                <w:rFonts w:ascii="Times New Roman" w:eastAsia="Times New Roman" w:hAnsi="Times New Roman" w:cs="Times New Roman"/>
                <w:sz w:val="28"/>
                <w:szCs w:val="28"/>
                <w:lang w:eastAsia="ru-RU"/>
              </w:rPr>
              <w:t>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F2E" w:rsidRPr="00B14F2E" w:rsidRDefault="00B14F2E" w:rsidP="00B14F2E">
            <w:pPr>
              <w:spacing w:after="0" w:line="240" w:lineRule="auto"/>
              <w:rPr>
                <w:rFonts w:ascii="Times New Roman" w:eastAsia="Times New Roman" w:hAnsi="Times New Roman" w:cs="Times New Roman"/>
                <w:sz w:val="28"/>
                <w:szCs w:val="28"/>
                <w:lang w:eastAsia="ru-RU"/>
              </w:rPr>
            </w:pPr>
            <w:r w:rsidRPr="00B14F2E">
              <w:rPr>
                <w:rFonts w:ascii="Times New Roman" w:eastAsia="Times New Roman" w:hAnsi="Times New Roman" w:cs="Times New Roman"/>
                <w:sz w:val="28"/>
                <w:szCs w:val="28"/>
                <w:lang w:eastAsia="ru-RU"/>
              </w:rPr>
              <w:t>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F2E" w:rsidRPr="00B14F2E" w:rsidRDefault="00B14F2E" w:rsidP="00B14F2E">
            <w:pPr>
              <w:spacing w:after="0" w:line="240" w:lineRule="auto"/>
              <w:rPr>
                <w:rFonts w:ascii="Times New Roman" w:eastAsia="Times New Roman" w:hAnsi="Times New Roman" w:cs="Times New Roman"/>
                <w:sz w:val="28"/>
                <w:szCs w:val="28"/>
                <w:lang w:eastAsia="ru-RU"/>
              </w:rPr>
            </w:pPr>
            <w:r w:rsidRPr="00B14F2E">
              <w:rPr>
                <w:rFonts w:ascii="Times New Roman" w:eastAsia="Times New Roman" w:hAnsi="Times New Roman" w:cs="Times New Roman"/>
                <w:sz w:val="28"/>
                <w:szCs w:val="28"/>
                <w:lang w:eastAsia="ru-RU"/>
              </w:rPr>
              <w:t>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F2E" w:rsidRPr="00B14F2E" w:rsidRDefault="00B14F2E" w:rsidP="00B14F2E">
            <w:pPr>
              <w:spacing w:after="0" w:line="240" w:lineRule="auto"/>
              <w:rPr>
                <w:rFonts w:ascii="Times New Roman" w:eastAsia="Times New Roman" w:hAnsi="Times New Roman" w:cs="Times New Roman"/>
                <w:sz w:val="28"/>
                <w:szCs w:val="28"/>
                <w:lang w:eastAsia="ru-RU"/>
              </w:rPr>
            </w:pPr>
            <w:r w:rsidRPr="00B14F2E">
              <w:rPr>
                <w:rFonts w:ascii="Times New Roman" w:eastAsia="Times New Roman" w:hAnsi="Times New Roman" w:cs="Times New Roman"/>
                <w:sz w:val="28"/>
                <w:szCs w:val="28"/>
                <w:lang w:eastAsia="ru-RU"/>
              </w:rPr>
              <w:t>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F2E" w:rsidRPr="00B14F2E" w:rsidRDefault="00B14F2E" w:rsidP="00B14F2E">
            <w:pPr>
              <w:spacing w:after="0" w:line="240" w:lineRule="auto"/>
              <w:rPr>
                <w:rFonts w:ascii="Times New Roman" w:eastAsia="Times New Roman" w:hAnsi="Times New Roman" w:cs="Times New Roman"/>
                <w:sz w:val="28"/>
                <w:szCs w:val="28"/>
                <w:lang w:eastAsia="ru-RU"/>
              </w:rPr>
            </w:pPr>
            <w:r w:rsidRPr="00B14F2E">
              <w:rPr>
                <w:rFonts w:ascii="Times New Roman" w:eastAsia="Times New Roman" w:hAnsi="Times New Roman" w:cs="Times New Roman"/>
                <w:sz w:val="28"/>
                <w:szCs w:val="28"/>
                <w:lang w:eastAsia="ru-RU"/>
              </w:rPr>
              <w:t>6,5</w:t>
            </w:r>
          </w:p>
        </w:tc>
      </w:tr>
      <w:tr w:rsidR="00B14F2E" w:rsidRPr="00B14F2E" w:rsidTr="00B14F2E">
        <w:tc>
          <w:tcPr>
            <w:tcW w:w="0" w:type="auto"/>
            <w:tcBorders>
              <w:top w:val="single" w:sz="6" w:space="0" w:color="000000"/>
              <w:left w:val="single" w:sz="6" w:space="0" w:color="000000"/>
              <w:bottom w:val="single" w:sz="6" w:space="0" w:color="000000"/>
              <w:right w:val="single" w:sz="6" w:space="0" w:color="000000"/>
            </w:tcBorders>
            <w:vAlign w:val="center"/>
            <w:hideMark/>
          </w:tcPr>
          <w:p w:rsidR="00B14F2E" w:rsidRPr="00B14F2E" w:rsidRDefault="00B14F2E" w:rsidP="00B14F2E">
            <w:pPr>
              <w:spacing w:after="0" w:line="240" w:lineRule="auto"/>
              <w:rPr>
                <w:rFonts w:ascii="Times New Roman" w:eastAsia="Times New Roman" w:hAnsi="Times New Roman" w:cs="Times New Roman"/>
                <w:sz w:val="28"/>
                <w:szCs w:val="28"/>
                <w:lang w:eastAsia="ru-RU"/>
              </w:rPr>
            </w:pPr>
            <w:r w:rsidRPr="00B14F2E">
              <w:rPr>
                <w:rFonts w:ascii="Times New Roman" w:eastAsia="Times New Roman" w:hAnsi="Times New Roman" w:cs="Times New Roman"/>
                <w:sz w:val="28"/>
                <w:szCs w:val="28"/>
                <w:lang w:eastAsia="ru-RU"/>
              </w:rPr>
              <w:t>прочие денежные поступления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F2E" w:rsidRPr="00B14F2E" w:rsidRDefault="00B14F2E" w:rsidP="00B14F2E">
            <w:pPr>
              <w:spacing w:after="0" w:line="240" w:lineRule="auto"/>
              <w:rPr>
                <w:rFonts w:ascii="Times New Roman" w:eastAsia="Times New Roman" w:hAnsi="Times New Roman" w:cs="Times New Roman"/>
                <w:sz w:val="28"/>
                <w:szCs w:val="28"/>
                <w:lang w:eastAsia="ru-RU"/>
              </w:rPr>
            </w:pPr>
            <w:r w:rsidRPr="00B14F2E">
              <w:rPr>
                <w:rFonts w:ascii="Times New Roman" w:eastAsia="Times New Roman" w:hAnsi="Times New Roman" w:cs="Times New Roman"/>
                <w:sz w:val="28"/>
                <w:szCs w:val="28"/>
                <w:lang w:eastAsia="ru-RU"/>
              </w:rPr>
              <w:t>27,6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F2E" w:rsidRPr="00B14F2E" w:rsidRDefault="00B14F2E" w:rsidP="00B14F2E">
            <w:pPr>
              <w:spacing w:after="0" w:line="240" w:lineRule="auto"/>
              <w:rPr>
                <w:rFonts w:ascii="Times New Roman" w:eastAsia="Times New Roman" w:hAnsi="Times New Roman" w:cs="Times New Roman"/>
                <w:sz w:val="28"/>
                <w:szCs w:val="28"/>
                <w:lang w:eastAsia="ru-RU"/>
              </w:rPr>
            </w:pPr>
            <w:r w:rsidRPr="00B14F2E">
              <w:rPr>
                <w:rFonts w:ascii="Times New Roman" w:eastAsia="Times New Roman" w:hAnsi="Times New Roman" w:cs="Times New Roman"/>
                <w:sz w:val="28"/>
                <w:szCs w:val="28"/>
                <w:lang w:eastAsia="ru-RU"/>
              </w:rPr>
              <w:t>27,1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F2E" w:rsidRPr="00B14F2E" w:rsidRDefault="00B14F2E" w:rsidP="00B14F2E">
            <w:pPr>
              <w:spacing w:after="0" w:line="240" w:lineRule="auto"/>
              <w:rPr>
                <w:rFonts w:ascii="Times New Roman" w:eastAsia="Times New Roman" w:hAnsi="Times New Roman" w:cs="Times New Roman"/>
                <w:sz w:val="28"/>
                <w:szCs w:val="28"/>
                <w:lang w:eastAsia="ru-RU"/>
              </w:rPr>
            </w:pPr>
            <w:r w:rsidRPr="00B14F2E">
              <w:rPr>
                <w:rFonts w:ascii="Times New Roman" w:eastAsia="Times New Roman" w:hAnsi="Times New Roman" w:cs="Times New Roman"/>
                <w:sz w:val="28"/>
                <w:szCs w:val="28"/>
                <w:lang w:eastAsia="ru-RU"/>
              </w:rPr>
              <w:t>25,9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F2E" w:rsidRPr="00B14F2E" w:rsidRDefault="00B14F2E" w:rsidP="00B14F2E">
            <w:pPr>
              <w:spacing w:after="0" w:line="240" w:lineRule="auto"/>
              <w:rPr>
                <w:rFonts w:ascii="Times New Roman" w:eastAsia="Times New Roman" w:hAnsi="Times New Roman" w:cs="Times New Roman"/>
                <w:sz w:val="28"/>
                <w:szCs w:val="28"/>
                <w:lang w:eastAsia="ru-RU"/>
              </w:rPr>
            </w:pPr>
            <w:r w:rsidRPr="00B14F2E">
              <w:rPr>
                <w:rFonts w:ascii="Times New Roman" w:eastAsia="Times New Roman" w:hAnsi="Times New Roman" w:cs="Times New Roman"/>
                <w:sz w:val="28"/>
                <w:szCs w:val="28"/>
                <w:lang w:eastAsia="ru-RU"/>
              </w:rPr>
              <w:t>26,2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F2E" w:rsidRPr="00B14F2E" w:rsidRDefault="00B14F2E" w:rsidP="00B14F2E">
            <w:pPr>
              <w:spacing w:after="0" w:line="240" w:lineRule="auto"/>
              <w:rPr>
                <w:rFonts w:ascii="Times New Roman" w:eastAsia="Times New Roman" w:hAnsi="Times New Roman" w:cs="Times New Roman"/>
                <w:sz w:val="28"/>
                <w:szCs w:val="28"/>
                <w:lang w:eastAsia="ru-RU"/>
              </w:rPr>
            </w:pPr>
            <w:r w:rsidRPr="00B14F2E">
              <w:rPr>
                <w:rFonts w:ascii="Times New Roman" w:eastAsia="Times New Roman" w:hAnsi="Times New Roman" w:cs="Times New Roman"/>
                <w:sz w:val="28"/>
                <w:szCs w:val="28"/>
                <w:lang w:eastAsia="ru-RU"/>
              </w:rPr>
              <w:t>29,2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F2E" w:rsidRPr="00B14F2E" w:rsidRDefault="00B14F2E" w:rsidP="00B14F2E">
            <w:pPr>
              <w:spacing w:after="0" w:line="240" w:lineRule="auto"/>
              <w:rPr>
                <w:rFonts w:ascii="Times New Roman" w:eastAsia="Times New Roman" w:hAnsi="Times New Roman" w:cs="Times New Roman"/>
                <w:sz w:val="28"/>
                <w:szCs w:val="28"/>
                <w:lang w:eastAsia="ru-RU"/>
              </w:rPr>
            </w:pPr>
            <w:r w:rsidRPr="00B14F2E">
              <w:rPr>
                <w:rFonts w:ascii="Times New Roman" w:eastAsia="Times New Roman" w:hAnsi="Times New Roman" w:cs="Times New Roman"/>
                <w:sz w:val="28"/>
                <w:szCs w:val="28"/>
                <w:lang w:eastAsia="ru-RU"/>
              </w:rPr>
              <w:t>26,5</w:t>
            </w:r>
          </w:p>
        </w:tc>
      </w:tr>
    </w:tbl>
    <w:p w:rsidR="00B14F2E" w:rsidRPr="00B14F2E" w:rsidRDefault="00B14F2E" w:rsidP="00B14F2E">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B14F2E">
        <w:rPr>
          <w:rFonts w:ascii="Times New Roman" w:eastAsia="Times New Roman" w:hAnsi="Times New Roman" w:cs="Times New Roman"/>
          <w:color w:val="1D1D1B"/>
          <w:sz w:val="28"/>
          <w:szCs w:val="28"/>
          <w:lang w:eastAsia="ru-RU"/>
        </w:rPr>
        <w:t>Исходя из этого, рассмотрим изменения доходов семьи за этот же период на основании графика, отображающего изменения номинальной и реальной заработной платы. И мы видим, что прирост реальной заработной платы всегда ниже прироста номинальной.</w:t>
      </w:r>
    </w:p>
    <w:p w:rsidR="00B14F2E" w:rsidRPr="00B14F2E" w:rsidRDefault="00B14F2E" w:rsidP="00B14F2E">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B14F2E">
        <w:rPr>
          <w:rFonts w:ascii="Times New Roman" w:eastAsia="Times New Roman" w:hAnsi="Times New Roman" w:cs="Times New Roman"/>
          <w:noProof/>
          <w:color w:val="1D1D1B"/>
          <w:sz w:val="28"/>
          <w:szCs w:val="28"/>
          <w:lang w:eastAsia="ru-RU"/>
        </w:rPr>
        <w:drawing>
          <wp:inline distT="0" distB="0" distL="0" distR="0" wp14:anchorId="71521F6D" wp14:editId="768C7B20">
            <wp:extent cx="5710555" cy="3717925"/>
            <wp:effectExtent l="0" t="0" r="4445" b="0"/>
            <wp:docPr id="1" name="Рисунок 1" descr="https://resh.edu.ru/uploads/lesson_extract/5454/20190201174504/OEBPS/objects/c_econ_10_17_1/c0f95eea-5653-4d1f-a672-8bca5a899cb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sh.edu.ru/uploads/lesson_extract/5454/20190201174504/OEBPS/objects/c_econ_10_17_1/c0f95eea-5653-4d1f-a672-8bca5a899cbc.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0555" cy="3717925"/>
                    </a:xfrm>
                    <a:prstGeom prst="rect">
                      <a:avLst/>
                    </a:prstGeom>
                    <a:noFill/>
                    <a:ln>
                      <a:noFill/>
                    </a:ln>
                  </pic:spPr>
                </pic:pic>
              </a:graphicData>
            </a:graphic>
          </wp:inline>
        </w:drawing>
      </w:r>
    </w:p>
    <w:p w:rsidR="00B14F2E" w:rsidRPr="00B14F2E" w:rsidRDefault="00B14F2E" w:rsidP="00B14F2E">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B14F2E">
        <w:rPr>
          <w:rFonts w:ascii="Times New Roman" w:eastAsia="Times New Roman" w:hAnsi="Times New Roman" w:cs="Times New Roman"/>
          <w:color w:val="1D1D1B"/>
          <w:sz w:val="28"/>
          <w:szCs w:val="28"/>
          <w:lang w:eastAsia="ru-RU"/>
        </w:rPr>
        <w:t>Рисунок 1 – Динамика роста заработной платы</w:t>
      </w:r>
    </w:p>
    <w:p w:rsidR="00B14F2E" w:rsidRPr="00B14F2E" w:rsidRDefault="00B14F2E" w:rsidP="00B14F2E">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B14F2E">
        <w:rPr>
          <w:rFonts w:ascii="Times New Roman" w:eastAsia="Times New Roman" w:hAnsi="Times New Roman" w:cs="Times New Roman"/>
          <w:color w:val="1D1D1B"/>
          <w:sz w:val="28"/>
          <w:szCs w:val="28"/>
          <w:lang w:eastAsia="ru-RU"/>
        </w:rPr>
        <w:t>С понятием номинальной и реальной заработной платы тесно связан такой показатель, как индекс потребительских цен (</w:t>
      </w:r>
      <w:r w:rsidRPr="00B14F2E">
        <w:rPr>
          <w:rFonts w:ascii="Times New Roman" w:eastAsia="Times New Roman" w:hAnsi="Times New Roman" w:cs="Times New Roman"/>
          <w:b/>
          <w:bCs/>
          <w:color w:val="1D1D1B"/>
          <w:sz w:val="28"/>
          <w:szCs w:val="28"/>
          <w:lang w:eastAsia="ru-RU"/>
        </w:rPr>
        <w:t>ИПЦ</w:t>
      </w:r>
      <w:r w:rsidRPr="00B14F2E">
        <w:rPr>
          <w:rFonts w:ascii="Times New Roman" w:eastAsia="Times New Roman" w:hAnsi="Times New Roman" w:cs="Times New Roman"/>
          <w:color w:val="1D1D1B"/>
          <w:sz w:val="28"/>
          <w:szCs w:val="28"/>
          <w:lang w:eastAsia="ru-RU"/>
        </w:rPr>
        <w:t xml:space="preserve">). ИПЦ играет важную роль в экономике, т.к. является базовой величиной, служащей для перерасчета заработной платы, социальных выплат и иных платежей; тесно </w:t>
      </w:r>
      <w:proofErr w:type="gramStart"/>
      <w:r w:rsidRPr="00B14F2E">
        <w:rPr>
          <w:rFonts w:ascii="Times New Roman" w:eastAsia="Times New Roman" w:hAnsi="Times New Roman" w:cs="Times New Roman"/>
          <w:color w:val="1D1D1B"/>
          <w:sz w:val="28"/>
          <w:szCs w:val="28"/>
          <w:lang w:eastAsia="ru-RU"/>
        </w:rPr>
        <w:t>связан</w:t>
      </w:r>
      <w:proofErr w:type="gramEnd"/>
      <w:r w:rsidRPr="00B14F2E">
        <w:rPr>
          <w:rFonts w:ascii="Times New Roman" w:eastAsia="Times New Roman" w:hAnsi="Times New Roman" w:cs="Times New Roman"/>
          <w:color w:val="1D1D1B"/>
          <w:sz w:val="28"/>
          <w:szCs w:val="28"/>
          <w:lang w:eastAsia="ru-RU"/>
        </w:rPr>
        <w:t xml:space="preserve"> с показателями номинальных и реальных доходов населения. Рассчитывается по формуле:</w:t>
      </w:r>
    </w:p>
    <w:p w:rsidR="00B14F2E" w:rsidRPr="00B14F2E" w:rsidRDefault="00B14F2E" w:rsidP="00B14F2E">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B14F2E">
        <w:rPr>
          <w:rFonts w:ascii="Times New Roman" w:eastAsia="Times New Roman" w:hAnsi="Times New Roman" w:cs="Times New Roman"/>
          <w:b/>
          <w:bCs/>
          <w:color w:val="1D1D1B"/>
          <w:sz w:val="28"/>
          <w:szCs w:val="28"/>
          <w:lang w:eastAsia="ru-RU"/>
        </w:rPr>
        <w:t>I=</w:t>
      </w:r>
      <w:proofErr w:type="spellStart"/>
      <w:r w:rsidRPr="00B14F2E">
        <w:rPr>
          <w:rFonts w:ascii="Times New Roman" w:eastAsia="Times New Roman" w:hAnsi="Times New Roman" w:cs="Times New Roman"/>
          <w:b/>
          <w:bCs/>
          <w:color w:val="1D1D1B"/>
          <w:sz w:val="28"/>
          <w:szCs w:val="28"/>
          <w:lang w:eastAsia="ru-RU"/>
        </w:rPr>
        <w:t>W</w:t>
      </w:r>
      <w:r w:rsidRPr="00B14F2E">
        <w:rPr>
          <w:rFonts w:ascii="Times New Roman" w:eastAsia="Times New Roman" w:hAnsi="Times New Roman" w:cs="Times New Roman"/>
          <w:b/>
          <w:bCs/>
          <w:color w:val="1D1D1B"/>
          <w:sz w:val="28"/>
          <w:szCs w:val="28"/>
          <w:vertAlign w:val="subscript"/>
          <w:lang w:eastAsia="ru-RU"/>
        </w:rPr>
        <w:t>n</w:t>
      </w:r>
      <w:r w:rsidRPr="00B14F2E">
        <w:rPr>
          <w:rFonts w:ascii="Times New Roman" w:eastAsia="Times New Roman" w:hAnsi="Times New Roman" w:cs="Times New Roman"/>
          <w:b/>
          <w:bCs/>
          <w:color w:val="1D1D1B"/>
          <w:sz w:val="28"/>
          <w:szCs w:val="28"/>
          <w:lang w:eastAsia="ru-RU"/>
        </w:rPr>
        <w:t>:W</w:t>
      </w:r>
      <w:r w:rsidRPr="00B14F2E">
        <w:rPr>
          <w:rFonts w:ascii="Times New Roman" w:eastAsia="Times New Roman" w:hAnsi="Times New Roman" w:cs="Times New Roman"/>
          <w:b/>
          <w:bCs/>
          <w:color w:val="1D1D1B"/>
          <w:sz w:val="28"/>
          <w:szCs w:val="28"/>
          <w:vertAlign w:val="subscript"/>
          <w:lang w:eastAsia="ru-RU"/>
        </w:rPr>
        <w:t>r</w:t>
      </w:r>
      <w:proofErr w:type="spellEnd"/>
      <w:r w:rsidRPr="00B14F2E">
        <w:rPr>
          <w:rFonts w:ascii="Times New Roman" w:eastAsia="Times New Roman" w:hAnsi="Times New Roman" w:cs="Times New Roman"/>
          <w:color w:val="1D1D1B"/>
          <w:sz w:val="28"/>
          <w:szCs w:val="28"/>
          <w:vertAlign w:val="subscript"/>
          <w:lang w:eastAsia="ru-RU"/>
        </w:rPr>
        <w:t>,</w:t>
      </w:r>
    </w:p>
    <w:p w:rsidR="00B14F2E" w:rsidRPr="00B14F2E" w:rsidRDefault="00B14F2E" w:rsidP="00B14F2E">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B14F2E">
        <w:rPr>
          <w:rFonts w:ascii="Times New Roman" w:eastAsia="Times New Roman" w:hAnsi="Times New Roman" w:cs="Times New Roman"/>
          <w:color w:val="1D1D1B"/>
          <w:sz w:val="28"/>
          <w:szCs w:val="28"/>
          <w:lang w:eastAsia="ru-RU"/>
        </w:rPr>
        <w:lastRenderedPageBreak/>
        <w:t>где </w:t>
      </w:r>
      <w:r w:rsidRPr="00B14F2E">
        <w:rPr>
          <w:rFonts w:ascii="Times New Roman" w:eastAsia="Times New Roman" w:hAnsi="Times New Roman" w:cs="Times New Roman"/>
          <w:b/>
          <w:bCs/>
          <w:color w:val="1D1D1B"/>
          <w:sz w:val="28"/>
          <w:szCs w:val="28"/>
          <w:lang w:eastAsia="ru-RU"/>
        </w:rPr>
        <w:t>I</w:t>
      </w:r>
      <w:r w:rsidRPr="00B14F2E">
        <w:rPr>
          <w:rFonts w:ascii="Times New Roman" w:eastAsia="Times New Roman" w:hAnsi="Times New Roman" w:cs="Times New Roman"/>
          <w:color w:val="1D1D1B"/>
          <w:sz w:val="28"/>
          <w:szCs w:val="28"/>
          <w:lang w:eastAsia="ru-RU"/>
        </w:rPr>
        <w:t> – ИПЦ; </w:t>
      </w:r>
      <w:proofErr w:type="spellStart"/>
      <w:r w:rsidRPr="00B14F2E">
        <w:rPr>
          <w:rFonts w:ascii="Times New Roman" w:eastAsia="Times New Roman" w:hAnsi="Times New Roman" w:cs="Times New Roman"/>
          <w:b/>
          <w:bCs/>
          <w:color w:val="1D1D1B"/>
          <w:sz w:val="28"/>
          <w:szCs w:val="28"/>
          <w:lang w:eastAsia="ru-RU"/>
        </w:rPr>
        <w:t>W</w:t>
      </w:r>
      <w:r w:rsidRPr="00B14F2E">
        <w:rPr>
          <w:rFonts w:ascii="Times New Roman" w:eastAsia="Times New Roman" w:hAnsi="Times New Roman" w:cs="Times New Roman"/>
          <w:b/>
          <w:bCs/>
          <w:color w:val="1D1D1B"/>
          <w:sz w:val="28"/>
          <w:szCs w:val="28"/>
          <w:vertAlign w:val="subscript"/>
          <w:lang w:eastAsia="ru-RU"/>
        </w:rPr>
        <w:t>n</w:t>
      </w:r>
      <w:proofErr w:type="spellEnd"/>
      <w:r w:rsidRPr="00B14F2E">
        <w:rPr>
          <w:rFonts w:ascii="Times New Roman" w:eastAsia="Times New Roman" w:hAnsi="Times New Roman" w:cs="Times New Roman"/>
          <w:color w:val="1D1D1B"/>
          <w:sz w:val="28"/>
          <w:szCs w:val="28"/>
          <w:lang w:eastAsia="ru-RU"/>
        </w:rPr>
        <w:t> – номинальная зарплата; </w:t>
      </w:r>
      <w:proofErr w:type="spellStart"/>
      <w:r w:rsidRPr="00B14F2E">
        <w:rPr>
          <w:rFonts w:ascii="Times New Roman" w:eastAsia="Times New Roman" w:hAnsi="Times New Roman" w:cs="Times New Roman"/>
          <w:b/>
          <w:bCs/>
          <w:color w:val="1D1D1B"/>
          <w:sz w:val="28"/>
          <w:szCs w:val="28"/>
          <w:lang w:eastAsia="ru-RU"/>
        </w:rPr>
        <w:t>W</w:t>
      </w:r>
      <w:r w:rsidRPr="00B14F2E">
        <w:rPr>
          <w:rFonts w:ascii="Times New Roman" w:eastAsia="Times New Roman" w:hAnsi="Times New Roman" w:cs="Times New Roman"/>
          <w:b/>
          <w:bCs/>
          <w:color w:val="1D1D1B"/>
          <w:sz w:val="28"/>
          <w:szCs w:val="28"/>
          <w:vertAlign w:val="subscript"/>
          <w:lang w:eastAsia="ru-RU"/>
        </w:rPr>
        <w:t>r</w:t>
      </w:r>
      <w:proofErr w:type="spellEnd"/>
      <w:r w:rsidRPr="00B14F2E">
        <w:rPr>
          <w:rFonts w:ascii="Times New Roman" w:eastAsia="Times New Roman" w:hAnsi="Times New Roman" w:cs="Times New Roman"/>
          <w:color w:val="1D1D1B"/>
          <w:sz w:val="28"/>
          <w:szCs w:val="28"/>
          <w:vertAlign w:val="subscript"/>
          <w:lang w:eastAsia="ru-RU"/>
        </w:rPr>
        <w:t> </w:t>
      </w:r>
      <w:r w:rsidRPr="00B14F2E">
        <w:rPr>
          <w:rFonts w:ascii="Times New Roman" w:eastAsia="Times New Roman" w:hAnsi="Times New Roman" w:cs="Times New Roman"/>
          <w:color w:val="1D1D1B"/>
          <w:sz w:val="28"/>
          <w:szCs w:val="28"/>
          <w:lang w:eastAsia="ru-RU"/>
        </w:rPr>
        <w:t>– реальная зарплата</w:t>
      </w:r>
    </w:p>
    <w:p w:rsidR="00B14F2E" w:rsidRPr="00B14F2E" w:rsidRDefault="00B14F2E" w:rsidP="00B14F2E">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B14F2E">
        <w:rPr>
          <w:rFonts w:ascii="Times New Roman" w:eastAsia="Times New Roman" w:hAnsi="Times New Roman" w:cs="Times New Roman"/>
          <w:b/>
          <w:bCs/>
          <w:color w:val="1D1D1B"/>
          <w:sz w:val="28"/>
          <w:szCs w:val="28"/>
          <w:lang w:eastAsia="ru-RU"/>
        </w:rPr>
        <w:t>Расходы семьи, их статьи</w:t>
      </w:r>
    </w:p>
    <w:p w:rsidR="00B14F2E" w:rsidRPr="00B14F2E" w:rsidRDefault="00B14F2E" w:rsidP="00B14F2E">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B14F2E">
        <w:rPr>
          <w:rFonts w:ascii="Times New Roman" w:eastAsia="Times New Roman" w:hAnsi="Times New Roman" w:cs="Times New Roman"/>
          <w:color w:val="1D1D1B"/>
          <w:sz w:val="28"/>
          <w:szCs w:val="28"/>
          <w:lang w:eastAsia="ru-RU"/>
        </w:rPr>
        <w:t>Перейдем к правому столбцу бюджетной таблицы – Расходам семьи (Таблица 2). Ведь именно эта составляющая семейного бюджета требует особого внимания. Именно размер расходов является определяющим для наличия сбережений и их величины. По своей сути, прежде всего контроль над расходами является причиной составления семейного бюджета. Существует множество классификаций семейных расходов. В рамках данного урока мы познакомимся с одной из них, представленной в таблице 2.</w:t>
      </w:r>
    </w:p>
    <w:p w:rsidR="00B14F2E" w:rsidRPr="00B14F2E" w:rsidRDefault="00B14F2E" w:rsidP="00B14F2E">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B14F2E">
        <w:rPr>
          <w:rFonts w:ascii="Times New Roman" w:eastAsia="Times New Roman" w:hAnsi="Times New Roman" w:cs="Times New Roman"/>
          <w:color w:val="1D1D1B"/>
          <w:sz w:val="28"/>
          <w:szCs w:val="28"/>
          <w:lang w:eastAsia="ru-RU"/>
        </w:rPr>
        <w:t>Таблица 2 – Расходы семьи</w:t>
      </w:r>
    </w:p>
    <w:tbl>
      <w:tblPr>
        <w:tblW w:w="0" w:type="auto"/>
        <w:tblInd w:w="1050" w:type="dxa"/>
        <w:tblCellMar>
          <w:top w:w="15" w:type="dxa"/>
          <w:left w:w="15" w:type="dxa"/>
          <w:bottom w:w="15" w:type="dxa"/>
          <w:right w:w="15" w:type="dxa"/>
        </w:tblCellMar>
        <w:tblLook w:val="04A0" w:firstRow="1" w:lastRow="0" w:firstColumn="1" w:lastColumn="0" w:noHBand="0" w:noVBand="1"/>
      </w:tblPr>
      <w:tblGrid>
        <w:gridCol w:w="2738"/>
        <w:gridCol w:w="5597"/>
      </w:tblGrid>
      <w:tr w:rsidR="00B14F2E" w:rsidRPr="00B14F2E" w:rsidTr="00B14F2E">
        <w:tc>
          <w:tcPr>
            <w:tcW w:w="0" w:type="auto"/>
            <w:tcBorders>
              <w:top w:val="single" w:sz="6" w:space="0" w:color="000000"/>
              <w:left w:val="single" w:sz="6" w:space="0" w:color="000000"/>
              <w:bottom w:val="single" w:sz="6" w:space="0" w:color="000000"/>
              <w:right w:val="single" w:sz="6" w:space="0" w:color="000000"/>
            </w:tcBorders>
            <w:vAlign w:val="center"/>
            <w:hideMark/>
          </w:tcPr>
          <w:p w:rsidR="00B14F2E" w:rsidRPr="00B14F2E" w:rsidRDefault="00B14F2E" w:rsidP="00B14F2E">
            <w:pPr>
              <w:spacing w:after="0" w:line="240" w:lineRule="auto"/>
              <w:rPr>
                <w:rFonts w:ascii="Times New Roman" w:eastAsia="Times New Roman" w:hAnsi="Times New Roman" w:cs="Times New Roman"/>
                <w:sz w:val="28"/>
                <w:szCs w:val="28"/>
                <w:lang w:eastAsia="ru-RU"/>
              </w:rPr>
            </w:pPr>
            <w:r w:rsidRPr="00B14F2E">
              <w:rPr>
                <w:rFonts w:ascii="Times New Roman" w:eastAsia="Times New Roman" w:hAnsi="Times New Roman" w:cs="Times New Roman"/>
                <w:b/>
                <w:bCs/>
                <w:sz w:val="28"/>
                <w:szCs w:val="28"/>
                <w:lang w:eastAsia="ru-RU"/>
              </w:rPr>
              <w:t>Виды расходов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F2E" w:rsidRPr="00B14F2E" w:rsidRDefault="00B14F2E" w:rsidP="00B14F2E">
            <w:pPr>
              <w:spacing w:after="0" w:line="240" w:lineRule="auto"/>
              <w:rPr>
                <w:rFonts w:ascii="Times New Roman" w:eastAsia="Times New Roman" w:hAnsi="Times New Roman" w:cs="Times New Roman"/>
                <w:sz w:val="28"/>
                <w:szCs w:val="28"/>
                <w:lang w:eastAsia="ru-RU"/>
              </w:rPr>
            </w:pPr>
            <w:r w:rsidRPr="00B14F2E">
              <w:rPr>
                <w:rFonts w:ascii="Times New Roman" w:eastAsia="Times New Roman" w:hAnsi="Times New Roman" w:cs="Times New Roman"/>
                <w:b/>
                <w:bCs/>
                <w:sz w:val="28"/>
                <w:szCs w:val="28"/>
                <w:lang w:eastAsia="ru-RU"/>
              </w:rPr>
              <w:t>Примерный состав</w:t>
            </w:r>
          </w:p>
        </w:tc>
      </w:tr>
      <w:tr w:rsidR="00B14F2E" w:rsidRPr="00B14F2E" w:rsidTr="00B14F2E">
        <w:tc>
          <w:tcPr>
            <w:tcW w:w="0" w:type="auto"/>
            <w:tcBorders>
              <w:top w:val="single" w:sz="6" w:space="0" w:color="000000"/>
              <w:left w:val="single" w:sz="6" w:space="0" w:color="000000"/>
              <w:bottom w:val="single" w:sz="6" w:space="0" w:color="000000"/>
              <w:right w:val="single" w:sz="6" w:space="0" w:color="000000"/>
            </w:tcBorders>
            <w:vAlign w:val="center"/>
            <w:hideMark/>
          </w:tcPr>
          <w:p w:rsidR="00B14F2E" w:rsidRPr="00B14F2E" w:rsidRDefault="00B14F2E" w:rsidP="00B14F2E">
            <w:pPr>
              <w:spacing w:after="0" w:line="240" w:lineRule="auto"/>
              <w:rPr>
                <w:rFonts w:ascii="Times New Roman" w:eastAsia="Times New Roman" w:hAnsi="Times New Roman" w:cs="Times New Roman"/>
                <w:sz w:val="28"/>
                <w:szCs w:val="28"/>
                <w:lang w:eastAsia="ru-RU"/>
              </w:rPr>
            </w:pPr>
            <w:r w:rsidRPr="00B14F2E">
              <w:rPr>
                <w:rFonts w:ascii="Times New Roman" w:eastAsia="Times New Roman" w:hAnsi="Times New Roman" w:cs="Times New Roman"/>
                <w:sz w:val="28"/>
                <w:szCs w:val="28"/>
                <w:lang w:eastAsia="ru-RU"/>
              </w:rPr>
              <w:t>Обязательные платежи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F2E" w:rsidRPr="00B14F2E" w:rsidRDefault="00B14F2E" w:rsidP="00B14F2E">
            <w:pPr>
              <w:spacing w:after="0" w:line="240" w:lineRule="auto"/>
              <w:rPr>
                <w:rFonts w:ascii="Times New Roman" w:eastAsia="Times New Roman" w:hAnsi="Times New Roman" w:cs="Times New Roman"/>
                <w:sz w:val="28"/>
                <w:szCs w:val="28"/>
                <w:lang w:eastAsia="ru-RU"/>
              </w:rPr>
            </w:pPr>
            <w:r w:rsidRPr="00B14F2E">
              <w:rPr>
                <w:rFonts w:ascii="Times New Roman" w:eastAsia="Times New Roman" w:hAnsi="Times New Roman" w:cs="Times New Roman"/>
                <w:sz w:val="28"/>
                <w:szCs w:val="28"/>
                <w:lang w:eastAsia="ru-RU"/>
              </w:rPr>
              <w:t>Налоги, квартплата, страховка, по кредиту, образование</w:t>
            </w:r>
          </w:p>
        </w:tc>
      </w:tr>
      <w:tr w:rsidR="00B14F2E" w:rsidRPr="00B14F2E" w:rsidTr="00B14F2E">
        <w:tc>
          <w:tcPr>
            <w:tcW w:w="0" w:type="auto"/>
            <w:tcBorders>
              <w:top w:val="single" w:sz="6" w:space="0" w:color="000000"/>
              <w:left w:val="single" w:sz="6" w:space="0" w:color="000000"/>
              <w:bottom w:val="single" w:sz="6" w:space="0" w:color="000000"/>
              <w:right w:val="single" w:sz="6" w:space="0" w:color="000000"/>
            </w:tcBorders>
            <w:vAlign w:val="center"/>
            <w:hideMark/>
          </w:tcPr>
          <w:p w:rsidR="00B14F2E" w:rsidRPr="00B14F2E" w:rsidRDefault="00B14F2E" w:rsidP="00B14F2E">
            <w:pPr>
              <w:spacing w:after="0" w:line="240" w:lineRule="auto"/>
              <w:rPr>
                <w:rFonts w:ascii="Times New Roman" w:eastAsia="Times New Roman" w:hAnsi="Times New Roman" w:cs="Times New Roman"/>
                <w:sz w:val="28"/>
                <w:szCs w:val="28"/>
                <w:lang w:eastAsia="ru-RU"/>
              </w:rPr>
            </w:pPr>
            <w:r w:rsidRPr="00B14F2E">
              <w:rPr>
                <w:rFonts w:ascii="Times New Roman" w:eastAsia="Times New Roman" w:hAnsi="Times New Roman" w:cs="Times New Roman"/>
                <w:sz w:val="28"/>
                <w:szCs w:val="28"/>
                <w:lang w:eastAsia="ru-RU"/>
              </w:rPr>
              <w:t>Текущие регулярные расходы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F2E" w:rsidRPr="00B14F2E" w:rsidRDefault="00B14F2E" w:rsidP="00B14F2E">
            <w:pPr>
              <w:spacing w:after="0" w:line="240" w:lineRule="auto"/>
              <w:rPr>
                <w:rFonts w:ascii="Times New Roman" w:eastAsia="Times New Roman" w:hAnsi="Times New Roman" w:cs="Times New Roman"/>
                <w:sz w:val="28"/>
                <w:szCs w:val="28"/>
                <w:lang w:eastAsia="ru-RU"/>
              </w:rPr>
            </w:pPr>
            <w:r w:rsidRPr="00B14F2E">
              <w:rPr>
                <w:rFonts w:ascii="Times New Roman" w:eastAsia="Times New Roman" w:hAnsi="Times New Roman" w:cs="Times New Roman"/>
                <w:sz w:val="28"/>
                <w:szCs w:val="28"/>
                <w:lang w:eastAsia="ru-RU"/>
              </w:rPr>
              <w:t>Стандартный для семьи набор продуктов питания, средства гигиены и бытовой химии, транспорт, связь</w:t>
            </w:r>
          </w:p>
        </w:tc>
      </w:tr>
      <w:tr w:rsidR="00B14F2E" w:rsidRPr="00B14F2E" w:rsidTr="00B14F2E">
        <w:tc>
          <w:tcPr>
            <w:tcW w:w="0" w:type="auto"/>
            <w:tcBorders>
              <w:top w:val="single" w:sz="6" w:space="0" w:color="000000"/>
              <w:left w:val="single" w:sz="6" w:space="0" w:color="000000"/>
              <w:bottom w:val="single" w:sz="6" w:space="0" w:color="000000"/>
              <w:right w:val="single" w:sz="6" w:space="0" w:color="000000"/>
            </w:tcBorders>
            <w:vAlign w:val="center"/>
            <w:hideMark/>
          </w:tcPr>
          <w:p w:rsidR="00B14F2E" w:rsidRPr="00B14F2E" w:rsidRDefault="00B14F2E" w:rsidP="00B14F2E">
            <w:pPr>
              <w:spacing w:after="0" w:line="240" w:lineRule="auto"/>
              <w:rPr>
                <w:rFonts w:ascii="Times New Roman" w:eastAsia="Times New Roman" w:hAnsi="Times New Roman" w:cs="Times New Roman"/>
                <w:sz w:val="28"/>
                <w:szCs w:val="28"/>
                <w:lang w:eastAsia="ru-RU"/>
              </w:rPr>
            </w:pPr>
            <w:r w:rsidRPr="00B14F2E">
              <w:rPr>
                <w:rFonts w:ascii="Times New Roman" w:eastAsia="Times New Roman" w:hAnsi="Times New Roman" w:cs="Times New Roman"/>
                <w:sz w:val="28"/>
                <w:szCs w:val="28"/>
                <w:lang w:eastAsia="ru-RU"/>
              </w:rPr>
              <w:t>Текущие нерегулярные расходы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F2E" w:rsidRPr="00B14F2E" w:rsidRDefault="00B14F2E" w:rsidP="00B14F2E">
            <w:pPr>
              <w:spacing w:after="0" w:line="240" w:lineRule="auto"/>
              <w:rPr>
                <w:rFonts w:ascii="Times New Roman" w:eastAsia="Times New Roman" w:hAnsi="Times New Roman" w:cs="Times New Roman"/>
                <w:sz w:val="28"/>
                <w:szCs w:val="28"/>
                <w:lang w:eastAsia="ru-RU"/>
              </w:rPr>
            </w:pPr>
            <w:r w:rsidRPr="00B14F2E">
              <w:rPr>
                <w:rFonts w:ascii="Times New Roman" w:eastAsia="Times New Roman" w:hAnsi="Times New Roman" w:cs="Times New Roman"/>
                <w:sz w:val="28"/>
                <w:szCs w:val="28"/>
                <w:lang w:eastAsia="ru-RU"/>
              </w:rPr>
              <w:t>Одежда, обувь, досуг, семейные торжества</w:t>
            </w:r>
          </w:p>
        </w:tc>
      </w:tr>
      <w:tr w:rsidR="00B14F2E" w:rsidRPr="00B14F2E" w:rsidTr="00B14F2E">
        <w:tc>
          <w:tcPr>
            <w:tcW w:w="0" w:type="auto"/>
            <w:tcBorders>
              <w:top w:val="single" w:sz="6" w:space="0" w:color="000000"/>
              <w:left w:val="single" w:sz="6" w:space="0" w:color="000000"/>
              <w:bottom w:val="single" w:sz="6" w:space="0" w:color="000000"/>
              <w:right w:val="single" w:sz="6" w:space="0" w:color="000000"/>
            </w:tcBorders>
            <w:vAlign w:val="center"/>
            <w:hideMark/>
          </w:tcPr>
          <w:p w:rsidR="00B14F2E" w:rsidRPr="00B14F2E" w:rsidRDefault="00B14F2E" w:rsidP="00B14F2E">
            <w:pPr>
              <w:spacing w:after="0" w:line="240" w:lineRule="auto"/>
              <w:rPr>
                <w:rFonts w:ascii="Times New Roman" w:eastAsia="Times New Roman" w:hAnsi="Times New Roman" w:cs="Times New Roman"/>
                <w:sz w:val="28"/>
                <w:szCs w:val="28"/>
                <w:lang w:eastAsia="ru-RU"/>
              </w:rPr>
            </w:pPr>
            <w:r w:rsidRPr="00B14F2E">
              <w:rPr>
                <w:rFonts w:ascii="Times New Roman" w:eastAsia="Times New Roman" w:hAnsi="Times New Roman" w:cs="Times New Roman"/>
                <w:sz w:val="28"/>
                <w:szCs w:val="28"/>
                <w:lang w:eastAsia="ru-RU"/>
              </w:rPr>
              <w:t>Крупные покупки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F2E" w:rsidRPr="00B14F2E" w:rsidRDefault="00B14F2E" w:rsidP="00B14F2E">
            <w:pPr>
              <w:spacing w:after="0" w:line="240" w:lineRule="auto"/>
              <w:rPr>
                <w:rFonts w:ascii="Times New Roman" w:eastAsia="Times New Roman" w:hAnsi="Times New Roman" w:cs="Times New Roman"/>
                <w:sz w:val="28"/>
                <w:szCs w:val="28"/>
                <w:lang w:eastAsia="ru-RU"/>
              </w:rPr>
            </w:pPr>
            <w:r w:rsidRPr="00B14F2E">
              <w:rPr>
                <w:rFonts w:ascii="Times New Roman" w:eastAsia="Times New Roman" w:hAnsi="Times New Roman" w:cs="Times New Roman"/>
                <w:sz w:val="28"/>
                <w:szCs w:val="28"/>
                <w:lang w:eastAsia="ru-RU"/>
              </w:rPr>
              <w:t>Мебель, крупная бытовая техника, отпуск</w:t>
            </w:r>
          </w:p>
        </w:tc>
      </w:tr>
      <w:tr w:rsidR="00B14F2E" w:rsidRPr="00B14F2E" w:rsidTr="00B14F2E">
        <w:tc>
          <w:tcPr>
            <w:tcW w:w="0" w:type="auto"/>
            <w:tcBorders>
              <w:top w:val="single" w:sz="6" w:space="0" w:color="000000"/>
              <w:left w:val="single" w:sz="6" w:space="0" w:color="000000"/>
              <w:bottom w:val="single" w:sz="6" w:space="0" w:color="000000"/>
              <w:right w:val="single" w:sz="6" w:space="0" w:color="000000"/>
            </w:tcBorders>
            <w:vAlign w:val="center"/>
            <w:hideMark/>
          </w:tcPr>
          <w:p w:rsidR="00B14F2E" w:rsidRPr="00B14F2E" w:rsidRDefault="00B14F2E" w:rsidP="00B14F2E">
            <w:pPr>
              <w:spacing w:after="0" w:line="240" w:lineRule="auto"/>
              <w:rPr>
                <w:rFonts w:ascii="Times New Roman" w:eastAsia="Times New Roman" w:hAnsi="Times New Roman" w:cs="Times New Roman"/>
                <w:sz w:val="28"/>
                <w:szCs w:val="28"/>
                <w:lang w:eastAsia="ru-RU"/>
              </w:rPr>
            </w:pPr>
            <w:r w:rsidRPr="00B14F2E">
              <w:rPr>
                <w:rFonts w:ascii="Times New Roman" w:eastAsia="Times New Roman" w:hAnsi="Times New Roman" w:cs="Times New Roman"/>
                <w:sz w:val="28"/>
                <w:szCs w:val="28"/>
                <w:lang w:eastAsia="ru-RU"/>
              </w:rPr>
              <w:t>Непредвиденные расходы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F2E" w:rsidRPr="00B14F2E" w:rsidRDefault="00B14F2E" w:rsidP="00B14F2E">
            <w:pPr>
              <w:spacing w:after="0" w:line="240" w:lineRule="auto"/>
              <w:rPr>
                <w:rFonts w:ascii="Times New Roman" w:eastAsia="Times New Roman" w:hAnsi="Times New Roman" w:cs="Times New Roman"/>
                <w:sz w:val="28"/>
                <w:szCs w:val="28"/>
                <w:lang w:eastAsia="ru-RU"/>
              </w:rPr>
            </w:pPr>
            <w:r w:rsidRPr="00B14F2E">
              <w:rPr>
                <w:rFonts w:ascii="Times New Roman" w:eastAsia="Times New Roman" w:hAnsi="Times New Roman" w:cs="Times New Roman"/>
                <w:sz w:val="28"/>
                <w:szCs w:val="28"/>
                <w:lang w:eastAsia="ru-RU"/>
              </w:rPr>
              <w:t>Лекарства, штрафы, ремонт автомобиля или крупной бытовой техники.</w:t>
            </w:r>
          </w:p>
        </w:tc>
      </w:tr>
    </w:tbl>
    <w:p w:rsidR="00B14F2E" w:rsidRPr="00B14F2E" w:rsidRDefault="00B14F2E" w:rsidP="00B14F2E">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B14F2E">
        <w:rPr>
          <w:rFonts w:ascii="Times New Roman" w:eastAsia="Times New Roman" w:hAnsi="Times New Roman" w:cs="Times New Roman"/>
          <w:color w:val="1D1D1B"/>
          <w:sz w:val="28"/>
          <w:szCs w:val="28"/>
          <w:lang w:eastAsia="ru-RU"/>
        </w:rPr>
        <w:t>Расходы семьи в значительной степени характеризуют уровень жизни её членов. При оценке уровня жизни в качестве ориентира используется потребительская корзина. </w:t>
      </w:r>
      <w:r w:rsidRPr="00B14F2E">
        <w:rPr>
          <w:rFonts w:ascii="Times New Roman" w:eastAsia="Times New Roman" w:hAnsi="Times New Roman" w:cs="Times New Roman"/>
          <w:b/>
          <w:bCs/>
          <w:i/>
          <w:iCs/>
          <w:color w:val="1D1D1B"/>
          <w:sz w:val="28"/>
          <w:szCs w:val="28"/>
          <w:lang w:eastAsia="ru-RU"/>
        </w:rPr>
        <w:t>Потребительская корзина</w:t>
      </w:r>
      <w:r w:rsidRPr="00B14F2E">
        <w:rPr>
          <w:rFonts w:ascii="Times New Roman" w:eastAsia="Times New Roman" w:hAnsi="Times New Roman" w:cs="Times New Roman"/>
          <w:b/>
          <w:bCs/>
          <w:color w:val="1D1D1B"/>
          <w:sz w:val="28"/>
          <w:szCs w:val="28"/>
          <w:lang w:eastAsia="ru-RU"/>
        </w:rPr>
        <w:t> </w:t>
      </w:r>
      <w:r w:rsidRPr="00B14F2E">
        <w:rPr>
          <w:rFonts w:ascii="Times New Roman" w:eastAsia="Times New Roman" w:hAnsi="Times New Roman" w:cs="Times New Roman"/>
          <w:color w:val="1D1D1B"/>
          <w:sz w:val="28"/>
          <w:szCs w:val="28"/>
          <w:lang w:eastAsia="ru-RU"/>
        </w:rPr>
        <w:t>– минимальный набор продуктов, товаров и услуг, необходимый для жизнедеятельности человека. Используется для расчета величины прожиточного минимума.</w:t>
      </w:r>
    </w:p>
    <w:p w:rsidR="00B14F2E" w:rsidRPr="00B14F2E" w:rsidRDefault="00B14F2E" w:rsidP="00B14F2E">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B14F2E">
        <w:rPr>
          <w:rFonts w:ascii="Times New Roman" w:eastAsia="Times New Roman" w:hAnsi="Times New Roman" w:cs="Times New Roman"/>
          <w:color w:val="1D1D1B"/>
          <w:sz w:val="28"/>
          <w:szCs w:val="28"/>
          <w:lang w:eastAsia="ru-RU"/>
        </w:rPr>
        <w:t>Структура корзины состоит из трех частей: продукты питания (50%), непродовольственные товары (25%) и услуги (25%). Объем потребления рассчитывается в среднем на одного человека для каждой из основных социально-демографических групп населения: трудоспособное население, пенсионеры и дети.</w:t>
      </w:r>
    </w:p>
    <w:p w:rsidR="00B14F2E" w:rsidRPr="00B14F2E" w:rsidRDefault="00B14F2E" w:rsidP="00B14F2E">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B14F2E">
        <w:rPr>
          <w:rFonts w:ascii="Times New Roman" w:eastAsia="Times New Roman" w:hAnsi="Times New Roman" w:cs="Times New Roman"/>
          <w:color w:val="1D1D1B"/>
          <w:sz w:val="28"/>
          <w:szCs w:val="28"/>
          <w:lang w:eastAsia="ru-RU"/>
        </w:rPr>
        <w:t xml:space="preserve">Например, согласно утвержденной на данный период </w:t>
      </w:r>
      <w:proofErr w:type="spellStart"/>
      <w:r w:rsidRPr="00B14F2E">
        <w:rPr>
          <w:rFonts w:ascii="Times New Roman" w:eastAsia="Times New Roman" w:hAnsi="Times New Roman" w:cs="Times New Roman"/>
          <w:color w:val="1D1D1B"/>
          <w:sz w:val="28"/>
          <w:szCs w:val="28"/>
          <w:lang w:eastAsia="ru-RU"/>
        </w:rPr>
        <w:t>потребкорзине</w:t>
      </w:r>
      <w:proofErr w:type="spellEnd"/>
      <w:r w:rsidRPr="00B14F2E">
        <w:rPr>
          <w:rFonts w:ascii="Times New Roman" w:eastAsia="Times New Roman" w:hAnsi="Times New Roman" w:cs="Times New Roman"/>
          <w:color w:val="1D1D1B"/>
          <w:sz w:val="28"/>
          <w:szCs w:val="28"/>
          <w:lang w:eastAsia="ru-RU"/>
        </w:rPr>
        <w:t>, в среднем на одного взрослого трудоспособного человека (от 16 лет) из продуктов питания в год полагается 18,5 кг рыбы, 58,6 кг мяса, 60 кг фруктов, 114,6 кг овощей, 126,5 кг хлебных продуктов (хлеб, макароны, мука, крупы, бобовые).</w:t>
      </w:r>
    </w:p>
    <w:p w:rsidR="00B14F2E" w:rsidRPr="00B14F2E" w:rsidRDefault="00B14F2E" w:rsidP="00B14F2E">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B14F2E">
        <w:rPr>
          <w:rFonts w:ascii="Times New Roman" w:eastAsia="Times New Roman" w:hAnsi="Times New Roman" w:cs="Times New Roman"/>
          <w:color w:val="1D1D1B"/>
          <w:sz w:val="28"/>
          <w:szCs w:val="28"/>
          <w:lang w:eastAsia="ru-RU"/>
        </w:rPr>
        <w:lastRenderedPageBreak/>
        <w:t>Из непродовольственных товаров положено: шесть пар обуви на 3,2 года, верхней одежды (пальтовая группа) три штуки на 7,6 года, два комплекта постельного белья на год, школьно-письменных товаров три штуки на год и т. д.</w:t>
      </w:r>
    </w:p>
    <w:p w:rsidR="00B14F2E" w:rsidRPr="00B14F2E" w:rsidRDefault="00B14F2E" w:rsidP="00B14F2E">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B14F2E">
        <w:rPr>
          <w:rFonts w:ascii="Times New Roman" w:eastAsia="Times New Roman" w:hAnsi="Times New Roman" w:cs="Times New Roman"/>
          <w:color w:val="1D1D1B"/>
          <w:sz w:val="28"/>
          <w:szCs w:val="28"/>
          <w:lang w:eastAsia="ru-RU"/>
        </w:rPr>
        <w:t xml:space="preserve">Набор услуг включает в себя нормативы жилья, потребления электричества, воды, газа, затраты на общественный транспорт и пр. Так, на одного взрослого человека полагается 18 кв. м общей жилой площади, 285 литров холодной и горячей воды в день, 10 кубометров газа в месяц, 50 </w:t>
      </w:r>
      <w:proofErr w:type="gramStart"/>
      <w:r w:rsidRPr="00B14F2E">
        <w:rPr>
          <w:rFonts w:ascii="Times New Roman" w:eastAsia="Times New Roman" w:hAnsi="Times New Roman" w:cs="Times New Roman"/>
          <w:color w:val="1D1D1B"/>
          <w:sz w:val="28"/>
          <w:szCs w:val="28"/>
          <w:lang w:eastAsia="ru-RU"/>
        </w:rPr>
        <w:t>кВт-ч</w:t>
      </w:r>
      <w:proofErr w:type="gramEnd"/>
      <w:r w:rsidRPr="00B14F2E">
        <w:rPr>
          <w:rFonts w:ascii="Times New Roman" w:eastAsia="Times New Roman" w:hAnsi="Times New Roman" w:cs="Times New Roman"/>
          <w:color w:val="1D1D1B"/>
          <w:sz w:val="28"/>
          <w:szCs w:val="28"/>
          <w:lang w:eastAsia="ru-RU"/>
        </w:rPr>
        <w:t xml:space="preserve"> электроэнергии в месяц, 619 поездок на транспорте в год и др.</w:t>
      </w:r>
    </w:p>
    <w:p w:rsidR="00B14F2E" w:rsidRPr="00B14F2E" w:rsidRDefault="00B14F2E" w:rsidP="00B14F2E">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B14F2E">
        <w:rPr>
          <w:rFonts w:ascii="Times New Roman" w:eastAsia="Times New Roman" w:hAnsi="Times New Roman" w:cs="Times New Roman"/>
          <w:color w:val="1D1D1B"/>
          <w:sz w:val="28"/>
          <w:szCs w:val="28"/>
          <w:lang w:eastAsia="ru-RU"/>
        </w:rPr>
        <w:t>Потребительская корзина устанавливается в целом по России и по субъектам РФ. По закону она пересчитывается не реже одного раза в пять лет.</w:t>
      </w:r>
    </w:p>
    <w:p w:rsidR="00B14F2E" w:rsidRPr="00B14F2E" w:rsidRDefault="00B14F2E" w:rsidP="00B14F2E">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B14F2E">
        <w:rPr>
          <w:rFonts w:ascii="Times New Roman" w:eastAsia="Times New Roman" w:hAnsi="Times New Roman" w:cs="Times New Roman"/>
          <w:color w:val="1D1D1B"/>
          <w:sz w:val="28"/>
          <w:szCs w:val="28"/>
          <w:lang w:eastAsia="ru-RU"/>
        </w:rPr>
        <w:t>Структура расходов семьи зависит от ряда факторов: размера доходов, состава членов семьи, их вкусов и предпочтений, культурного уровня и экономической ситуации в стране. Об уровне благосостояния населения можно судить по доле расходов на питание: чем меньше удельный вес расходов на питание в общей структуре расходов, тем выше уровень благосостояния граждан данной страны.</w:t>
      </w:r>
    </w:p>
    <w:p w:rsidR="00B14F2E" w:rsidRPr="00B14F2E" w:rsidRDefault="00B14F2E" w:rsidP="00B14F2E">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B14F2E">
        <w:rPr>
          <w:rFonts w:ascii="Times New Roman" w:eastAsia="Times New Roman" w:hAnsi="Times New Roman" w:cs="Times New Roman"/>
          <w:color w:val="1D1D1B"/>
          <w:sz w:val="28"/>
          <w:szCs w:val="28"/>
          <w:lang w:eastAsia="ru-RU"/>
        </w:rPr>
        <w:t xml:space="preserve">Закономерности, отражающие изменения структуры расходов домашних хозяйств и отдельных личностей, исходя из динамики роста получаемого ими дохода, были открыты прусским статистиком и экономистом XIX в. Э. </w:t>
      </w:r>
      <w:proofErr w:type="spellStart"/>
      <w:r w:rsidRPr="00B14F2E">
        <w:rPr>
          <w:rFonts w:ascii="Times New Roman" w:eastAsia="Times New Roman" w:hAnsi="Times New Roman" w:cs="Times New Roman"/>
          <w:color w:val="1D1D1B"/>
          <w:sz w:val="28"/>
          <w:szCs w:val="28"/>
          <w:lang w:eastAsia="ru-RU"/>
        </w:rPr>
        <w:t>Энгелем</w:t>
      </w:r>
      <w:proofErr w:type="spellEnd"/>
      <w:r w:rsidRPr="00B14F2E">
        <w:rPr>
          <w:rFonts w:ascii="Times New Roman" w:eastAsia="Times New Roman" w:hAnsi="Times New Roman" w:cs="Times New Roman"/>
          <w:color w:val="1D1D1B"/>
          <w:sz w:val="28"/>
          <w:szCs w:val="28"/>
          <w:lang w:eastAsia="ru-RU"/>
        </w:rPr>
        <w:t xml:space="preserve">. Данные законы также называют «качественными схемами поведения». Согласно открытым законам, по мере увеличения дохода экономических агентов, общее потребление всех имеющихся благ будет расти, но в неодинаковых пропорциях. Например, по мере увеличения дохода, расходы на продовольственные товары будут возрастать, но с параллельным переходом от менее </w:t>
      </w:r>
      <w:proofErr w:type="gramStart"/>
      <w:r w:rsidRPr="00B14F2E">
        <w:rPr>
          <w:rFonts w:ascii="Times New Roman" w:eastAsia="Times New Roman" w:hAnsi="Times New Roman" w:cs="Times New Roman"/>
          <w:color w:val="1D1D1B"/>
          <w:sz w:val="28"/>
          <w:szCs w:val="28"/>
          <w:lang w:eastAsia="ru-RU"/>
        </w:rPr>
        <w:t>качественных</w:t>
      </w:r>
      <w:proofErr w:type="gramEnd"/>
      <w:r w:rsidRPr="00B14F2E">
        <w:rPr>
          <w:rFonts w:ascii="Times New Roman" w:eastAsia="Times New Roman" w:hAnsi="Times New Roman" w:cs="Times New Roman"/>
          <w:color w:val="1D1D1B"/>
          <w:sz w:val="28"/>
          <w:szCs w:val="28"/>
          <w:lang w:eastAsia="ru-RU"/>
        </w:rPr>
        <w:t xml:space="preserve"> к более качественным продуктам питания. В общем объеме расходов доля продовольственных товаров будет уменьшаться при возрастании расходов на такие общественные блага, как путешествия, отдых, сбережения.</w:t>
      </w:r>
    </w:p>
    <w:p w:rsidR="00B14F2E" w:rsidRPr="00B14F2E" w:rsidRDefault="00B14F2E" w:rsidP="00B14F2E">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B14F2E">
        <w:rPr>
          <w:rFonts w:ascii="Times New Roman" w:eastAsia="Times New Roman" w:hAnsi="Times New Roman" w:cs="Times New Roman"/>
          <w:color w:val="1D1D1B"/>
          <w:sz w:val="28"/>
          <w:szCs w:val="28"/>
          <w:lang w:eastAsia="ru-RU"/>
        </w:rPr>
        <w:t xml:space="preserve">Из вышесказанного следует, что при прочих равных условиях, доля дохода, расходуемая на пищу, может служить показателем уровня благосостояния данной группы населения. Многие последующие проверки выдвинутых Э. </w:t>
      </w:r>
      <w:proofErr w:type="spellStart"/>
      <w:r w:rsidRPr="00B14F2E">
        <w:rPr>
          <w:rFonts w:ascii="Times New Roman" w:eastAsia="Times New Roman" w:hAnsi="Times New Roman" w:cs="Times New Roman"/>
          <w:color w:val="1D1D1B"/>
          <w:sz w:val="28"/>
          <w:szCs w:val="28"/>
          <w:lang w:eastAsia="ru-RU"/>
        </w:rPr>
        <w:t>Энгелем</w:t>
      </w:r>
      <w:proofErr w:type="spellEnd"/>
      <w:r w:rsidRPr="00B14F2E">
        <w:rPr>
          <w:rFonts w:ascii="Times New Roman" w:eastAsia="Times New Roman" w:hAnsi="Times New Roman" w:cs="Times New Roman"/>
          <w:color w:val="1D1D1B"/>
          <w:sz w:val="28"/>
          <w:szCs w:val="28"/>
          <w:lang w:eastAsia="ru-RU"/>
        </w:rPr>
        <w:t xml:space="preserve"> положений показали их ограниченность. Так, советский ученый, академик С. Г. Струмилин (1877-1974) на материалах пензенских бюджетов установил, что процент расходов на питание находится в более тесной связи не с уровнем благосостояния, а с размером семьи и возрастом ее членов. Несмотря на это, некоторые зарубежные экономисты широко используют показатель доли расходов на питание для характеристики роста благосостояния населения в динамике.</w:t>
      </w:r>
    </w:p>
    <w:p w:rsidR="00B14F2E" w:rsidRPr="00B14F2E" w:rsidRDefault="00B14F2E" w:rsidP="00B14F2E">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B14F2E">
        <w:rPr>
          <w:rFonts w:ascii="Times New Roman" w:eastAsia="Times New Roman" w:hAnsi="Times New Roman" w:cs="Times New Roman"/>
          <w:color w:val="1D1D1B"/>
          <w:sz w:val="28"/>
          <w:szCs w:val="28"/>
          <w:lang w:eastAsia="ru-RU"/>
        </w:rPr>
        <w:lastRenderedPageBreak/>
        <w:t>По данным Министерства сельского хозяйства США, в 2014 году доля данных затрат (без учета питания в общепите) в бюджете американца составила 6,5%, в Германии – 10,6%, во Франции – 13,6%, в Бразилии – 15,6%, в Турции – 21,6%, в Китае 25,5%, в России – 29,4%, в Пакистане – 41,4%, в Нигерии – 56,6%.</w:t>
      </w:r>
    </w:p>
    <w:p w:rsidR="00B14F2E" w:rsidRPr="00B14F2E" w:rsidRDefault="00B14F2E" w:rsidP="00B14F2E">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B14F2E">
        <w:rPr>
          <w:rFonts w:ascii="Times New Roman" w:eastAsia="Times New Roman" w:hAnsi="Times New Roman" w:cs="Times New Roman"/>
          <w:color w:val="1D1D1B"/>
          <w:sz w:val="28"/>
          <w:szCs w:val="28"/>
          <w:lang w:eastAsia="ru-RU"/>
        </w:rPr>
        <w:t>И снова хочется отметить, что при сравнении уровня жизни в разных странах с помощью данного показателя необходимо учитывать природные условия и особенности потребительского поведения. Тот факт, что в России доля расходов на продукты питания выше, чем в Китае, возможно, объясняется более суровым климатом (нужно больше есть, овощи и фрукты стоят дороже) и привычкой питаться дома.</w:t>
      </w:r>
    </w:p>
    <w:p w:rsidR="00B14F2E" w:rsidRPr="00B14F2E" w:rsidRDefault="00B14F2E" w:rsidP="00B14F2E">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B14F2E">
        <w:rPr>
          <w:rFonts w:ascii="Times New Roman" w:eastAsia="Times New Roman" w:hAnsi="Times New Roman" w:cs="Times New Roman"/>
          <w:b/>
          <w:bCs/>
          <w:color w:val="1D1D1B"/>
          <w:sz w:val="28"/>
          <w:szCs w:val="28"/>
          <w:lang w:eastAsia="ru-RU"/>
        </w:rPr>
        <w:t>Кредит, виды кредитов. Потребительский кредит</w:t>
      </w:r>
    </w:p>
    <w:p w:rsidR="00B14F2E" w:rsidRPr="00B14F2E" w:rsidRDefault="00B14F2E" w:rsidP="00B14F2E">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B14F2E">
        <w:rPr>
          <w:rFonts w:ascii="Times New Roman" w:eastAsia="Times New Roman" w:hAnsi="Times New Roman" w:cs="Times New Roman"/>
          <w:color w:val="1D1D1B"/>
          <w:sz w:val="28"/>
          <w:szCs w:val="28"/>
          <w:lang w:eastAsia="ru-RU"/>
        </w:rPr>
        <w:t>Когда семье не хватает сбережений на крупные приобретения или страховая сумма не покрывает непредвиденные расходы, она вынуждена обращаться за заемными средствами – кредитом. Кредит есть предоставление товаров или денег в долг на условиях возвратности, срочности и платности. Наиболее распространенными видами кредитов по назначению являются потребительские, автокредиты, ипотечные кредиты.</w:t>
      </w:r>
    </w:p>
    <w:p w:rsidR="00B14F2E" w:rsidRPr="00B14F2E" w:rsidRDefault="00B14F2E" w:rsidP="00B14F2E">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B14F2E">
        <w:rPr>
          <w:rFonts w:ascii="Times New Roman" w:eastAsia="Times New Roman" w:hAnsi="Times New Roman" w:cs="Times New Roman"/>
          <w:color w:val="1D1D1B"/>
          <w:sz w:val="28"/>
          <w:szCs w:val="28"/>
          <w:lang w:eastAsia="ru-RU"/>
        </w:rPr>
        <w:t xml:space="preserve">Потребительский кредит предоставляется непосредственно гражданам на потребительские цели, не связанные с предпринимательской деятельностью. По своей сути позволяет людям пользоваться товарами и услугами, на которые они еще не заработали. </w:t>
      </w:r>
      <w:proofErr w:type="gramStart"/>
      <w:r w:rsidRPr="00B14F2E">
        <w:rPr>
          <w:rFonts w:ascii="Times New Roman" w:eastAsia="Times New Roman" w:hAnsi="Times New Roman" w:cs="Times New Roman"/>
          <w:color w:val="1D1D1B"/>
          <w:sz w:val="28"/>
          <w:szCs w:val="28"/>
          <w:lang w:eastAsia="ru-RU"/>
        </w:rPr>
        <w:t>Может быть представлен в форме продажи товаров с отсрочкой платежа или в форме предоставления банковской ссуды на потребительские цели, в том числе через кредитные карты.</w:t>
      </w:r>
      <w:proofErr w:type="gramEnd"/>
      <w:r w:rsidRPr="00B14F2E">
        <w:rPr>
          <w:rFonts w:ascii="Times New Roman" w:eastAsia="Times New Roman" w:hAnsi="Times New Roman" w:cs="Times New Roman"/>
          <w:color w:val="1D1D1B"/>
          <w:sz w:val="28"/>
          <w:szCs w:val="28"/>
          <w:lang w:eastAsia="ru-RU"/>
        </w:rPr>
        <w:t xml:space="preserve"> За пользование потребительским кредитом взимается довольно высокий реальный процент, т.к. оформляется этот кредит достаточно быстро и очень часто с минимальным пакетом документов. Обычно срок кредитования по данному виду кредитов не превышает более 3-5 лет. За прошедшее десятилетие потребительские кредиты стали пользоваться огромной популярностью у россиян.</w:t>
      </w:r>
    </w:p>
    <w:p w:rsidR="00B14F2E" w:rsidRPr="00B14F2E" w:rsidRDefault="00B14F2E" w:rsidP="00B14F2E">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B14F2E">
        <w:rPr>
          <w:rFonts w:ascii="Times New Roman" w:eastAsia="Times New Roman" w:hAnsi="Times New Roman" w:cs="Times New Roman"/>
          <w:color w:val="1D1D1B"/>
          <w:sz w:val="28"/>
          <w:szCs w:val="28"/>
          <w:lang w:eastAsia="ru-RU"/>
        </w:rPr>
        <w:t>Однако</w:t>
      </w:r>
      <w:proofErr w:type="gramStart"/>
      <w:r w:rsidRPr="00B14F2E">
        <w:rPr>
          <w:rFonts w:ascii="Times New Roman" w:eastAsia="Times New Roman" w:hAnsi="Times New Roman" w:cs="Times New Roman"/>
          <w:color w:val="1D1D1B"/>
          <w:sz w:val="28"/>
          <w:szCs w:val="28"/>
          <w:lang w:eastAsia="ru-RU"/>
        </w:rPr>
        <w:t>,</w:t>
      </w:r>
      <w:proofErr w:type="gramEnd"/>
      <w:r w:rsidRPr="00B14F2E">
        <w:rPr>
          <w:rFonts w:ascii="Times New Roman" w:eastAsia="Times New Roman" w:hAnsi="Times New Roman" w:cs="Times New Roman"/>
          <w:color w:val="1D1D1B"/>
          <w:sz w:val="28"/>
          <w:szCs w:val="28"/>
          <w:lang w:eastAsia="ru-RU"/>
        </w:rPr>
        <w:t xml:space="preserve"> каждое преимущество потребительского кредита стимулирует рост негативных последствий для заемщика. Например:</w:t>
      </w:r>
    </w:p>
    <w:p w:rsidR="00B14F2E" w:rsidRPr="00B14F2E" w:rsidRDefault="00B14F2E" w:rsidP="00B14F2E">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B14F2E">
        <w:rPr>
          <w:rFonts w:ascii="Times New Roman" w:eastAsia="Times New Roman" w:hAnsi="Times New Roman" w:cs="Times New Roman"/>
          <w:color w:val="1D1D1B"/>
          <w:sz w:val="28"/>
          <w:szCs w:val="28"/>
          <w:lang w:eastAsia="ru-RU"/>
        </w:rPr>
        <w:t>Таблица 3 – Преимущества и недостатки потребительского кредита</w:t>
      </w:r>
    </w:p>
    <w:tbl>
      <w:tblPr>
        <w:tblW w:w="0" w:type="auto"/>
        <w:tblInd w:w="1050" w:type="dxa"/>
        <w:tblCellMar>
          <w:top w:w="15" w:type="dxa"/>
          <w:left w:w="15" w:type="dxa"/>
          <w:bottom w:w="15" w:type="dxa"/>
          <w:right w:w="15" w:type="dxa"/>
        </w:tblCellMar>
        <w:tblLook w:val="04A0" w:firstRow="1" w:lastRow="0" w:firstColumn="1" w:lastColumn="0" w:noHBand="0" w:noVBand="1"/>
      </w:tblPr>
      <w:tblGrid>
        <w:gridCol w:w="4442"/>
        <w:gridCol w:w="3893"/>
      </w:tblGrid>
      <w:tr w:rsidR="00B14F2E" w:rsidRPr="00B14F2E" w:rsidTr="00B14F2E">
        <w:tc>
          <w:tcPr>
            <w:tcW w:w="0" w:type="auto"/>
            <w:tcBorders>
              <w:top w:val="single" w:sz="6" w:space="0" w:color="000000"/>
              <w:left w:val="single" w:sz="6" w:space="0" w:color="000000"/>
              <w:bottom w:val="single" w:sz="6" w:space="0" w:color="000000"/>
              <w:right w:val="single" w:sz="6" w:space="0" w:color="000000"/>
            </w:tcBorders>
            <w:vAlign w:val="center"/>
            <w:hideMark/>
          </w:tcPr>
          <w:p w:rsidR="00B14F2E" w:rsidRPr="00B14F2E" w:rsidRDefault="00B14F2E" w:rsidP="00B14F2E">
            <w:pPr>
              <w:spacing w:after="0" w:line="240" w:lineRule="auto"/>
              <w:rPr>
                <w:rFonts w:ascii="Times New Roman" w:eastAsia="Times New Roman" w:hAnsi="Times New Roman" w:cs="Times New Roman"/>
                <w:sz w:val="28"/>
                <w:szCs w:val="28"/>
                <w:lang w:eastAsia="ru-RU"/>
              </w:rPr>
            </w:pPr>
            <w:r w:rsidRPr="00B14F2E">
              <w:rPr>
                <w:rFonts w:ascii="Times New Roman" w:eastAsia="Times New Roman" w:hAnsi="Times New Roman" w:cs="Times New Roman"/>
                <w:b/>
                <w:bCs/>
                <w:sz w:val="28"/>
                <w:szCs w:val="28"/>
                <w:lang w:eastAsia="ru-RU"/>
              </w:rPr>
              <w:t>Преимущества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F2E" w:rsidRPr="00B14F2E" w:rsidRDefault="00B14F2E" w:rsidP="00B14F2E">
            <w:pPr>
              <w:spacing w:after="0" w:line="240" w:lineRule="auto"/>
              <w:rPr>
                <w:rFonts w:ascii="Times New Roman" w:eastAsia="Times New Roman" w:hAnsi="Times New Roman" w:cs="Times New Roman"/>
                <w:sz w:val="28"/>
                <w:szCs w:val="28"/>
                <w:lang w:eastAsia="ru-RU"/>
              </w:rPr>
            </w:pPr>
            <w:r w:rsidRPr="00B14F2E">
              <w:rPr>
                <w:rFonts w:ascii="Times New Roman" w:eastAsia="Times New Roman" w:hAnsi="Times New Roman" w:cs="Times New Roman"/>
                <w:b/>
                <w:bCs/>
                <w:sz w:val="28"/>
                <w:szCs w:val="28"/>
                <w:lang w:eastAsia="ru-RU"/>
              </w:rPr>
              <w:t>Недостатки</w:t>
            </w:r>
          </w:p>
        </w:tc>
      </w:tr>
      <w:tr w:rsidR="00B14F2E" w:rsidRPr="00B14F2E" w:rsidTr="00B14F2E">
        <w:tc>
          <w:tcPr>
            <w:tcW w:w="0" w:type="auto"/>
            <w:tcBorders>
              <w:top w:val="single" w:sz="6" w:space="0" w:color="000000"/>
              <w:left w:val="single" w:sz="6" w:space="0" w:color="000000"/>
              <w:bottom w:val="single" w:sz="6" w:space="0" w:color="000000"/>
              <w:right w:val="single" w:sz="6" w:space="0" w:color="000000"/>
            </w:tcBorders>
            <w:vAlign w:val="center"/>
            <w:hideMark/>
          </w:tcPr>
          <w:p w:rsidR="00B14F2E" w:rsidRPr="00B14F2E" w:rsidRDefault="00B14F2E" w:rsidP="00B14F2E">
            <w:pPr>
              <w:spacing w:after="0" w:line="240" w:lineRule="auto"/>
              <w:rPr>
                <w:rFonts w:ascii="Times New Roman" w:eastAsia="Times New Roman" w:hAnsi="Times New Roman" w:cs="Times New Roman"/>
                <w:sz w:val="28"/>
                <w:szCs w:val="28"/>
                <w:lang w:eastAsia="ru-RU"/>
              </w:rPr>
            </w:pPr>
            <w:r w:rsidRPr="00B14F2E">
              <w:rPr>
                <w:rFonts w:ascii="Times New Roman" w:eastAsia="Times New Roman" w:hAnsi="Times New Roman" w:cs="Times New Roman"/>
                <w:sz w:val="28"/>
                <w:szCs w:val="28"/>
                <w:lang w:eastAsia="ru-RU"/>
              </w:rPr>
              <w:t>Возможность немедленной покупки товара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F2E" w:rsidRPr="00B14F2E" w:rsidRDefault="00B14F2E" w:rsidP="00B14F2E">
            <w:pPr>
              <w:spacing w:after="0" w:line="240" w:lineRule="auto"/>
              <w:rPr>
                <w:rFonts w:ascii="Times New Roman" w:eastAsia="Times New Roman" w:hAnsi="Times New Roman" w:cs="Times New Roman"/>
                <w:sz w:val="28"/>
                <w:szCs w:val="28"/>
                <w:lang w:eastAsia="ru-RU"/>
              </w:rPr>
            </w:pPr>
            <w:r w:rsidRPr="00B14F2E">
              <w:rPr>
                <w:rFonts w:ascii="Times New Roman" w:eastAsia="Times New Roman" w:hAnsi="Times New Roman" w:cs="Times New Roman"/>
                <w:sz w:val="28"/>
                <w:szCs w:val="28"/>
                <w:lang w:eastAsia="ru-RU"/>
              </w:rPr>
              <w:t>Поощряет склонность к перерасходу средств</w:t>
            </w:r>
          </w:p>
        </w:tc>
      </w:tr>
      <w:tr w:rsidR="00B14F2E" w:rsidRPr="00B14F2E" w:rsidTr="00B14F2E">
        <w:tc>
          <w:tcPr>
            <w:tcW w:w="0" w:type="auto"/>
            <w:tcBorders>
              <w:top w:val="single" w:sz="6" w:space="0" w:color="000000"/>
              <w:left w:val="single" w:sz="6" w:space="0" w:color="000000"/>
              <w:bottom w:val="single" w:sz="6" w:space="0" w:color="000000"/>
              <w:right w:val="single" w:sz="6" w:space="0" w:color="000000"/>
            </w:tcBorders>
            <w:vAlign w:val="center"/>
            <w:hideMark/>
          </w:tcPr>
          <w:p w:rsidR="00B14F2E" w:rsidRPr="00B14F2E" w:rsidRDefault="00B14F2E" w:rsidP="00B14F2E">
            <w:pPr>
              <w:spacing w:after="0" w:line="240" w:lineRule="auto"/>
              <w:rPr>
                <w:rFonts w:ascii="Times New Roman" w:eastAsia="Times New Roman" w:hAnsi="Times New Roman" w:cs="Times New Roman"/>
                <w:sz w:val="28"/>
                <w:szCs w:val="28"/>
                <w:lang w:eastAsia="ru-RU"/>
              </w:rPr>
            </w:pPr>
            <w:r w:rsidRPr="00B14F2E">
              <w:rPr>
                <w:rFonts w:ascii="Times New Roman" w:eastAsia="Times New Roman" w:hAnsi="Times New Roman" w:cs="Times New Roman"/>
                <w:sz w:val="28"/>
                <w:szCs w:val="28"/>
                <w:lang w:eastAsia="ru-RU"/>
              </w:rPr>
              <w:t xml:space="preserve">Удобство совершения покупки, даже если в данный момент </w:t>
            </w:r>
            <w:r w:rsidRPr="00B14F2E">
              <w:rPr>
                <w:rFonts w:ascii="Times New Roman" w:eastAsia="Times New Roman" w:hAnsi="Times New Roman" w:cs="Times New Roman"/>
                <w:sz w:val="28"/>
                <w:szCs w:val="28"/>
                <w:lang w:eastAsia="ru-RU"/>
              </w:rPr>
              <w:lastRenderedPageBreak/>
              <w:t>потребитель не располагает нужной суммой денег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F2E" w:rsidRPr="00B14F2E" w:rsidRDefault="00B14F2E" w:rsidP="00B14F2E">
            <w:pPr>
              <w:spacing w:after="0" w:line="240" w:lineRule="auto"/>
              <w:rPr>
                <w:rFonts w:ascii="Times New Roman" w:eastAsia="Times New Roman" w:hAnsi="Times New Roman" w:cs="Times New Roman"/>
                <w:sz w:val="28"/>
                <w:szCs w:val="28"/>
                <w:lang w:eastAsia="ru-RU"/>
              </w:rPr>
            </w:pPr>
            <w:r w:rsidRPr="00B14F2E">
              <w:rPr>
                <w:rFonts w:ascii="Times New Roman" w:eastAsia="Times New Roman" w:hAnsi="Times New Roman" w:cs="Times New Roman"/>
                <w:sz w:val="28"/>
                <w:szCs w:val="28"/>
                <w:lang w:eastAsia="ru-RU"/>
              </w:rPr>
              <w:lastRenderedPageBreak/>
              <w:t xml:space="preserve">Высокий процент. Обычно покупки в кредит обходятся </w:t>
            </w:r>
            <w:r w:rsidRPr="00B14F2E">
              <w:rPr>
                <w:rFonts w:ascii="Times New Roman" w:eastAsia="Times New Roman" w:hAnsi="Times New Roman" w:cs="Times New Roman"/>
                <w:sz w:val="28"/>
                <w:szCs w:val="28"/>
                <w:lang w:eastAsia="ru-RU"/>
              </w:rPr>
              <w:lastRenderedPageBreak/>
              <w:t>дороже, чем при оплате наличными.</w:t>
            </w:r>
          </w:p>
        </w:tc>
      </w:tr>
      <w:tr w:rsidR="00B14F2E" w:rsidRPr="00B14F2E" w:rsidTr="00B14F2E">
        <w:tc>
          <w:tcPr>
            <w:tcW w:w="0" w:type="auto"/>
            <w:tcBorders>
              <w:top w:val="single" w:sz="6" w:space="0" w:color="000000"/>
              <w:left w:val="single" w:sz="6" w:space="0" w:color="000000"/>
              <w:bottom w:val="single" w:sz="6" w:space="0" w:color="000000"/>
              <w:right w:val="single" w:sz="6" w:space="0" w:color="000000"/>
            </w:tcBorders>
            <w:vAlign w:val="center"/>
            <w:hideMark/>
          </w:tcPr>
          <w:p w:rsidR="00B14F2E" w:rsidRPr="00B14F2E" w:rsidRDefault="00B14F2E" w:rsidP="00B14F2E">
            <w:pPr>
              <w:spacing w:after="0" w:line="240" w:lineRule="auto"/>
              <w:rPr>
                <w:rFonts w:ascii="Times New Roman" w:eastAsia="Times New Roman" w:hAnsi="Times New Roman" w:cs="Times New Roman"/>
                <w:sz w:val="28"/>
                <w:szCs w:val="28"/>
                <w:lang w:eastAsia="ru-RU"/>
              </w:rPr>
            </w:pPr>
            <w:r w:rsidRPr="00B14F2E">
              <w:rPr>
                <w:rFonts w:ascii="Times New Roman" w:eastAsia="Times New Roman" w:hAnsi="Times New Roman" w:cs="Times New Roman"/>
                <w:sz w:val="28"/>
                <w:szCs w:val="28"/>
                <w:lang w:eastAsia="ru-RU"/>
              </w:rPr>
              <w:lastRenderedPageBreak/>
              <w:t>Помощь в экстренных случаях (например, оплатить ремонт автомобиля после аварии)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F2E" w:rsidRPr="00B14F2E" w:rsidRDefault="00B14F2E" w:rsidP="00B14F2E">
            <w:pPr>
              <w:spacing w:after="0" w:line="240" w:lineRule="auto"/>
              <w:rPr>
                <w:rFonts w:ascii="Times New Roman" w:eastAsia="Times New Roman" w:hAnsi="Times New Roman" w:cs="Times New Roman"/>
                <w:sz w:val="28"/>
                <w:szCs w:val="28"/>
                <w:lang w:eastAsia="ru-RU"/>
              </w:rPr>
            </w:pPr>
            <w:r w:rsidRPr="00B14F2E">
              <w:rPr>
                <w:rFonts w:ascii="Times New Roman" w:eastAsia="Times New Roman" w:hAnsi="Times New Roman" w:cs="Times New Roman"/>
                <w:sz w:val="28"/>
                <w:szCs w:val="28"/>
                <w:lang w:eastAsia="ru-RU"/>
              </w:rPr>
              <w:t>Стимулирует неэкономичные покупки</w:t>
            </w:r>
          </w:p>
        </w:tc>
      </w:tr>
      <w:tr w:rsidR="00B14F2E" w:rsidRPr="00B14F2E" w:rsidTr="00B14F2E">
        <w:tc>
          <w:tcPr>
            <w:tcW w:w="0" w:type="auto"/>
            <w:tcBorders>
              <w:top w:val="single" w:sz="6" w:space="0" w:color="000000"/>
              <w:left w:val="single" w:sz="6" w:space="0" w:color="000000"/>
              <w:bottom w:val="single" w:sz="6" w:space="0" w:color="000000"/>
              <w:right w:val="single" w:sz="6" w:space="0" w:color="000000"/>
            </w:tcBorders>
            <w:vAlign w:val="center"/>
            <w:hideMark/>
          </w:tcPr>
          <w:p w:rsidR="00B14F2E" w:rsidRPr="00B14F2E" w:rsidRDefault="00B14F2E" w:rsidP="00B14F2E">
            <w:pPr>
              <w:spacing w:after="0" w:line="240" w:lineRule="auto"/>
              <w:rPr>
                <w:rFonts w:ascii="Times New Roman" w:eastAsia="Times New Roman" w:hAnsi="Times New Roman" w:cs="Times New Roman"/>
                <w:sz w:val="28"/>
                <w:szCs w:val="28"/>
                <w:lang w:eastAsia="ru-RU"/>
              </w:rPr>
            </w:pPr>
            <w:r w:rsidRPr="00B14F2E">
              <w:rPr>
                <w:rFonts w:ascii="Times New Roman" w:eastAsia="Times New Roman" w:hAnsi="Times New Roman" w:cs="Times New Roman"/>
                <w:sz w:val="28"/>
                <w:szCs w:val="28"/>
                <w:lang w:eastAsia="ru-RU"/>
              </w:rPr>
              <w:t>Стимулирует потребительские расходы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F2E" w:rsidRPr="00B14F2E" w:rsidRDefault="00B14F2E" w:rsidP="00B14F2E">
            <w:pPr>
              <w:spacing w:after="0" w:line="240" w:lineRule="auto"/>
              <w:rPr>
                <w:rFonts w:ascii="Times New Roman" w:eastAsia="Times New Roman" w:hAnsi="Times New Roman" w:cs="Times New Roman"/>
                <w:sz w:val="28"/>
                <w:szCs w:val="28"/>
                <w:lang w:eastAsia="ru-RU"/>
              </w:rPr>
            </w:pPr>
            <w:r w:rsidRPr="00B14F2E">
              <w:rPr>
                <w:rFonts w:ascii="Times New Roman" w:eastAsia="Times New Roman" w:hAnsi="Times New Roman" w:cs="Times New Roman"/>
                <w:sz w:val="28"/>
                <w:szCs w:val="28"/>
                <w:lang w:eastAsia="ru-RU"/>
              </w:rPr>
              <w:t>Рост задолженности потребителей</w:t>
            </w:r>
          </w:p>
        </w:tc>
      </w:tr>
      <w:tr w:rsidR="00B14F2E" w:rsidRPr="00B14F2E" w:rsidTr="00B14F2E">
        <w:tc>
          <w:tcPr>
            <w:tcW w:w="0" w:type="auto"/>
            <w:tcBorders>
              <w:top w:val="single" w:sz="6" w:space="0" w:color="000000"/>
              <w:left w:val="single" w:sz="6" w:space="0" w:color="000000"/>
              <w:bottom w:val="single" w:sz="6" w:space="0" w:color="000000"/>
              <w:right w:val="single" w:sz="6" w:space="0" w:color="000000"/>
            </w:tcBorders>
            <w:vAlign w:val="center"/>
            <w:hideMark/>
          </w:tcPr>
          <w:p w:rsidR="00B14F2E" w:rsidRPr="00B14F2E" w:rsidRDefault="00B14F2E" w:rsidP="00B14F2E">
            <w:pPr>
              <w:spacing w:after="0" w:line="240" w:lineRule="auto"/>
              <w:rPr>
                <w:rFonts w:ascii="Times New Roman" w:eastAsia="Times New Roman" w:hAnsi="Times New Roman" w:cs="Times New Roman"/>
                <w:sz w:val="28"/>
                <w:szCs w:val="28"/>
                <w:lang w:eastAsia="ru-RU"/>
              </w:rPr>
            </w:pPr>
            <w:r w:rsidRPr="00B14F2E">
              <w:rPr>
                <w:rFonts w:ascii="Times New Roman" w:eastAsia="Times New Roman" w:hAnsi="Times New Roman" w:cs="Times New Roman"/>
                <w:sz w:val="28"/>
                <w:szCs w:val="28"/>
                <w:lang w:eastAsia="ru-RU"/>
              </w:rPr>
              <w:t>Выявляет честность и аккуратность потребителя.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F2E" w:rsidRPr="00B14F2E" w:rsidRDefault="00B14F2E" w:rsidP="00B14F2E">
            <w:pPr>
              <w:spacing w:after="0" w:line="240" w:lineRule="auto"/>
              <w:rPr>
                <w:rFonts w:ascii="Times New Roman" w:eastAsia="Times New Roman" w:hAnsi="Times New Roman" w:cs="Times New Roman"/>
                <w:sz w:val="28"/>
                <w:szCs w:val="28"/>
                <w:lang w:eastAsia="ru-RU"/>
              </w:rPr>
            </w:pPr>
            <w:r w:rsidRPr="00B14F2E">
              <w:rPr>
                <w:rFonts w:ascii="Times New Roman" w:eastAsia="Times New Roman" w:hAnsi="Times New Roman" w:cs="Times New Roman"/>
                <w:sz w:val="28"/>
                <w:szCs w:val="28"/>
                <w:lang w:eastAsia="ru-RU"/>
              </w:rPr>
              <w:t>Невозврат кредитов может спровоцировать цепь банкротств.</w:t>
            </w:r>
          </w:p>
        </w:tc>
      </w:tr>
    </w:tbl>
    <w:p w:rsidR="00B14F2E" w:rsidRPr="00B14F2E" w:rsidRDefault="00B14F2E" w:rsidP="00B14F2E">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B14F2E">
        <w:rPr>
          <w:rFonts w:ascii="Times New Roman" w:eastAsia="Times New Roman" w:hAnsi="Times New Roman" w:cs="Times New Roman"/>
          <w:color w:val="1D1D1B"/>
          <w:sz w:val="28"/>
          <w:szCs w:val="28"/>
          <w:lang w:eastAsia="ru-RU"/>
        </w:rPr>
        <w:t>Таким образом, прежде чем воспользоваться услугами кредитных организаций, хорошо обдумайте свое решение, взвесьте все за и против. Потому что, как гласит народная мудрость, «Берешь чужие деньги, а отдаешь свои».</w:t>
      </w:r>
    </w:p>
    <w:p w:rsidR="00B14F2E" w:rsidRPr="00B14F2E" w:rsidRDefault="00B14F2E" w:rsidP="00B14F2E">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B14F2E">
        <w:rPr>
          <w:rFonts w:ascii="Times New Roman" w:eastAsia="Times New Roman" w:hAnsi="Times New Roman" w:cs="Times New Roman"/>
          <w:b/>
          <w:bCs/>
          <w:color w:val="1D1D1B"/>
          <w:sz w:val="28"/>
          <w:szCs w:val="28"/>
          <w:lang w:eastAsia="ru-RU"/>
        </w:rPr>
        <w:t>Индивидуальный бюджет</w:t>
      </w:r>
    </w:p>
    <w:p w:rsidR="00B14F2E" w:rsidRPr="00B14F2E" w:rsidRDefault="00B14F2E" w:rsidP="00B14F2E">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B14F2E">
        <w:rPr>
          <w:rFonts w:ascii="Times New Roman" w:eastAsia="Times New Roman" w:hAnsi="Times New Roman" w:cs="Times New Roman"/>
          <w:color w:val="1D1D1B"/>
          <w:sz w:val="28"/>
          <w:szCs w:val="28"/>
          <w:lang w:eastAsia="ru-RU"/>
        </w:rPr>
        <w:t>Попробуем оставить индивидуальный бюджет подростка.</w:t>
      </w:r>
    </w:p>
    <w:p w:rsidR="00B14F2E" w:rsidRPr="00B14F2E" w:rsidRDefault="00B14F2E" w:rsidP="00B14F2E">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B14F2E">
        <w:rPr>
          <w:rFonts w:ascii="Times New Roman" w:eastAsia="Times New Roman" w:hAnsi="Times New Roman" w:cs="Times New Roman"/>
          <w:color w:val="1D1D1B"/>
          <w:sz w:val="28"/>
          <w:szCs w:val="28"/>
          <w:lang w:eastAsia="ru-RU"/>
        </w:rPr>
        <w:t xml:space="preserve">Вспомним, что бюджет </w:t>
      </w:r>
      <w:proofErr w:type="gramStart"/>
      <w:r w:rsidRPr="00B14F2E">
        <w:rPr>
          <w:rFonts w:ascii="Times New Roman" w:eastAsia="Times New Roman" w:hAnsi="Times New Roman" w:cs="Times New Roman"/>
          <w:color w:val="1D1D1B"/>
          <w:sz w:val="28"/>
          <w:szCs w:val="28"/>
          <w:lang w:eastAsia="ru-RU"/>
        </w:rPr>
        <w:t>представляет из себя</w:t>
      </w:r>
      <w:proofErr w:type="gramEnd"/>
      <w:r w:rsidRPr="00B14F2E">
        <w:rPr>
          <w:rFonts w:ascii="Times New Roman" w:eastAsia="Times New Roman" w:hAnsi="Times New Roman" w:cs="Times New Roman"/>
          <w:color w:val="1D1D1B"/>
          <w:sz w:val="28"/>
          <w:szCs w:val="28"/>
          <w:lang w:eastAsia="ru-RU"/>
        </w:rPr>
        <w:t xml:space="preserve"> двустороннюю таблицу, в которой слева записываются доходы, а справа – расходы. Переходим к заполнению статьей доходов для подростка.</w:t>
      </w:r>
    </w:p>
    <w:p w:rsidR="00B14F2E" w:rsidRPr="00B14F2E" w:rsidRDefault="00B14F2E" w:rsidP="00B14F2E">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B14F2E">
        <w:rPr>
          <w:rFonts w:ascii="Times New Roman" w:eastAsia="Times New Roman" w:hAnsi="Times New Roman" w:cs="Times New Roman"/>
          <w:color w:val="1D1D1B"/>
          <w:sz w:val="28"/>
          <w:szCs w:val="28"/>
          <w:lang w:eastAsia="ru-RU"/>
        </w:rPr>
        <w:t>Таблица 4 – Индивидуальный бюджет подростка</w:t>
      </w:r>
    </w:p>
    <w:tbl>
      <w:tblPr>
        <w:tblW w:w="0" w:type="auto"/>
        <w:tblInd w:w="1050" w:type="dxa"/>
        <w:tblCellMar>
          <w:top w:w="15" w:type="dxa"/>
          <w:left w:w="15" w:type="dxa"/>
          <w:bottom w:w="15" w:type="dxa"/>
          <w:right w:w="15" w:type="dxa"/>
        </w:tblCellMar>
        <w:tblLook w:val="04A0" w:firstRow="1" w:lastRow="0" w:firstColumn="1" w:lastColumn="0" w:noHBand="0" w:noVBand="1"/>
      </w:tblPr>
      <w:tblGrid>
        <w:gridCol w:w="4545"/>
        <w:gridCol w:w="3790"/>
      </w:tblGrid>
      <w:tr w:rsidR="00B14F2E" w:rsidRPr="00B14F2E" w:rsidTr="00B14F2E">
        <w:tc>
          <w:tcPr>
            <w:tcW w:w="0" w:type="auto"/>
            <w:tcBorders>
              <w:top w:val="single" w:sz="6" w:space="0" w:color="000000"/>
              <w:left w:val="single" w:sz="6" w:space="0" w:color="000000"/>
              <w:bottom w:val="single" w:sz="6" w:space="0" w:color="000000"/>
              <w:right w:val="single" w:sz="6" w:space="0" w:color="000000"/>
            </w:tcBorders>
            <w:vAlign w:val="center"/>
            <w:hideMark/>
          </w:tcPr>
          <w:p w:rsidR="00B14F2E" w:rsidRPr="00B14F2E" w:rsidRDefault="00B14F2E" w:rsidP="00B14F2E">
            <w:pPr>
              <w:spacing w:after="0" w:line="240" w:lineRule="auto"/>
              <w:rPr>
                <w:rFonts w:ascii="Times New Roman" w:eastAsia="Times New Roman" w:hAnsi="Times New Roman" w:cs="Times New Roman"/>
                <w:sz w:val="28"/>
                <w:szCs w:val="28"/>
                <w:lang w:eastAsia="ru-RU"/>
              </w:rPr>
            </w:pPr>
            <w:r w:rsidRPr="00B14F2E">
              <w:rPr>
                <w:rFonts w:ascii="Times New Roman" w:eastAsia="Times New Roman" w:hAnsi="Times New Roman" w:cs="Times New Roman"/>
                <w:b/>
                <w:bCs/>
                <w:sz w:val="28"/>
                <w:szCs w:val="28"/>
                <w:lang w:eastAsia="ru-RU"/>
              </w:rPr>
              <w:t>Доходы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F2E" w:rsidRPr="00B14F2E" w:rsidRDefault="00B14F2E" w:rsidP="00B14F2E">
            <w:pPr>
              <w:spacing w:after="0" w:line="240" w:lineRule="auto"/>
              <w:rPr>
                <w:rFonts w:ascii="Times New Roman" w:eastAsia="Times New Roman" w:hAnsi="Times New Roman" w:cs="Times New Roman"/>
                <w:sz w:val="28"/>
                <w:szCs w:val="28"/>
                <w:lang w:eastAsia="ru-RU"/>
              </w:rPr>
            </w:pPr>
            <w:r w:rsidRPr="00B14F2E">
              <w:rPr>
                <w:rFonts w:ascii="Times New Roman" w:eastAsia="Times New Roman" w:hAnsi="Times New Roman" w:cs="Times New Roman"/>
                <w:b/>
                <w:bCs/>
                <w:sz w:val="28"/>
                <w:szCs w:val="28"/>
                <w:lang w:eastAsia="ru-RU"/>
              </w:rPr>
              <w:t>Расходы</w:t>
            </w:r>
          </w:p>
        </w:tc>
      </w:tr>
      <w:tr w:rsidR="00B14F2E" w:rsidRPr="00B14F2E" w:rsidTr="00B14F2E">
        <w:tc>
          <w:tcPr>
            <w:tcW w:w="0" w:type="auto"/>
            <w:tcBorders>
              <w:top w:val="single" w:sz="6" w:space="0" w:color="000000"/>
              <w:left w:val="single" w:sz="6" w:space="0" w:color="000000"/>
              <w:bottom w:val="single" w:sz="6" w:space="0" w:color="000000"/>
              <w:right w:val="single" w:sz="6" w:space="0" w:color="000000"/>
            </w:tcBorders>
            <w:vAlign w:val="center"/>
            <w:hideMark/>
          </w:tcPr>
          <w:p w:rsidR="00B14F2E" w:rsidRPr="00B14F2E" w:rsidRDefault="00B14F2E" w:rsidP="00B14F2E">
            <w:pPr>
              <w:spacing w:after="0" w:line="240" w:lineRule="auto"/>
              <w:rPr>
                <w:rFonts w:ascii="Times New Roman" w:eastAsia="Times New Roman" w:hAnsi="Times New Roman" w:cs="Times New Roman"/>
                <w:sz w:val="28"/>
                <w:szCs w:val="28"/>
                <w:lang w:eastAsia="ru-RU"/>
              </w:rPr>
            </w:pPr>
            <w:r w:rsidRPr="00B14F2E">
              <w:rPr>
                <w:rFonts w:ascii="Times New Roman" w:eastAsia="Times New Roman" w:hAnsi="Times New Roman" w:cs="Times New Roman"/>
                <w:sz w:val="28"/>
                <w:szCs w:val="28"/>
                <w:lang w:eastAsia="ru-RU"/>
              </w:rPr>
              <w:t>карманные деньги; деньги, подаренные родителями или родственниками на день рождения или по случаю какого-либо праздника; самостоятельно заработанные деньги на разовой, сезонной или регулярной посильной работе (подработке); другие источники, которые возможны, но менее распространены (банковский процент, стипендии и прочее)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F2E" w:rsidRPr="00B14F2E" w:rsidRDefault="00B14F2E" w:rsidP="00B14F2E">
            <w:pPr>
              <w:spacing w:after="0" w:line="240" w:lineRule="auto"/>
              <w:rPr>
                <w:rFonts w:ascii="Times New Roman" w:eastAsia="Times New Roman" w:hAnsi="Times New Roman" w:cs="Times New Roman"/>
                <w:sz w:val="28"/>
                <w:szCs w:val="28"/>
                <w:lang w:eastAsia="ru-RU"/>
              </w:rPr>
            </w:pPr>
            <w:r w:rsidRPr="00B14F2E">
              <w:rPr>
                <w:rFonts w:ascii="Times New Roman" w:eastAsia="Times New Roman" w:hAnsi="Times New Roman" w:cs="Times New Roman"/>
                <w:sz w:val="28"/>
                <w:szCs w:val="28"/>
                <w:lang w:eastAsia="ru-RU"/>
              </w:rPr>
              <w:t xml:space="preserve">посещение </w:t>
            </w:r>
            <w:proofErr w:type="spellStart"/>
            <w:r w:rsidRPr="00B14F2E">
              <w:rPr>
                <w:rFonts w:ascii="Times New Roman" w:eastAsia="Times New Roman" w:hAnsi="Times New Roman" w:cs="Times New Roman"/>
                <w:sz w:val="28"/>
                <w:szCs w:val="28"/>
                <w:lang w:eastAsia="ru-RU"/>
              </w:rPr>
              <w:t>фастфудов</w:t>
            </w:r>
            <w:proofErr w:type="spellEnd"/>
            <w:r w:rsidRPr="00B14F2E">
              <w:rPr>
                <w:rFonts w:ascii="Times New Roman" w:eastAsia="Times New Roman" w:hAnsi="Times New Roman" w:cs="Times New Roman"/>
                <w:sz w:val="28"/>
                <w:szCs w:val="28"/>
                <w:lang w:eastAsia="ru-RU"/>
              </w:rPr>
              <w:t>; покупка сладостей; покупка одежды, обуви и аксессуаров; расходы на развлечения; транспорт; мобильный телефон и Интернет; хобби; подарки друзьям и родственникам и прочие.</w:t>
            </w:r>
          </w:p>
        </w:tc>
      </w:tr>
      <w:tr w:rsidR="00B14F2E" w:rsidRPr="00B14F2E" w:rsidTr="00B14F2E">
        <w:tc>
          <w:tcPr>
            <w:tcW w:w="0" w:type="auto"/>
            <w:tcBorders>
              <w:top w:val="single" w:sz="6" w:space="0" w:color="000000"/>
              <w:left w:val="single" w:sz="6" w:space="0" w:color="000000"/>
              <w:bottom w:val="single" w:sz="6" w:space="0" w:color="000000"/>
              <w:right w:val="single" w:sz="6" w:space="0" w:color="000000"/>
            </w:tcBorders>
            <w:vAlign w:val="center"/>
            <w:hideMark/>
          </w:tcPr>
          <w:p w:rsidR="00B14F2E" w:rsidRPr="00B14F2E" w:rsidRDefault="00B14F2E" w:rsidP="00B14F2E">
            <w:pPr>
              <w:spacing w:after="0" w:line="240" w:lineRule="auto"/>
              <w:rPr>
                <w:rFonts w:ascii="Times New Roman" w:eastAsia="Times New Roman" w:hAnsi="Times New Roman" w:cs="Times New Roman"/>
                <w:sz w:val="28"/>
                <w:szCs w:val="28"/>
                <w:lang w:eastAsia="ru-RU"/>
              </w:rPr>
            </w:pPr>
            <w:r w:rsidRPr="00B14F2E">
              <w:rPr>
                <w:rFonts w:ascii="Times New Roman" w:eastAsia="Times New Roman" w:hAnsi="Times New Roman" w:cs="Times New Roman"/>
                <w:sz w:val="28"/>
                <w:szCs w:val="28"/>
                <w:lang w:eastAsia="ru-RU"/>
              </w:rPr>
              <w:t>ИТОГО: 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F2E" w:rsidRPr="00B14F2E" w:rsidRDefault="00B14F2E" w:rsidP="00B14F2E">
            <w:pPr>
              <w:spacing w:after="0" w:line="240" w:lineRule="auto"/>
              <w:rPr>
                <w:rFonts w:ascii="Times New Roman" w:eastAsia="Times New Roman" w:hAnsi="Times New Roman" w:cs="Times New Roman"/>
                <w:sz w:val="28"/>
                <w:szCs w:val="28"/>
                <w:lang w:eastAsia="ru-RU"/>
              </w:rPr>
            </w:pPr>
            <w:r w:rsidRPr="00B14F2E">
              <w:rPr>
                <w:rFonts w:ascii="Times New Roman" w:eastAsia="Times New Roman" w:hAnsi="Times New Roman" w:cs="Times New Roman"/>
                <w:sz w:val="28"/>
                <w:szCs w:val="28"/>
                <w:lang w:eastAsia="ru-RU"/>
              </w:rPr>
              <w:t>ИТОГО: Y</w:t>
            </w:r>
          </w:p>
        </w:tc>
      </w:tr>
    </w:tbl>
    <w:p w:rsidR="00B14F2E" w:rsidRPr="00B14F2E" w:rsidRDefault="00B14F2E" w:rsidP="00B14F2E">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B14F2E">
        <w:rPr>
          <w:rFonts w:ascii="Times New Roman" w:eastAsia="Times New Roman" w:hAnsi="Times New Roman" w:cs="Times New Roman"/>
          <w:b/>
          <w:bCs/>
          <w:color w:val="1D1D1B"/>
          <w:sz w:val="28"/>
          <w:szCs w:val="28"/>
          <w:lang w:eastAsia="ru-RU"/>
        </w:rPr>
        <w:t>Сальдо=X-Y</w:t>
      </w:r>
    </w:p>
    <w:p w:rsidR="00B14F2E" w:rsidRPr="00B14F2E" w:rsidRDefault="00B14F2E" w:rsidP="00B14F2E">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B14F2E">
        <w:rPr>
          <w:rFonts w:ascii="Times New Roman" w:eastAsia="Times New Roman" w:hAnsi="Times New Roman" w:cs="Times New Roman"/>
          <w:color w:val="1D1D1B"/>
          <w:sz w:val="28"/>
          <w:szCs w:val="28"/>
          <w:lang w:eastAsia="ru-RU"/>
        </w:rPr>
        <w:t xml:space="preserve">Хочется отметить, что подростковый бюджет отличается от семейного высоким процентом положительного сальдо. Так как больше половины </w:t>
      </w:r>
      <w:r w:rsidRPr="00B14F2E">
        <w:rPr>
          <w:rFonts w:ascii="Times New Roman" w:eastAsia="Times New Roman" w:hAnsi="Times New Roman" w:cs="Times New Roman"/>
          <w:color w:val="1D1D1B"/>
          <w:sz w:val="28"/>
          <w:szCs w:val="28"/>
          <w:lang w:eastAsia="ru-RU"/>
        </w:rPr>
        <w:lastRenderedPageBreak/>
        <w:t>подростков склонны к сбережению и копят на какую-либо важную для них, но дорогую вещь</w:t>
      </w:r>
    </w:p>
    <w:p w:rsidR="00B14F2E" w:rsidRPr="00B14F2E" w:rsidRDefault="00B14F2E" w:rsidP="00B14F2E">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B14F2E">
        <w:rPr>
          <w:rFonts w:ascii="Times New Roman" w:eastAsia="Times New Roman" w:hAnsi="Times New Roman" w:cs="Times New Roman"/>
          <w:b/>
          <w:bCs/>
          <w:color w:val="1D1D1B"/>
          <w:sz w:val="28"/>
          <w:szCs w:val="28"/>
          <w:lang w:eastAsia="ru-RU"/>
        </w:rPr>
        <w:t>Примеры и разбор решения заданий тренировочного модуля</w:t>
      </w:r>
    </w:p>
    <w:p w:rsidR="00B14F2E" w:rsidRPr="00B14F2E" w:rsidRDefault="00B14F2E" w:rsidP="00B14F2E">
      <w:pPr>
        <w:numPr>
          <w:ilvl w:val="0"/>
          <w:numId w:val="2"/>
        </w:numPr>
        <w:shd w:val="clear" w:color="auto" w:fill="FFFFFF"/>
        <w:spacing w:after="0" w:line="240" w:lineRule="auto"/>
        <w:rPr>
          <w:rFonts w:ascii="Times New Roman" w:eastAsia="Times New Roman" w:hAnsi="Times New Roman" w:cs="Times New Roman"/>
          <w:color w:val="1D1D1B"/>
          <w:sz w:val="28"/>
          <w:szCs w:val="28"/>
          <w:lang w:eastAsia="ru-RU"/>
        </w:rPr>
      </w:pPr>
      <w:r w:rsidRPr="00B14F2E">
        <w:rPr>
          <w:rFonts w:ascii="Times New Roman" w:eastAsia="Times New Roman" w:hAnsi="Times New Roman" w:cs="Times New Roman"/>
          <w:color w:val="1D1D1B"/>
          <w:sz w:val="28"/>
          <w:szCs w:val="28"/>
          <w:lang w:eastAsia="ru-RU"/>
        </w:rPr>
        <w:t>Установите соответствия между словами из двух столбцов:</w:t>
      </w:r>
    </w:p>
    <w:tbl>
      <w:tblPr>
        <w:tblW w:w="0" w:type="auto"/>
        <w:tblInd w:w="1050" w:type="dxa"/>
        <w:tblCellMar>
          <w:top w:w="15" w:type="dxa"/>
          <w:left w:w="15" w:type="dxa"/>
          <w:bottom w:w="15" w:type="dxa"/>
          <w:right w:w="15" w:type="dxa"/>
        </w:tblCellMar>
        <w:tblLook w:val="04A0" w:firstRow="1" w:lastRow="0" w:firstColumn="1" w:lastColumn="0" w:noHBand="0" w:noVBand="1"/>
      </w:tblPr>
      <w:tblGrid>
        <w:gridCol w:w="2285"/>
        <w:gridCol w:w="2346"/>
      </w:tblGrid>
      <w:tr w:rsidR="00B14F2E" w:rsidRPr="00B14F2E" w:rsidTr="00B14F2E">
        <w:tc>
          <w:tcPr>
            <w:tcW w:w="0" w:type="auto"/>
            <w:tcBorders>
              <w:top w:val="single" w:sz="6" w:space="0" w:color="000000"/>
              <w:left w:val="single" w:sz="6" w:space="0" w:color="000000"/>
              <w:bottom w:val="single" w:sz="6" w:space="0" w:color="000000"/>
              <w:right w:val="single" w:sz="6" w:space="0" w:color="000000"/>
            </w:tcBorders>
            <w:vAlign w:val="center"/>
            <w:hideMark/>
          </w:tcPr>
          <w:p w:rsidR="00B14F2E" w:rsidRPr="00B14F2E" w:rsidRDefault="00B14F2E" w:rsidP="00B14F2E">
            <w:pPr>
              <w:spacing w:after="0" w:line="240" w:lineRule="auto"/>
              <w:rPr>
                <w:rFonts w:ascii="Times New Roman" w:eastAsia="Times New Roman" w:hAnsi="Times New Roman" w:cs="Times New Roman"/>
                <w:sz w:val="28"/>
                <w:szCs w:val="28"/>
                <w:lang w:eastAsia="ru-RU"/>
              </w:rPr>
            </w:pPr>
            <w:r w:rsidRPr="00B14F2E">
              <w:rPr>
                <w:rFonts w:ascii="Times New Roman" w:eastAsia="Times New Roman" w:hAnsi="Times New Roman" w:cs="Times New Roman"/>
                <w:sz w:val="28"/>
                <w:szCs w:val="28"/>
                <w:lang w:eastAsia="ru-RU"/>
              </w:rPr>
              <w:t>Доходы &gt; Расходы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F2E" w:rsidRPr="00B14F2E" w:rsidRDefault="00B14F2E" w:rsidP="00B14F2E">
            <w:pPr>
              <w:spacing w:after="0" w:line="240" w:lineRule="auto"/>
              <w:rPr>
                <w:rFonts w:ascii="Times New Roman" w:eastAsia="Times New Roman" w:hAnsi="Times New Roman" w:cs="Times New Roman"/>
                <w:sz w:val="28"/>
                <w:szCs w:val="28"/>
                <w:lang w:eastAsia="ru-RU"/>
              </w:rPr>
            </w:pPr>
            <w:r w:rsidRPr="00B14F2E">
              <w:rPr>
                <w:rFonts w:ascii="Times New Roman" w:eastAsia="Times New Roman" w:hAnsi="Times New Roman" w:cs="Times New Roman"/>
                <w:sz w:val="28"/>
                <w:szCs w:val="28"/>
                <w:lang w:eastAsia="ru-RU"/>
              </w:rPr>
              <w:t>Сбалансированный</w:t>
            </w:r>
          </w:p>
        </w:tc>
      </w:tr>
      <w:tr w:rsidR="00B14F2E" w:rsidRPr="00B14F2E" w:rsidTr="00B14F2E">
        <w:tc>
          <w:tcPr>
            <w:tcW w:w="0" w:type="auto"/>
            <w:tcBorders>
              <w:top w:val="single" w:sz="6" w:space="0" w:color="000000"/>
              <w:left w:val="single" w:sz="6" w:space="0" w:color="000000"/>
              <w:bottom w:val="single" w:sz="6" w:space="0" w:color="000000"/>
              <w:right w:val="single" w:sz="6" w:space="0" w:color="000000"/>
            </w:tcBorders>
            <w:vAlign w:val="center"/>
            <w:hideMark/>
          </w:tcPr>
          <w:p w:rsidR="00B14F2E" w:rsidRPr="00B14F2E" w:rsidRDefault="00B14F2E" w:rsidP="00B14F2E">
            <w:pPr>
              <w:spacing w:after="0" w:line="240" w:lineRule="auto"/>
              <w:rPr>
                <w:rFonts w:ascii="Times New Roman" w:eastAsia="Times New Roman" w:hAnsi="Times New Roman" w:cs="Times New Roman"/>
                <w:sz w:val="28"/>
                <w:szCs w:val="28"/>
                <w:lang w:eastAsia="ru-RU"/>
              </w:rPr>
            </w:pPr>
            <w:r w:rsidRPr="00B14F2E">
              <w:rPr>
                <w:rFonts w:ascii="Times New Roman" w:eastAsia="Times New Roman" w:hAnsi="Times New Roman" w:cs="Times New Roman"/>
                <w:sz w:val="28"/>
                <w:szCs w:val="28"/>
                <w:lang w:eastAsia="ru-RU"/>
              </w:rPr>
              <w:t>Доходы &lt; Расходы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F2E" w:rsidRPr="00B14F2E" w:rsidRDefault="00B14F2E" w:rsidP="00B14F2E">
            <w:pPr>
              <w:spacing w:after="0" w:line="240" w:lineRule="auto"/>
              <w:rPr>
                <w:rFonts w:ascii="Times New Roman" w:eastAsia="Times New Roman" w:hAnsi="Times New Roman" w:cs="Times New Roman"/>
                <w:sz w:val="28"/>
                <w:szCs w:val="28"/>
                <w:lang w:eastAsia="ru-RU"/>
              </w:rPr>
            </w:pPr>
            <w:proofErr w:type="spellStart"/>
            <w:r w:rsidRPr="00B14F2E">
              <w:rPr>
                <w:rFonts w:ascii="Times New Roman" w:eastAsia="Times New Roman" w:hAnsi="Times New Roman" w:cs="Times New Roman"/>
                <w:sz w:val="28"/>
                <w:szCs w:val="28"/>
                <w:lang w:eastAsia="ru-RU"/>
              </w:rPr>
              <w:t>Профицитный</w:t>
            </w:r>
            <w:proofErr w:type="spellEnd"/>
          </w:p>
        </w:tc>
      </w:tr>
      <w:tr w:rsidR="00B14F2E" w:rsidRPr="00B14F2E" w:rsidTr="00B14F2E">
        <w:tc>
          <w:tcPr>
            <w:tcW w:w="0" w:type="auto"/>
            <w:tcBorders>
              <w:top w:val="single" w:sz="6" w:space="0" w:color="000000"/>
              <w:left w:val="single" w:sz="6" w:space="0" w:color="000000"/>
              <w:bottom w:val="single" w:sz="6" w:space="0" w:color="000000"/>
              <w:right w:val="single" w:sz="6" w:space="0" w:color="000000"/>
            </w:tcBorders>
            <w:vAlign w:val="center"/>
            <w:hideMark/>
          </w:tcPr>
          <w:p w:rsidR="00B14F2E" w:rsidRPr="00B14F2E" w:rsidRDefault="00B14F2E" w:rsidP="00B14F2E">
            <w:pPr>
              <w:spacing w:after="0" w:line="240" w:lineRule="auto"/>
              <w:rPr>
                <w:rFonts w:ascii="Times New Roman" w:eastAsia="Times New Roman" w:hAnsi="Times New Roman" w:cs="Times New Roman"/>
                <w:sz w:val="28"/>
                <w:szCs w:val="28"/>
                <w:lang w:eastAsia="ru-RU"/>
              </w:rPr>
            </w:pPr>
            <w:r w:rsidRPr="00B14F2E">
              <w:rPr>
                <w:rFonts w:ascii="Times New Roman" w:eastAsia="Times New Roman" w:hAnsi="Times New Roman" w:cs="Times New Roman"/>
                <w:sz w:val="28"/>
                <w:szCs w:val="28"/>
                <w:lang w:eastAsia="ru-RU"/>
              </w:rPr>
              <w:t>Доходы = Расходы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F2E" w:rsidRPr="00B14F2E" w:rsidRDefault="00B14F2E" w:rsidP="00B14F2E">
            <w:pPr>
              <w:spacing w:after="0" w:line="240" w:lineRule="auto"/>
              <w:rPr>
                <w:rFonts w:ascii="Times New Roman" w:eastAsia="Times New Roman" w:hAnsi="Times New Roman" w:cs="Times New Roman"/>
                <w:sz w:val="28"/>
                <w:szCs w:val="28"/>
                <w:lang w:eastAsia="ru-RU"/>
              </w:rPr>
            </w:pPr>
            <w:r w:rsidRPr="00B14F2E">
              <w:rPr>
                <w:rFonts w:ascii="Times New Roman" w:eastAsia="Times New Roman" w:hAnsi="Times New Roman" w:cs="Times New Roman"/>
                <w:sz w:val="28"/>
                <w:szCs w:val="28"/>
                <w:lang w:eastAsia="ru-RU"/>
              </w:rPr>
              <w:t>Дефицитный</w:t>
            </w:r>
          </w:p>
        </w:tc>
      </w:tr>
    </w:tbl>
    <w:p w:rsidR="00B14F2E" w:rsidRPr="00B14F2E" w:rsidRDefault="00B14F2E" w:rsidP="00B14F2E">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B14F2E">
        <w:rPr>
          <w:rFonts w:ascii="Times New Roman" w:eastAsia="Times New Roman" w:hAnsi="Times New Roman" w:cs="Times New Roman"/>
          <w:color w:val="1D1D1B"/>
          <w:sz w:val="28"/>
          <w:szCs w:val="28"/>
          <w:lang w:eastAsia="ru-RU"/>
        </w:rPr>
        <w:t>Ответ:</w:t>
      </w:r>
    </w:p>
    <w:tbl>
      <w:tblPr>
        <w:tblW w:w="0" w:type="auto"/>
        <w:tblInd w:w="1050" w:type="dxa"/>
        <w:tblCellMar>
          <w:top w:w="15" w:type="dxa"/>
          <w:left w:w="15" w:type="dxa"/>
          <w:bottom w:w="15" w:type="dxa"/>
          <w:right w:w="15" w:type="dxa"/>
        </w:tblCellMar>
        <w:tblLook w:val="04A0" w:firstRow="1" w:lastRow="0" w:firstColumn="1" w:lastColumn="0" w:noHBand="0" w:noVBand="1"/>
      </w:tblPr>
      <w:tblGrid>
        <w:gridCol w:w="2285"/>
        <w:gridCol w:w="2346"/>
      </w:tblGrid>
      <w:tr w:rsidR="00B14F2E" w:rsidRPr="00B14F2E" w:rsidTr="00B14F2E">
        <w:tc>
          <w:tcPr>
            <w:tcW w:w="0" w:type="auto"/>
            <w:tcBorders>
              <w:top w:val="single" w:sz="6" w:space="0" w:color="000000"/>
              <w:left w:val="single" w:sz="6" w:space="0" w:color="000000"/>
              <w:bottom w:val="single" w:sz="6" w:space="0" w:color="000000"/>
              <w:right w:val="single" w:sz="6" w:space="0" w:color="000000"/>
            </w:tcBorders>
            <w:vAlign w:val="center"/>
            <w:hideMark/>
          </w:tcPr>
          <w:p w:rsidR="00B14F2E" w:rsidRPr="00B14F2E" w:rsidRDefault="00B14F2E" w:rsidP="00B14F2E">
            <w:pPr>
              <w:spacing w:after="0" w:line="240" w:lineRule="auto"/>
              <w:rPr>
                <w:rFonts w:ascii="Times New Roman" w:eastAsia="Times New Roman" w:hAnsi="Times New Roman" w:cs="Times New Roman"/>
                <w:sz w:val="28"/>
                <w:szCs w:val="28"/>
                <w:lang w:eastAsia="ru-RU"/>
              </w:rPr>
            </w:pPr>
            <w:r w:rsidRPr="00B14F2E">
              <w:rPr>
                <w:rFonts w:ascii="Times New Roman" w:eastAsia="Times New Roman" w:hAnsi="Times New Roman" w:cs="Times New Roman"/>
                <w:sz w:val="28"/>
                <w:szCs w:val="28"/>
                <w:lang w:eastAsia="ru-RU"/>
              </w:rPr>
              <w:t>Доходы &gt; Расходы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F2E" w:rsidRPr="00B14F2E" w:rsidRDefault="00B14F2E" w:rsidP="00B14F2E">
            <w:pPr>
              <w:spacing w:after="0" w:line="240" w:lineRule="auto"/>
              <w:rPr>
                <w:rFonts w:ascii="Times New Roman" w:eastAsia="Times New Roman" w:hAnsi="Times New Roman" w:cs="Times New Roman"/>
                <w:sz w:val="28"/>
                <w:szCs w:val="28"/>
                <w:lang w:eastAsia="ru-RU"/>
              </w:rPr>
            </w:pPr>
            <w:proofErr w:type="spellStart"/>
            <w:r w:rsidRPr="00B14F2E">
              <w:rPr>
                <w:rFonts w:ascii="Times New Roman" w:eastAsia="Times New Roman" w:hAnsi="Times New Roman" w:cs="Times New Roman"/>
                <w:sz w:val="28"/>
                <w:szCs w:val="28"/>
                <w:lang w:eastAsia="ru-RU"/>
              </w:rPr>
              <w:t>Профицитный</w:t>
            </w:r>
            <w:proofErr w:type="spellEnd"/>
          </w:p>
        </w:tc>
      </w:tr>
      <w:tr w:rsidR="00B14F2E" w:rsidRPr="00B14F2E" w:rsidTr="00B14F2E">
        <w:tc>
          <w:tcPr>
            <w:tcW w:w="0" w:type="auto"/>
            <w:tcBorders>
              <w:top w:val="single" w:sz="6" w:space="0" w:color="000000"/>
              <w:left w:val="single" w:sz="6" w:space="0" w:color="000000"/>
              <w:bottom w:val="single" w:sz="6" w:space="0" w:color="000000"/>
              <w:right w:val="single" w:sz="6" w:space="0" w:color="000000"/>
            </w:tcBorders>
            <w:vAlign w:val="center"/>
            <w:hideMark/>
          </w:tcPr>
          <w:p w:rsidR="00B14F2E" w:rsidRPr="00B14F2E" w:rsidRDefault="00B14F2E" w:rsidP="00B14F2E">
            <w:pPr>
              <w:spacing w:after="0" w:line="240" w:lineRule="auto"/>
              <w:rPr>
                <w:rFonts w:ascii="Times New Roman" w:eastAsia="Times New Roman" w:hAnsi="Times New Roman" w:cs="Times New Roman"/>
                <w:sz w:val="28"/>
                <w:szCs w:val="28"/>
                <w:lang w:eastAsia="ru-RU"/>
              </w:rPr>
            </w:pPr>
            <w:r w:rsidRPr="00B14F2E">
              <w:rPr>
                <w:rFonts w:ascii="Times New Roman" w:eastAsia="Times New Roman" w:hAnsi="Times New Roman" w:cs="Times New Roman"/>
                <w:sz w:val="28"/>
                <w:szCs w:val="28"/>
                <w:lang w:eastAsia="ru-RU"/>
              </w:rPr>
              <w:t>Доходы &lt; Расходы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F2E" w:rsidRPr="00B14F2E" w:rsidRDefault="00B14F2E" w:rsidP="00B14F2E">
            <w:pPr>
              <w:spacing w:after="0" w:line="240" w:lineRule="auto"/>
              <w:rPr>
                <w:rFonts w:ascii="Times New Roman" w:eastAsia="Times New Roman" w:hAnsi="Times New Roman" w:cs="Times New Roman"/>
                <w:sz w:val="28"/>
                <w:szCs w:val="28"/>
                <w:lang w:eastAsia="ru-RU"/>
              </w:rPr>
            </w:pPr>
            <w:r w:rsidRPr="00B14F2E">
              <w:rPr>
                <w:rFonts w:ascii="Times New Roman" w:eastAsia="Times New Roman" w:hAnsi="Times New Roman" w:cs="Times New Roman"/>
                <w:sz w:val="28"/>
                <w:szCs w:val="28"/>
                <w:lang w:eastAsia="ru-RU"/>
              </w:rPr>
              <w:t>Дефицитный</w:t>
            </w:r>
          </w:p>
        </w:tc>
      </w:tr>
      <w:tr w:rsidR="00B14F2E" w:rsidRPr="00B14F2E" w:rsidTr="00B14F2E">
        <w:tc>
          <w:tcPr>
            <w:tcW w:w="0" w:type="auto"/>
            <w:tcBorders>
              <w:top w:val="single" w:sz="6" w:space="0" w:color="000000"/>
              <w:left w:val="single" w:sz="6" w:space="0" w:color="000000"/>
              <w:bottom w:val="single" w:sz="6" w:space="0" w:color="000000"/>
              <w:right w:val="single" w:sz="6" w:space="0" w:color="000000"/>
            </w:tcBorders>
            <w:vAlign w:val="center"/>
            <w:hideMark/>
          </w:tcPr>
          <w:p w:rsidR="00B14F2E" w:rsidRPr="00B14F2E" w:rsidRDefault="00B14F2E" w:rsidP="00B14F2E">
            <w:pPr>
              <w:spacing w:after="0" w:line="240" w:lineRule="auto"/>
              <w:rPr>
                <w:rFonts w:ascii="Times New Roman" w:eastAsia="Times New Roman" w:hAnsi="Times New Roman" w:cs="Times New Roman"/>
                <w:sz w:val="28"/>
                <w:szCs w:val="28"/>
                <w:lang w:eastAsia="ru-RU"/>
              </w:rPr>
            </w:pPr>
            <w:r w:rsidRPr="00B14F2E">
              <w:rPr>
                <w:rFonts w:ascii="Times New Roman" w:eastAsia="Times New Roman" w:hAnsi="Times New Roman" w:cs="Times New Roman"/>
                <w:sz w:val="28"/>
                <w:szCs w:val="28"/>
                <w:lang w:eastAsia="ru-RU"/>
              </w:rPr>
              <w:t>Доходы = Расходы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F2E" w:rsidRPr="00B14F2E" w:rsidRDefault="00B14F2E" w:rsidP="00B14F2E">
            <w:pPr>
              <w:spacing w:after="0" w:line="240" w:lineRule="auto"/>
              <w:rPr>
                <w:rFonts w:ascii="Times New Roman" w:eastAsia="Times New Roman" w:hAnsi="Times New Roman" w:cs="Times New Roman"/>
                <w:sz w:val="28"/>
                <w:szCs w:val="28"/>
                <w:lang w:eastAsia="ru-RU"/>
              </w:rPr>
            </w:pPr>
            <w:r w:rsidRPr="00B14F2E">
              <w:rPr>
                <w:rFonts w:ascii="Times New Roman" w:eastAsia="Times New Roman" w:hAnsi="Times New Roman" w:cs="Times New Roman"/>
                <w:sz w:val="28"/>
                <w:szCs w:val="28"/>
                <w:lang w:eastAsia="ru-RU"/>
              </w:rPr>
              <w:t>Сбалансированный</w:t>
            </w:r>
          </w:p>
        </w:tc>
      </w:tr>
    </w:tbl>
    <w:p w:rsidR="00B14F2E" w:rsidRPr="00B14F2E" w:rsidRDefault="00B14F2E" w:rsidP="00B14F2E">
      <w:pPr>
        <w:numPr>
          <w:ilvl w:val="0"/>
          <w:numId w:val="3"/>
        </w:numPr>
        <w:shd w:val="clear" w:color="auto" w:fill="FFFFFF"/>
        <w:spacing w:after="0" w:line="240" w:lineRule="auto"/>
        <w:rPr>
          <w:rFonts w:ascii="Times New Roman" w:eastAsia="Times New Roman" w:hAnsi="Times New Roman" w:cs="Times New Roman"/>
          <w:color w:val="1D1D1B"/>
          <w:sz w:val="28"/>
          <w:szCs w:val="28"/>
          <w:lang w:eastAsia="ru-RU"/>
        </w:rPr>
      </w:pPr>
      <w:r w:rsidRPr="00B14F2E">
        <w:rPr>
          <w:rFonts w:ascii="Times New Roman" w:eastAsia="Times New Roman" w:hAnsi="Times New Roman" w:cs="Times New Roman"/>
          <w:color w:val="1D1D1B"/>
          <w:sz w:val="28"/>
          <w:szCs w:val="28"/>
          <w:lang w:eastAsia="ru-RU"/>
        </w:rPr>
        <w:t>Решите примеры. Ответы проставьте в соответствующие окошечки. Правильные решения напомнят вам основные понятия данного урока.</w:t>
      </w:r>
    </w:p>
    <w:p w:rsidR="00B14F2E" w:rsidRPr="00B14F2E" w:rsidRDefault="00B14F2E" w:rsidP="00B14F2E">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B14F2E">
        <w:rPr>
          <w:rFonts w:ascii="Times New Roman" w:eastAsia="Times New Roman" w:hAnsi="Times New Roman" w:cs="Times New Roman"/>
          <w:color w:val="1D1D1B"/>
          <w:sz w:val="28"/>
          <w:szCs w:val="28"/>
          <w:lang w:eastAsia="ru-RU"/>
        </w:rPr>
        <w:t>1. За 10 лет номинальная заработная плата выросла в 9,5 раз. Общий уровень цен увеличился в 3,1 раза. Во сколько раз выросла реальная заработная плата? (Ответ округлить до целого числа)</w:t>
      </w:r>
    </w:p>
    <w:p w:rsidR="00B14F2E" w:rsidRPr="00B14F2E" w:rsidRDefault="00B14F2E" w:rsidP="00B14F2E">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B14F2E">
        <w:rPr>
          <w:rFonts w:ascii="Times New Roman" w:eastAsia="Times New Roman" w:hAnsi="Times New Roman" w:cs="Times New Roman"/>
          <w:color w:val="1D1D1B"/>
          <w:sz w:val="28"/>
          <w:szCs w:val="28"/>
          <w:lang w:eastAsia="ru-RU"/>
        </w:rPr>
        <w:t>2. Иванов положил на депозит в банке 10 000 рублей под 5% годовых. Сколько будет у него на счете через 6 месяцев?</w:t>
      </w:r>
    </w:p>
    <w:p w:rsidR="00B14F2E" w:rsidRPr="00B14F2E" w:rsidRDefault="00B14F2E" w:rsidP="00B14F2E">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B14F2E">
        <w:rPr>
          <w:rFonts w:ascii="Times New Roman" w:eastAsia="Times New Roman" w:hAnsi="Times New Roman" w:cs="Times New Roman"/>
          <w:color w:val="1D1D1B"/>
          <w:sz w:val="28"/>
          <w:szCs w:val="28"/>
          <w:lang w:eastAsia="ru-RU"/>
        </w:rPr>
        <w:t>3. Петров взял в банке 100 000 рублей под 40% годовых. Какую сумму он должен вернуть банку через год?</w:t>
      </w:r>
    </w:p>
    <w:p w:rsidR="00B14F2E" w:rsidRPr="00B14F2E" w:rsidRDefault="00B14F2E" w:rsidP="00B14F2E">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B14F2E">
        <w:rPr>
          <w:rFonts w:ascii="Times New Roman" w:eastAsia="Times New Roman" w:hAnsi="Times New Roman" w:cs="Times New Roman"/>
          <w:color w:val="1D1D1B"/>
          <w:sz w:val="28"/>
          <w:szCs w:val="28"/>
          <w:lang w:eastAsia="ru-RU"/>
        </w:rPr>
        <w:t>4. В стране N номинальная заработная плата за 5 лет выросла в 2,25 раза, а реальная – в 0,8. Посчитать Индекс потребительских цен. (Ответ округлить до целого значения по правилам арифметического округления)</w:t>
      </w:r>
    </w:p>
    <w:p w:rsidR="00B14F2E" w:rsidRPr="00B14F2E" w:rsidRDefault="00B14F2E" w:rsidP="00B14F2E">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B14F2E">
        <w:rPr>
          <w:rFonts w:ascii="Times New Roman" w:eastAsia="Times New Roman" w:hAnsi="Times New Roman" w:cs="Times New Roman"/>
          <w:color w:val="1D1D1B"/>
          <w:sz w:val="28"/>
          <w:szCs w:val="28"/>
          <w:lang w:eastAsia="ru-RU"/>
        </w:rPr>
        <w:t>5. Сидоров взял в банке кредит в сумме 140 000 под 50% годовых на два года. Какую сумму Сидоров должен будет вернуть в банк по окончанию срока?</w:t>
      </w:r>
    </w:p>
    <w:p w:rsidR="00B14F2E" w:rsidRPr="00B14F2E" w:rsidRDefault="00B14F2E" w:rsidP="00B14F2E">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B14F2E">
        <w:rPr>
          <w:rFonts w:ascii="Times New Roman" w:eastAsia="Times New Roman" w:hAnsi="Times New Roman" w:cs="Times New Roman"/>
          <w:color w:val="1D1D1B"/>
          <w:sz w:val="28"/>
          <w:szCs w:val="28"/>
          <w:lang w:eastAsia="ru-RU"/>
        </w:rPr>
        <w:t>Решение:</w:t>
      </w:r>
    </w:p>
    <w:p w:rsidR="00B14F2E" w:rsidRPr="00B14F2E" w:rsidRDefault="00B14F2E" w:rsidP="00B14F2E">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B14F2E">
        <w:rPr>
          <w:rFonts w:ascii="Times New Roman" w:eastAsia="Times New Roman" w:hAnsi="Times New Roman" w:cs="Times New Roman"/>
          <w:color w:val="1D1D1B"/>
          <w:sz w:val="28"/>
          <w:szCs w:val="28"/>
          <w:lang w:eastAsia="ru-RU"/>
        </w:rPr>
        <w:t xml:space="preserve">1.Проводим вычисления согласно формуле расчета ИПЦ: I = </w:t>
      </w:r>
      <w:proofErr w:type="spellStart"/>
      <w:r w:rsidRPr="00B14F2E">
        <w:rPr>
          <w:rFonts w:ascii="Times New Roman" w:eastAsia="Times New Roman" w:hAnsi="Times New Roman" w:cs="Times New Roman"/>
          <w:color w:val="1D1D1B"/>
          <w:sz w:val="28"/>
          <w:szCs w:val="28"/>
          <w:lang w:eastAsia="ru-RU"/>
        </w:rPr>
        <w:t>W</w:t>
      </w:r>
      <w:r w:rsidRPr="00B14F2E">
        <w:rPr>
          <w:rFonts w:ascii="Times New Roman" w:eastAsia="Times New Roman" w:hAnsi="Times New Roman" w:cs="Times New Roman"/>
          <w:color w:val="1D1D1B"/>
          <w:sz w:val="28"/>
          <w:szCs w:val="28"/>
          <w:vertAlign w:val="subscript"/>
          <w:lang w:eastAsia="ru-RU"/>
        </w:rPr>
        <w:t>n</w:t>
      </w:r>
      <w:proofErr w:type="spellEnd"/>
      <w:r w:rsidRPr="00B14F2E">
        <w:rPr>
          <w:rFonts w:ascii="Times New Roman" w:eastAsia="Times New Roman" w:hAnsi="Times New Roman" w:cs="Times New Roman"/>
          <w:color w:val="1D1D1B"/>
          <w:sz w:val="28"/>
          <w:szCs w:val="28"/>
          <w:vertAlign w:val="subscript"/>
          <w:lang w:eastAsia="ru-RU"/>
        </w:rPr>
        <w:t> </w:t>
      </w:r>
      <w:r w:rsidRPr="00B14F2E">
        <w:rPr>
          <w:rFonts w:ascii="Times New Roman" w:eastAsia="Times New Roman" w:hAnsi="Times New Roman" w:cs="Times New Roman"/>
          <w:color w:val="1D1D1B"/>
          <w:sz w:val="28"/>
          <w:szCs w:val="28"/>
          <w:lang w:eastAsia="ru-RU"/>
        </w:rPr>
        <w:t xml:space="preserve">/ </w:t>
      </w:r>
      <w:proofErr w:type="spellStart"/>
      <w:r w:rsidRPr="00B14F2E">
        <w:rPr>
          <w:rFonts w:ascii="Times New Roman" w:eastAsia="Times New Roman" w:hAnsi="Times New Roman" w:cs="Times New Roman"/>
          <w:color w:val="1D1D1B"/>
          <w:sz w:val="28"/>
          <w:szCs w:val="28"/>
          <w:lang w:eastAsia="ru-RU"/>
        </w:rPr>
        <w:t>W</w:t>
      </w:r>
      <w:r w:rsidRPr="00B14F2E">
        <w:rPr>
          <w:rFonts w:ascii="Times New Roman" w:eastAsia="Times New Roman" w:hAnsi="Times New Roman" w:cs="Times New Roman"/>
          <w:color w:val="1D1D1B"/>
          <w:sz w:val="28"/>
          <w:szCs w:val="28"/>
          <w:vertAlign w:val="subscript"/>
          <w:lang w:eastAsia="ru-RU"/>
        </w:rPr>
        <w:t>r</w:t>
      </w:r>
      <w:proofErr w:type="spellEnd"/>
      <w:r w:rsidRPr="00B14F2E">
        <w:rPr>
          <w:rFonts w:ascii="Times New Roman" w:eastAsia="Times New Roman" w:hAnsi="Times New Roman" w:cs="Times New Roman"/>
          <w:color w:val="1D1D1B"/>
          <w:sz w:val="28"/>
          <w:szCs w:val="28"/>
          <w:vertAlign w:val="subscript"/>
          <w:lang w:eastAsia="ru-RU"/>
        </w:rPr>
        <w:t>,</w:t>
      </w:r>
    </w:p>
    <w:p w:rsidR="00B14F2E" w:rsidRPr="00B14F2E" w:rsidRDefault="00B14F2E" w:rsidP="00B14F2E">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B14F2E">
        <w:rPr>
          <w:rFonts w:ascii="Times New Roman" w:eastAsia="Times New Roman" w:hAnsi="Times New Roman" w:cs="Times New Roman"/>
          <w:color w:val="1D1D1B"/>
          <w:sz w:val="28"/>
          <w:szCs w:val="28"/>
          <w:lang w:eastAsia="ru-RU"/>
        </w:rPr>
        <w:t>9.5 / 3.1 = 3.1 (6) = 3</w:t>
      </w:r>
    </w:p>
    <w:p w:rsidR="00B14F2E" w:rsidRPr="00B14F2E" w:rsidRDefault="00B14F2E" w:rsidP="00B14F2E">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B14F2E">
        <w:rPr>
          <w:rFonts w:ascii="Times New Roman" w:eastAsia="Times New Roman" w:hAnsi="Times New Roman" w:cs="Times New Roman"/>
          <w:color w:val="1D1D1B"/>
          <w:sz w:val="28"/>
          <w:szCs w:val="28"/>
          <w:lang w:eastAsia="ru-RU"/>
        </w:rPr>
        <w:t xml:space="preserve">2. Для расчета используем формулу простого процента: </w:t>
      </w:r>
      <w:proofErr w:type="spellStart"/>
      <w:r w:rsidRPr="00B14F2E">
        <w:rPr>
          <w:rFonts w:ascii="Times New Roman" w:eastAsia="Times New Roman" w:hAnsi="Times New Roman" w:cs="Times New Roman"/>
          <w:color w:val="1D1D1B"/>
          <w:sz w:val="28"/>
          <w:szCs w:val="28"/>
          <w:lang w:eastAsia="ru-RU"/>
        </w:rPr>
        <w:t>M</w:t>
      </w:r>
      <w:r w:rsidRPr="00B14F2E">
        <w:rPr>
          <w:rFonts w:ascii="Times New Roman" w:eastAsia="Times New Roman" w:hAnsi="Times New Roman" w:cs="Times New Roman"/>
          <w:color w:val="1D1D1B"/>
          <w:sz w:val="28"/>
          <w:szCs w:val="28"/>
          <w:vertAlign w:val="subscript"/>
          <w:lang w:eastAsia="ru-RU"/>
        </w:rPr>
        <w:t>n</w:t>
      </w:r>
      <w:proofErr w:type="spellEnd"/>
      <w:r w:rsidRPr="00B14F2E">
        <w:rPr>
          <w:rFonts w:ascii="Times New Roman" w:eastAsia="Times New Roman" w:hAnsi="Times New Roman" w:cs="Times New Roman"/>
          <w:color w:val="1D1D1B"/>
          <w:sz w:val="28"/>
          <w:szCs w:val="28"/>
          <w:vertAlign w:val="subscript"/>
          <w:lang w:eastAsia="ru-RU"/>
        </w:rPr>
        <w:t> </w:t>
      </w:r>
      <w:r w:rsidRPr="00B14F2E">
        <w:rPr>
          <w:rFonts w:ascii="Times New Roman" w:eastAsia="Times New Roman" w:hAnsi="Times New Roman" w:cs="Times New Roman"/>
          <w:color w:val="1D1D1B"/>
          <w:sz w:val="28"/>
          <w:szCs w:val="28"/>
          <w:lang w:eastAsia="ru-RU"/>
        </w:rPr>
        <w:t>= M</w:t>
      </w:r>
      <w:r w:rsidRPr="00B14F2E">
        <w:rPr>
          <w:rFonts w:ascii="Cambria Math" w:eastAsia="Times New Roman" w:hAnsi="Cambria Math" w:cs="Cambria Math"/>
          <w:color w:val="1D1D1B"/>
          <w:sz w:val="28"/>
          <w:szCs w:val="28"/>
          <w:lang w:eastAsia="ru-RU"/>
        </w:rPr>
        <w:t>⋅</w:t>
      </w:r>
      <w:r w:rsidRPr="00B14F2E">
        <w:rPr>
          <w:rFonts w:ascii="Times New Roman" w:eastAsia="Times New Roman" w:hAnsi="Times New Roman" w:cs="Times New Roman"/>
          <w:color w:val="1D1D1B"/>
          <w:sz w:val="28"/>
          <w:szCs w:val="28"/>
          <w:lang w:eastAsia="ru-RU"/>
        </w:rPr>
        <w:t>(1+i</w:t>
      </w:r>
      <w:r w:rsidRPr="00B14F2E">
        <w:rPr>
          <w:rFonts w:ascii="Cambria Math" w:eastAsia="Times New Roman" w:hAnsi="Cambria Math" w:cs="Cambria Math"/>
          <w:color w:val="1D1D1B"/>
          <w:sz w:val="28"/>
          <w:szCs w:val="28"/>
          <w:lang w:eastAsia="ru-RU"/>
        </w:rPr>
        <w:t>⋅</w:t>
      </w:r>
      <w:r w:rsidRPr="00B14F2E">
        <w:rPr>
          <w:rFonts w:ascii="Times New Roman" w:eastAsia="Times New Roman" w:hAnsi="Times New Roman" w:cs="Times New Roman"/>
          <w:color w:val="1D1D1B"/>
          <w:sz w:val="28"/>
          <w:szCs w:val="28"/>
          <w:lang w:eastAsia="ru-RU"/>
        </w:rPr>
        <w:t>n)</w:t>
      </w:r>
    </w:p>
    <w:p w:rsidR="00B14F2E" w:rsidRPr="00B14F2E" w:rsidRDefault="00B14F2E" w:rsidP="00B14F2E">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B14F2E">
        <w:rPr>
          <w:rFonts w:ascii="Times New Roman" w:eastAsia="Times New Roman" w:hAnsi="Times New Roman" w:cs="Times New Roman"/>
          <w:color w:val="1D1D1B"/>
          <w:sz w:val="28"/>
          <w:szCs w:val="28"/>
          <w:lang w:eastAsia="ru-RU"/>
        </w:rPr>
        <w:t>5% / 2 = 2.5% (так деньги пролежат половину срока)</w:t>
      </w:r>
    </w:p>
    <w:p w:rsidR="00B14F2E" w:rsidRPr="00B14F2E" w:rsidRDefault="00B14F2E" w:rsidP="00B14F2E">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B14F2E">
        <w:rPr>
          <w:rFonts w:ascii="Times New Roman" w:eastAsia="Times New Roman" w:hAnsi="Times New Roman" w:cs="Times New Roman"/>
          <w:color w:val="1D1D1B"/>
          <w:sz w:val="28"/>
          <w:szCs w:val="28"/>
          <w:lang w:eastAsia="ru-RU"/>
        </w:rPr>
        <w:lastRenderedPageBreak/>
        <w:t>10 000</w:t>
      </w:r>
      <w:r w:rsidRPr="00B14F2E">
        <w:rPr>
          <w:rFonts w:ascii="Cambria Math" w:eastAsia="Times New Roman" w:hAnsi="Cambria Math" w:cs="Cambria Math"/>
          <w:color w:val="1D1D1B"/>
          <w:sz w:val="28"/>
          <w:szCs w:val="28"/>
          <w:lang w:eastAsia="ru-RU"/>
        </w:rPr>
        <w:t>⋅</w:t>
      </w:r>
      <w:r w:rsidRPr="00B14F2E">
        <w:rPr>
          <w:rFonts w:ascii="Times New Roman" w:eastAsia="Times New Roman" w:hAnsi="Times New Roman" w:cs="Times New Roman"/>
          <w:color w:val="1D1D1B"/>
          <w:sz w:val="28"/>
          <w:szCs w:val="28"/>
          <w:lang w:eastAsia="ru-RU"/>
        </w:rPr>
        <w:t>1, 025 = 10 250</w:t>
      </w:r>
    </w:p>
    <w:p w:rsidR="00B14F2E" w:rsidRPr="00B14F2E" w:rsidRDefault="00B14F2E" w:rsidP="00B14F2E">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B14F2E">
        <w:rPr>
          <w:rFonts w:ascii="Times New Roman" w:eastAsia="Times New Roman" w:hAnsi="Times New Roman" w:cs="Times New Roman"/>
          <w:color w:val="1D1D1B"/>
          <w:sz w:val="28"/>
          <w:szCs w:val="28"/>
          <w:lang w:eastAsia="ru-RU"/>
        </w:rPr>
        <w:t>3. Рассчитываем аналогично предыдущему заданию:</w:t>
      </w:r>
    </w:p>
    <w:p w:rsidR="00B14F2E" w:rsidRPr="00B14F2E" w:rsidRDefault="00B14F2E" w:rsidP="00B14F2E">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B14F2E">
        <w:rPr>
          <w:rFonts w:ascii="Times New Roman" w:eastAsia="Times New Roman" w:hAnsi="Times New Roman" w:cs="Times New Roman"/>
          <w:color w:val="1D1D1B"/>
          <w:sz w:val="28"/>
          <w:szCs w:val="28"/>
          <w:lang w:eastAsia="ru-RU"/>
        </w:rPr>
        <w:t>100 000</w:t>
      </w:r>
      <w:r w:rsidRPr="00B14F2E">
        <w:rPr>
          <w:rFonts w:ascii="Cambria Math" w:eastAsia="Times New Roman" w:hAnsi="Cambria Math" w:cs="Cambria Math"/>
          <w:color w:val="1D1D1B"/>
          <w:sz w:val="28"/>
          <w:szCs w:val="28"/>
          <w:lang w:eastAsia="ru-RU"/>
        </w:rPr>
        <w:t>⋅</w:t>
      </w:r>
      <w:r w:rsidRPr="00B14F2E">
        <w:rPr>
          <w:rFonts w:ascii="Times New Roman" w:eastAsia="Times New Roman" w:hAnsi="Times New Roman" w:cs="Times New Roman"/>
          <w:color w:val="1D1D1B"/>
          <w:sz w:val="28"/>
          <w:szCs w:val="28"/>
          <w:lang w:eastAsia="ru-RU"/>
        </w:rPr>
        <w:t>1, 4 = 140 000</w:t>
      </w:r>
    </w:p>
    <w:p w:rsidR="00B14F2E" w:rsidRPr="00B14F2E" w:rsidRDefault="00B14F2E" w:rsidP="00B14F2E">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B14F2E">
        <w:rPr>
          <w:rFonts w:ascii="Times New Roman" w:eastAsia="Times New Roman" w:hAnsi="Times New Roman" w:cs="Times New Roman"/>
          <w:color w:val="1D1D1B"/>
          <w:sz w:val="28"/>
          <w:szCs w:val="28"/>
          <w:lang w:eastAsia="ru-RU"/>
        </w:rPr>
        <w:t>4. Задание решается по той же формуле, что и задание 1:</w:t>
      </w:r>
    </w:p>
    <w:p w:rsidR="00B14F2E" w:rsidRPr="00B14F2E" w:rsidRDefault="00B14F2E" w:rsidP="00B14F2E">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B14F2E">
        <w:rPr>
          <w:rFonts w:ascii="Times New Roman" w:eastAsia="Times New Roman" w:hAnsi="Times New Roman" w:cs="Times New Roman"/>
          <w:color w:val="1D1D1B"/>
          <w:sz w:val="28"/>
          <w:szCs w:val="28"/>
          <w:lang w:eastAsia="ru-RU"/>
        </w:rPr>
        <w:t>2,25 / 0,8 = 2,81 = 3</w:t>
      </w:r>
    </w:p>
    <w:p w:rsidR="00B14F2E" w:rsidRPr="00B14F2E" w:rsidRDefault="00B14F2E" w:rsidP="00B14F2E">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B14F2E">
        <w:rPr>
          <w:rFonts w:ascii="Times New Roman" w:eastAsia="Times New Roman" w:hAnsi="Times New Roman" w:cs="Times New Roman"/>
          <w:color w:val="1D1D1B"/>
          <w:sz w:val="28"/>
          <w:szCs w:val="28"/>
          <w:lang w:eastAsia="ru-RU"/>
        </w:rPr>
        <w:t>5. Для решения этого примера необходимо воспользоваться формулой для расчета сложного банковского процента:</w:t>
      </w:r>
    </w:p>
    <w:p w:rsidR="00B14F2E" w:rsidRPr="006555F9" w:rsidRDefault="00B14F2E" w:rsidP="00B14F2E">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B14F2E">
        <w:rPr>
          <w:rFonts w:ascii="Times New Roman" w:eastAsia="Times New Roman" w:hAnsi="Times New Roman" w:cs="Times New Roman"/>
          <w:color w:val="1D1D1B"/>
          <w:sz w:val="28"/>
          <w:szCs w:val="28"/>
          <w:lang w:eastAsia="ru-RU"/>
        </w:rPr>
        <w:t xml:space="preserve">140 000 </w:t>
      </w:r>
      <w:r w:rsidRPr="00B14F2E">
        <w:rPr>
          <w:rFonts w:ascii="Cambria Math" w:eastAsia="Times New Roman" w:hAnsi="Cambria Math" w:cs="Cambria Math"/>
          <w:color w:val="1D1D1B"/>
          <w:sz w:val="28"/>
          <w:szCs w:val="28"/>
          <w:lang w:eastAsia="ru-RU"/>
        </w:rPr>
        <w:t>⋅</w:t>
      </w:r>
      <w:r w:rsidRPr="00B14F2E">
        <w:rPr>
          <w:rFonts w:ascii="Times New Roman" w:eastAsia="Times New Roman" w:hAnsi="Times New Roman" w:cs="Times New Roman"/>
          <w:color w:val="1D1D1B"/>
          <w:sz w:val="28"/>
          <w:szCs w:val="28"/>
          <w:lang w:eastAsia="ru-RU"/>
        </w:rPr>
        <w:t xml:space="preserve"> 1,5</w:t>
      </w:r>
      <w:r w:rsidRPr="00B14F2E">
        <w:rPr>
          <w:rFonts w:ascii="Times New Roman" w:eastAsia="Times New Roman" w:hAnsi="Times New Roman" w:cs="Times New Roman"/>
          <w:color w:val="1D1D1B"/>
          <w:sz w:val="28"/>
          <w:szCs w:val="28"/>
          <w:vertAlign w:val="superscript"/>
          <w:lang w:eastAsia="ru-RU"/>
        </w:rPr>
        <w:t>2</w:t>
      </w:r>
      <w:r w:rsidRPr="00B14F2E">
        <w:rPr>
          <w:rFonts w:ascii="Times New Roman" w:eastAsia="Times New Roman" w:hAnsi="Times New Roman" w:cs="Times New Roman"/>
          <w:color w:val="1D1D1B"/>
          <w:sz w:val="28"/>
          <w:szCs w:val="28"/>
          <w:lang w:eastAsia="ru-RU"/>
        </w:rPr>
        <w:t> = 315</w:t>
      </w:r>
      <w:r w:rsidR="00C72BAE" w:rsidRPr="006555F9">
        <w:rPr>
          <w:rFonts w:ascii="Times New Roman" w:eastAsia="Times New Roman" w:hAnsi="Times New Roman" w:cs="Times New Roman"/>
          <w:color w:val="1D1D1B"/>
          <w:sz w:val="28"/>
          <w:szCs w:val="28"/>
          <w:lang w:eastAsia="ru-RU"/>
        </w:rPr>
        <w:t> </w:t>
      </w:r>
      <w:r w:rsidRPr="00B14F2E">
        <w:rPr>
          <w:rFonts w:ascii="Times New Roman" w:eastAsia="Times New Roman" w:hAnsi="Times New Roman" w:cs="Times New Roman"/>
          <w:color w:val="1D1D1B"/>
          <w:sz w:val="28"/>
          <w:szCs w:val="28"/>
          <w:lang w:eastAsia="ru-RU"/>
        </w:rPr>
        <w:t>000.</w:t>
      </w:r>
    </w:p>
    <w:p w:rsidR="00C72BAE" w:rsidRPr="006555F9" w:rsidRDefault="00C72BAE" w:rsidP="00C72BAE">
      <w:pPr>
        <w:pStyle w:val="a5"/>
        <w:numPr>
          <w:ilvl w:val="0"/>
          <w:numId w:val="3"/>
        </w:numPr>
        <w:shd w:val="clear" w:color="auto" w:fill="FFFFFF"/>
        <w:spacing w:before="100" w:beforeAutospacing="1" w:after="300" w:line="240" w:lineRule="auto"/>
        <w:rPr>
          <w:rFonts w:ascii="Times New Roman" w:eastAsia="Times New Roman" w:hAnsi="Times New Roman" w:cs="Times New Roman"/>
          <w:b/>
          <w:color w:val="1D1D1B"/>
          <w:sz w:val="28"/>
          <w:szCs w:val="28"/>
          <w:lang w:eastAsia="ru-RU"/>
        </w:rPr>
      </w:pPr>
      <w:r w:rsidRPr="006555F9">
        <w:rPr>
          <w:rFonts w:ascii="Times New Roman" w:eastAsia="Times New Roman" w:hAnsi="Times New Roman" w:cs="Times New Roman"/>
          <w:b/>
          <w:color w:val="1D1D1B"/>
          <w:sz w:val="28"/>
          <w:szCs w:val="28"/>
          <w:lang w:eastAsia="ru-RU"/>
        </w:rPr>
        <w:t>Практическое задание.</w:t>
      </w:r>
    </w:p>
    <w:p w:rsidR="00C72BAE" w:rsidRPr="006555F9" w:rsidRDefault="00C72BAE" w:rsidP="00C72BAE">
      <w:pPr>
        <w:pStyle w:val="a5"/>
        <w:numPr>
          <w:ilvl w:val="0"/>
          <w:numId w:val="6"/>
        </w:numPr>
        <w:shd w:val="clear" w:color="auto" w:fill="FFFFFF"/>
        <w:spacing w:before="100" w:beforeAutospacing="1" w:after="300" w:line="240" w:lineRule="auto"/>
        <w:rPr>
          <w:rFonts w:ascii="Times New Roman" w:eastAsia="Times New Roman" w:hAnsi="Times New Roman" w:cs="Times New Roman"/>
          <w:i/>
          <w:color w:val="1D1D1B"/>
          <w:sz w:val="28"/>
          <w:szCs w:val="28"/>
          <w:lang w:eastAsia="ru-RU"/>
        </w:rPr>
      </w:pPr>
      <w:r w:rsidRPr="006555F9">
        <w:rPr>
          <w:rFonts w:ascii="Times New Roman" w:eastAsia="Times New Roman" w:hAnsi="Times New Roman" w:cs="Times New Roman"/>
          <w:i/>
          <w:color w:val="1D1D1B"/>
          <w:sz w:val="28"/>
          <w:szCs w:val="28"/>
          <w:lang w:eastAsia="ru-RU"/>
        </w:rPr>
        <w:t xml:space="preserve">Прочитайте </w:t>
      </w:r>
      <w:r w:rsidR="006555F9" w:rsidRPr="006555F9">
        <w:rPr>
          <w:rFonts w:ascii="Times New Roman" w:eastAsia="Times New Roman" w:hAnsi="Times New Roman" w:cs="Times New Roman"/>
          <w:i/>
          <w:color w:val="1D1D1B"/>
          <w:sz w:val="28"/>
          <w:szCs w:val="28"/>
          <w:lang w:eastAsia="ru-RU"/>
        </w:rPr>
        <w:t>таблицы</w:t>
      </w:r>
    </w:p>
    <w:p w:rsidR="00C72BAE" w:rsidRPr="00C72BAE" w:rsidRDefault="00E70E3B" w:rsidP="00C72BAE">
      <w:pPr>
        <w:pStyle w:val="a5"/>
        <w:shd w:val="clear" w:color="auto" w:fill="FFFFFF"/>
        <w:spacing w:before="100" w:beforeAutospacing="1" w:after="300" w:line="240" w:lineRule="auto"/>
        <w:rPr>
          <w:rFonts w:ascii="Arial" w:eastAsia="Times New Roman" w:hAnsi="Arial" w:cs="Arial"/>
          <w:i/>
          <w:color w:val="1D1D1B"/>
          <w:sz w:val="30"/>
          <w:szCs w:val="30"/>
          <w:lang w:eastAsia="ru-RU"/>
        </w:rPr>
      </w:pPr>
      <w:r>
        <w:rPr>
          <w:noProof/>
          <w:lang w:eastAsia="ru-RU"/>
        </w:rPr>
        <w:drawing>
          <wp:inline distT="0" distB="0" distL="0" distR="0" wp14:anchorId="2EE3CDFD" wp14:editId="3B17816A">
            <wp:extent cx="5270740" cy="3707202"/>
            <wp:effectExtent l="0" t="0" r="6350" b="7620"/>
            <wp:docPr id="3" name="Рисунок 3" descr="http://yaychys.ru/images/Prezentazii/6_%20Budget_cemii/slad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yaychys.ru/images/Prezentazii/6_%20Budget_cemii/slade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990" cy="3707378"/>
                    </a:xfrm>
                    <a:prstGeom prst="rect">
                      <a:avLst/>
                    </a:prstGeom>
                    <a:noFill/>
                    <a:ln>
                      <a:noFill/>
                    </a:ln>
                  </pic:spPr>
                </pic:pic>
              </a:graphicData>
            </a:graphic>
          </wp:inline>
        </w:drawing>
      </w:r>
    </w:p>
    <w:p w:rsidR="001B7154" w:rsidRDefault="00C72BAE">
      <w:r>
        <w:rPr>
          <w:noProof/>
          <w:lang w:eastAsia="ru-RU"/>
        </w:rPr>
        <w:lastRenderedPageBreak/>
        <w:drawing>
          <wp:inline distT="0" distB="0" distL="0" distR="0" wp14:anchorId="6AD6B3DC" wp14:editId="77E73BA2">
            <wp:extent cx="4882551" cy="3661913"/>
            <wp:effectExtent l="0" t="0" r="0" b="0"/>
            <wp:docPr id="2" name="Рисунок 2" descr="https://ds04.infourok.ru/uploads/ex/1344/0002f973-be254ab7/hello_html_m20275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4.infourok.ru/uploads/ex/1344/0002f973-be254ab7/hello_html_m2027520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9943" cy="3659957"/>
                    </a:xfrm>
                    <a:prstGeom prst="rect">
                      <a:avLst/>
                    </a:prstGeom>
                    <a:noFill/>
                    <a:ln>
                      <a:noFill/>
                    </a:ln>
                  </pic:spPr>
                </pic:pic>
              </a:graphicData>
            </a:graphic>
          </wp:inline>
        </w:drawing>
      </w:r>
    </w:p>
    <w:p w:rsidR="006555F9" w:rsidRDefault="006555F9" w:rsidP="006555F9">
      <w:pPr>
        <w:pStyle w:val="a5"/>
        <w:numPr>
          <w:ilvl w:val="0"/>
          <w:numId w:val="6"/>
        </w:numPr>
        <w:shd w:val="clear" w:color="auto" w:fill="FFFFFF"/>
        <w:spacing w:before="100" w:beforeAutospacing="1" w:after="300" w:line="240" w:lineRule="auto"/>
        <w:rPr>
          <w:rFonts w:ascii="Arial" w:eastAsia="Times New Roman" w:hAnsi="Arial" w:cs="Arial"/>
          <w:i/>
          <w:color w:val="1D1D1B"/>
          <w:sz w:val="30"/>
          <w:szCs w:val="30"/>
          <w:lang w:eastAsia="ru-RU"/>
        </w:rPr>
      </w:pPr>
      <w:r w:rsidRPr="001B7154">
        <w:rPr>
          <w:rFonts w:ascii="Arial" w:eastAsia="Times New Roman" w:hAnsi="Arial" w:cs="Arial"/>
          <w:b/>
          <w:i/>
          <w:color w:val="1D1D1B"/>
          <w:sz w:val="30"/>
          <w:szCs w:val="30"/>
          <w:lang w:eastAsia="ru-RU"/>
        </w:rPr>
        <w:t>Составьте такую таблицу для семьи «</w:t>
      </w:r>
      <w:r w:rsidRPr="001B7154">
        <w:rPr>
          <w:rFonts w:ascii="Arial" w:eastAsia="Times New Roman" w:hAnsi="Arial" w:cs="Arial"/>
          <w:b/>
          <w:i/>
          <w:color w:val="1D1D1B"/>
          <w:sz w:val="30"/>
          <w:szCs w:val="30"/>
          <w:lang w:val="en-US" w:eastAsia="ru-RU"/>
        </w:rPr>
        <w:t>N</w:t>
      </w:r>
      <w:r w:rsidRPr="001B7154">
        <w:rPr>
          <w:rFonts w:ascii="Arial" w:eastAsia="Times New Roman" w:hAnsi="Arial" w:cs="Arial"/>
          <w:b/>
          <w:i/>
          <w:color w:val="1D1D1B"/>
          <w:sz w:val="30"/>
          <w:szCs w:val="30"/>
          <w:lang w:eastAsia="ru-RU"/>
        </w:rPr>
        <w:t xml:space="preserve">» </w:t>
      </w:r>
      <w:r>
        <w:rPr>
          <w:rFonts w:ascii="Arial" w:eastAsia="Times New Roman" w:hAnsi="Arial" w:cs="Arial"/>
          <w:i/>
          <w:color w:val="1D1D1B"/>
          <w:sz w:val="30"/>
          <w:szCs w:val="30"/>
          <w:lang w:val="en-US" w:eastAsia="ru-RU"/>
        </w:rPr>
        <w:t>c</w:t>
      </w:r>
      <w:r w:rsidRPr="00C72BAE">
        <w:rPr>
          <w:rFonts w:ascii="Arial" w:eastAsia="Times New Roman" w:hAnsi="Arial" w:cs="Arial"/>
          <w:i/>
          <w:color w:val="1D1D1B"/>
          <w:sz w:val="30"/>
          <w:szCs w:val="30"/>
          <w:lang w:eastAsia="ru-RU"/>
        </w:rPr>
        <w:t xml:space="preserve"> </w:t>
      </w:r>
      <w:r>
        <w:rPr>
          <w:rFonts w:ascii="Arial" w:eastAsia="Times New Roman" w:hAnsi="Arial" w:cs="Arial"/>
          <w:i/>
          <w:color w:val="1D1D1B"/>
          <w:sz w:val="30"/>
          <w:szCs w:val="30"/>
          <w:lang w:eastAsia="ru-RU"/>
        </w:rPr>
        <w:t xml:space="preserve"> общей заработной платой 50 тысяч рублей, обозначая суммы каждого пункта</w:t>
      </w:r>
    </w:p>
    <w:p w:rsidR="006555F9" w:rsidRDefault="006555F9" w:rsidP="006555F9">
      <w:pPr>
        <w:pStyle w:val="a5"/>
        <w:shd w:val="clear" w:color="auto" w:fill="FFFFFF"/>
        <w:spacing w:before="100" w:beforeAutospacing="1" w:after="300" w:line="240" w:lineRule="auto"/>
        <w:ind w:left="1440"/>
        <w:rPr>
          <w:rFonts w:ascii="Arial" w:eastAsia="Times New Roman" w:hAnsi="Arial" w:cs="Arial"/>
          <w:i/>
          <w:color w:val="1D1D1B"/>
          <w:sz w:val="30"/>
          <w:szCs w:val="30"/>
          <w:lang w:eastAsia="ru-RU"/>
        </w:rPr>
      </w:pPr>
      <w:r>
        <w:rPr>
          <w:rFonts w:ascii="Arial" w:eastAsia="Times New Roman" w:hAnsi="Arial" w:cs="Arial"/>
          <w:i/>
          <w:color w:val="1D1D1B"/>
          <w:sz w:val="30"/>
          <w:szCs w:val="30"/>
          <w:lang w:eastAsia="ru-RU"/>
        </w:rPr>
        <w:t xml:space="preserve">(в семье 2 детей(1  ходит в школу, 2 студент), папа и мама, бабушка – пенсия 14 тысяч, автокредит 10 тысяч,4 комнатная квартира). </w:t>
      </w:r>
    </w:p>
    <w:p w:rsidR="006555F9" w:rsidRDefault="006555F9" w:rsidP="006555F9">
      <w:pPr>
        <w:pStyle w:val="a5"/>
        <w:shd w:val="clear" w:color="auto" w:fill="FFFFFF"/>
        <w:spacing w:before="100" w:beforeAutospacing="1" w:after="300" w:line="240" w:lineRule="auto"/>
        <w:ind w:left="1440"/>
        <w:rPr>
          <w:rFonts w:ascii="Arial" w:eastAsia="Times New Roman" w:hAnsi="Arial" w:cs="Arial"/>
          <w:i/>
          <w:color w:val="1D1D1B"/>
          <w:sz w:val="30"/>
          <w:szCs w:val="30"/>
          <w:lang w:eastAsia="ru-RU"/>
        </w:rPr>
      </w:pPr>
      <w:r>
        <w:rPr>
          <w:rFonts w:ascii="Arial" w:eastAsia="Times New Roman" w:hAnsi="Arial" w:cs="Arial"/>
          <w:i/>
          <w:color w:val="1D1D1B"/>
          <w:sz w:val="30"/>
          <w:szCs w:val="30"/>
          <w:lang w:eastAsia="ru-RU"/>
        </w:rPr>
        <w:t>Достаточно ли средств семье на месяц?</w:t>
      </w:r>
    </w:p>
    <w:p w:rsidR="006555F9" w:rsidRDefault="006555F9" w:rsidP="006555F9">
      <w:pPr>
        <w:pStyle w:val="a5"/>
        <w:shd w:val="clear" w:color="auto" w:fill="FFFFFF"/>
        <w:spacing w:before="100" w:beforeAutospacing="1" w:after="300" w:line="240" w:lineRule="auto"/>
        <w:ind w:left="1440"/>
        <w:rPr>
          <w:rFonts w:ascii="Arial" w:eastAsia="Times New Roman" w:hAnsi="Arial" w:cs="Arial"/>
          <w:i/>
          <w:color w:val="1D1D1B"/>
          <w:sz w:val="30"/>
          <w:szCs w:val="30"/>
          <w:lang w:eastAsia="ru-RU"/>
        </w:rPr>
      </w:pPr>
      <w:r>
        <w:rPr>
          <w:rFonts w:ascii="Arial" w:eastAsia="Times New Roman" w:hAnsi="Arial" w:cs="Arial"/>
          <w:i/>
          <w:color w:val="1D1D1B"/>
          <w:sz w:val="30"/>
          <w:szCs w:val="30"/>
          <w:lang w:eastAsia="ru-RU"/>
        </w:rPr>
        <w:t>Нужен ли дополнительный заработок?</w:t>
      </w:r>
    </w:p>
    <w:p w:rsidR="000C1B90" w:rsidRPr="001B7154" w:rsidRDefault="006555F9" w:rsidP="006555F9">
      <w:pPr>
        <w:pStyle w:val="a5"/>
        <w:shd w:val="clear" w:color="auto" w:fill="FFFFFF"/>
        <w:spacing w:before="100" w:beforeAutospacing="1" w:after="300" w:line="240" w:lineRule="auto"/>
        <w:ind w:left="1440"/>
      </w:pPr>
      <w:r>
        <w:rPr>
          <w:rFonts w:ascii="Arial" w:eastAsia="Times New Roman" w:hAnsi="Arial" w:cs="Arial"/>
          <w:i/>
          <w:color w:val="1D1D1B"/>
          <w:sz w:val="30"/>
          <w:szCs w:val="30"/>
          <w:lang w:eastAsia="ru-RU"/>
        </w:rPr>
        <w:t>Посоветуйтесь с родителями, учитывайте реальные цены на рынке.</w:t>
      </w:r>
      <w:r>
        <w:rPr>
          <w:rFonts w:ascii="Arial" w:eastAsia="Times New Roman" w:hAnsi="Arial" w:cs="Arial"/>
          <w:i/>
          <w:color w:val="1D1D1B"/>
          <w:sz w:val="30"/>
          <w:szCs w:val="30"/>
          <w:lang w:eastAsia="ru-RU"/>
        </w:rPr>
        <w:t xml:space="preserve"> </w:t>
      </w:r>
      <w:r w:rsidRPr="006555F9">
        <w:rPr>
          <w:rFonts w:ascii="Arial" w:eastAsia="Times New Roman" w:hAnsi="Arial" w:cs="Arial"/>
          <w:b/>
          <w:i/>
          <w:color w:val="1D1D1B"/>
          <w:sz w:val="30"/>
          <w:szCs w:val="30"/>
          <w:lang w:eastAsia="ru-RU"/>
        </w:rPr>
        <w:t xml:space="preserve">(Сделайте аналогичную таблицу </w:t>
      </w:r>
      <w:r w:rsidRPr="006555F9">
        <w:rPr>
          <w:rFonts w:ascii="Arial" w:eastAsia="Times New Roman" w:hAnsi="Arial" w:cs="Arial"/>
          <w:b/>
          <w:i/>
          <w:color w:val="1D1D1B"/>
          <w:sz w:val="30"/>
          <w:szCs w:val="30"/>
          <w:lang w:eastAsia="ru-RU"/>
        </w:rPr>
        <w:lastRenderedPageBreak/>
        <w:t>для семьи «</w:t>
      </w:r>
      <w:r w:rsidRPr="006555F9">
        <w:rPr>
          <w:rFonts w:ascii="Arial" w:eastAsia="Times New Roman" w:hAnsi="Arial" w:cs="Arial"/>
          <w:b/>
          <w:i/>
          <w:color w:val="1D1D1B"/>
          <w:sz w:val="30"/>
          <w:szCs w:val="30"/>
          <w:lang w:val="en-US" w:eastAsia="ru-RU"/>
        </w:rPr>
        <w:t>N</w:t>
      </w:r>
      <w:r w:rsidRPr="006555F9">
        <w:rPr>
          <w:rFonts w:ascii="Arial" w:eastAsia="Times New Roman" w:hAnsi="Arial" w:cs="Arial"/>
          <w:b/>
          <w:i/>
          <w:color w:val="1D1D1B"/>
          <w:sz w:val="30"/>
          <w:szCs w:val="30"/>
          <w:lang w:eastAsia="ru-RU"/>
        </w:rPr>
        <w:t>»)</w:t>
      </w:r>
      <w:r>
        <w:rPr>
          <w:noProof/>
          <w:lang w:eastAsia="ru-RU"/>
        </w:rPr>
        <w:drawing>
          <wp:inline distT="0" distB="0" distL="0" distR="0" wp14:anchorId="354B999E" wp14:editId="30512288">
            <wp:extent cx="5030083" cy="3209026"/>
            <wp:effectExtent l="0" t="0" r="0" b="0"/>
            <wp:docPr id="4" name="Рисунок 4" descr="https://fs00.infourok.ru/images/doc/226/32910/1/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00.infourok.ru/images/doc/226/32910/1/img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7396" cy="3207312"/>
                    </a:xfrm>
                    <a:prstGeom prst="rect">
                      <a:avLst/>
                    </a:prstGeom>
                    <a:noFill/>
                    <a:ln>
                      <a:noFill/>
                    </a:ln>
                  </pic:spPr>
                </pic:pic>
              </a:graphicData>
            </a:graphic>
          </wp:inline>
        </w:drawing>
      </w:r>
    </w:p>
    <w:sectPr w:rsidR="000C1B90" w:rsidRPr="001B71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36588"/>
    <w:multiLevelType w:val="multilevel"/>
    <w:tmpl w:val="DBA8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AC628F"/>
    <w:multiLevelType w:val="multilevel"/>
    <w:tmpl w:val="99E46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E71932"/>
    <w:multiLevelType w:val="multilevel"/>
    <w:tmpl w:val="87FA1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652276"/>
    <w:multiLevelType w:val="multilevel"/>
    <w:tmpl w:val="6BD41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2F5D25"/>
    <w:multiLevelType w:val="hybridMultilevel"/>
    <w:tmpl w:val="25F0E62C"/>
    <w:lvl w:ilvl="0" w:tplc="0419000F">
      <w:start w:val="1"/>
      <w:numFmt w:val="decimal"/>
      <w:lvlText w:val="%1."/>
      <w:lvlJc w:val="left"/>
      <w:pPr>
        <w:ind w:left="5529" w:hanging="360"/>
      </w:pPr>
    </w:lvl>
    <w:lvl w:ilvl="1" w:tplc="04190019" w:tentative="1">
      <w:start w:val="1"/>
      <w:numFmt w:val="lowerLetter"/>
      <w:lvlText w:val="%2."/>
      <w:lvlJc w:val="left"/>
      <w:pPr>
        <w:ind w:left="6249" w:hanging="360"/>
      </w:pPr>
    </w:lvl>
    <w:lvl w:ilvl="2" w:tplc="0419001B" w:tentative="1">
      <w:start w:val="1"/>
      <w:numFmt w:val="lowerRoman"/>
      <w:lvlText w:val="%3."/>
      <w:lvlJc w:val="right"/>
      <w:pPr>
        <w:ind w:left="6969" w:hanging="180"/>
      </w:pPr>
    </w:lvl>
    <w:lvl w:ilvl="3" w:tplc="0419000F" w:tentative="1">
      <w:start w:val="1"/>
      <w:numFmt w:val="decimal"/>
      <w:lvlText w:val="%4."/>
      <w:lvlJc w:val="left"/>
      <w:pPr>
        <w:ind w:left="7689" w:hanging="360"/>
      </w:pPr>
    </w:lvl>
    <w:lvl w:ilvl="4" w:tplc="04190019" w:tentative="1">
      <w:start w:val="1"/>
      <w:numFmt w:val="lowerLetter"/>
      <w:lvlText w:val="%5."/>
      <w:lvlJc w:val="left"/>
      <w:pPr>
        <w:ind w:left="8409" w:hanging="360"/>
      </w:pPr>
    </w:lvl>
    <w:lvl w:ilvl="5" w:tplc="0419001B" w:tentative="1">
      <w:start w:val="1"/>
      <w:numFmt w:val="lowerRoman"/>
      <w:lvlText w:val="%6."/>
      <w:lvlJc w:val="right"/>
      <w:pPr>
        <w:ind w:left="9129" w:hanging="180"/>
      </w:pPr>
    </w:lvl>
    <w:lvl w:ilvl="6" w:tplc="0419000F" w:tentative="1">
      <w:start w:val="1"/>
      <w:numFmt w:val="decimal"/>
      <w:lvlText w:val="%7."/>
      <w:lvlJc w:val="left"/>
      <w:pPr>
        <w:ind w:left="9849" w:hanging="360"/>
      </w:pPr>
    </w:lvl>
    <w:lvl w:ilvl="7" w:tplc="04190019" w:tentative="1">
      <w:start w:val="1"/>
      <w:numFmt w:val="lowerLetter"/>
      <w:lvlText w:val="%8."/>
      <w:lvlJc w:val="left"/>
      <w:pPr>
        <w:ind w:left="10569" w:hanging="360"/>
      </w:pPr>
    </w:lvl>
    <w:lvl w:ilvl="8" w:tplc="0419001B" w:tentative="1">
      <w:start w:val="1"/>
      <w:numFmt w:val="lowerRoman"/>
      <w:lvlText w:val="%9."/>
      <w:lvlJc w:val="right"/>
      <w:pPr>
        <w:ind w:left="11289" w:hanging="180"/>
      </w:pPr>
    </w:lvl>
  </w:abstractNum>
  <w:abstractNum w:abstractNumId="5">
    <w:nsid w:val="745E09A6"/>
    <w:multiLevelType w:val="hybridMultilevel"/>
    <w:tmpl w:val="B31CE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9297E6A"/>
    <w:multiLevelType w:val="hybridMultilevel"/>
    <w:tmpl w:val="08D057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08B"/>
    <w:rsid w:val="000C1B90"/>
    <w:rsid w:val="001B7154"/>
    <w:rsid w:val="00462D43"/>
    <w:rsid w:val="00510988"/>
    <w:rsid w:val="006555F9"/>
    <w:rsid w:val="007245D9"/>
    <w:rsid w:val="007F637C"/>
    <w:rsid w:val="00B14F2E"/>
    <w:rsid w:val="00C22C4B"/>
    <w:rsid w:val="00C72BAE"/>
    <w:rsid w:val="00D34EBD"/>
    <w:rsid w:val="00E70E3B"/>
    <w:rsid w:val="00EC1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4F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4F2E"/>
    <w:rPr>
      <w:rFonts w:ascii="Tahoma" w:hAnsi="Tahoma" w:cs="Tahoma"/>
      <w:sz w:val="16"/>
      <w:szCs w:val="16"/>
    </w:rPr>
  </w:style>
  <w:style w:type="paragraph" w:styleId="a5">
    <w:name w:val="List Paragraph"/>
    <w:basedOn w:val="a"/>
    <w:uiPriority w:val="34"/>
    <w:qFormat/>
    <w:rsid w:val="007245D9"/>
    <w:pPr>
      <w:ind w:left="720"/>
      <w:contextualSpacing/>
    </w:pPr>
  </w:style>
  <w:style w:type="table" w:styleId="a6">
    <w:name w:val="Table Grid"/>
    <w:basedOn w:val="a1"/>
    <w:uiPriority w:val="59"/>
    <w:rsid w:val="001B71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4F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4F2E"/>
    <w:rPr>
      <w:rFonts w:ascii="Tahoma" w:hAnsi="Tahoma" w:cs="Tahoma"/>
      <w:sz w:val="16"/>
      <w:szCs w:val="16"/>
    </w:rPr>
  </w:style>
  <w:style w:type="paragraph" w:styleId="a5">
    <w:name w:val="List Paragraph"/>
    <w:basedOn w:val="a"/>
    <w:uiPriority w:val="34"/>
    <w:qFormat/>
    <w:rsid w:val="007245D9"/>
    <w:pPr>
      <w:ind w:left="720"/>
      <w:contextualSpacing/>
    </w:pPr>
  </w:style>
  <w:style w:type="table" w:styleId="a6">
    <w:name w:val="Table Grid"/>
    <w:basedOn w:val="a1"/>
    <w:uiPriority w:val="59"/>
    <w:rsid w:val="001B71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25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12</Pages>
  <Words>2533</Words>
  <Characters>14444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28</cp:revision>
  <dcterms:created xsi:type="dcterms:W3CDTF">2020-05-11T12:07:00Z</dcterms:created>
  <dcterms:modified xsi:type="dcterms:W3CDTF">2020-05-11T15:23:00Z</dcterms:modified>
</cp:coreProperties>
</file>