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7BC" w:rsidRPr="006A27BC" w:rsidRDefault="006A27BC" w:rsidP="006A27BC">
      <w:pPr>
        <w:shd w:val="clear" w:color="auto" w:fill="FFFFFF"/>
        <w:spacing w:after="144" w:line="274" w:lineRule="atLeast"/>
        <w:jc w:val="center"/>
        <w:outlineLvl w:val="0"/>
        <w:rPr>
          <w:rFonts w:ascii="Arial" w:eastAsia="Times New Roman" w:hAnsi="Arial" w:cs="Arial"/>
          <w:b/>
          <w:bCs/>
          <w:color w:val="333333"/>
          <w:kern w:val="36"/>
          <w:sz w:val="18"/>
          <w:szCs w:val="18"/>
        </w:rPr>
      </w:pPr>
      <w:r w:rsidRPr="006A27BC">
        <w:rPr>
          <w:rFonts w:ascii="Arial" w:eastAsia="Times New Roman" w:hAnsi="Arial" w:cs="Arial"/>
          <w:b/>
          <w:bCs/>
          <w:color w:val="333333"/>
          <w:kern w:val="36"/>
          <w:sz w:val="18"/>
        </w:rPr>
        <w:t>ПДД РФ, 20. Буксировка механических транспортных средств</w:t>
      </w:r>
    </w:p>
    <w:p w:rsidR="006A27BC" w:rsidRPr="006A27BC" w:rsidRDefault="006A27BC" w:rsidP="006A27BC">
      <w:pPr>
        <w:shd w:val="clear" w:color="auto" w:fill="FFFFFF"/>
        <w:spacing w:after="144" w:line="219" w:lineRule="atLeast"/>
        <w:jc w:val="both"/>
        <w:outlineLvl w:val="0"/>
        <w:rPr>
          <w:rFonts w:ascii="Arial" w:eastAsia="Times New Roman" w:hAnsi="Arial" w:cs="Arial"/>
          <w:b/>
          <w:bCs/>
          <w:color w:val="333333"/>
          <w:kern w:val="36"/>
          <w:sz w:val="18"/>
          <w:szCs w:val="18"/>
        </w:rPr>
      </w:pPr>
      <w:r w:rsidRPr="006A27BC">
        <w:rPr>
          <w:rFonts w:ascii="Arial" w:eastAsia="Times New Roman" w:hAnsi="Arial" w:cs="Arial"/>
          <w:b/>
          <w:bCs/>
          <w:color w:val="333333"/>
          <w:kern w:val="36"/>
          <w:sz w:val="18"/>
        </w:rPr>
        <w:t> </w:t>
      </w:r>
    </w:p>
    <w:p w:rsidR="006A27BC" w:rsidRPr="006A27BC" w:rsidRDefault="006A27BC" w:rsidP="006A27BC">
      <w:pPr>
        <w:shd w:val="clear" w:color="auto" w:fill="FFFFFF"/>
        <w:spacing w:after="0" w:line="219" w:lineRule="atLeast"/>
        <w:ind w:firstLine="540"/>
        <w:jc w:val="both"/>
        <w:rPr>
          <w:rFonts w:ascii="Arial" w:eastAsia="Times New Roman" w:hAnsi="Arial" w:cs="Arial"/>
          <w:color w:val="333333"/>
          <w:sz w:val="18"/>
          <w:szCs w:val="18"/>
        </w:rPr>
      </w:pPr>
      <w:bookmarkStart w:id="0" w:name="dst100405"/>
      <w:bookmarkEnd w:id="0"/>
      <w:r w:rsidRPr="006A27BC">
        <w:rPr>
          <w:rFonts w:ascii="Arial" w:eastAsia="Times New Roman" w:hAnsi="Arial" w:cs="Arial"/>
          <w:color w:val="333333"/>
          <w:sz w:val="18"/>
        </w:rPr>
        <w:t>20.1. Буксировка на жесткой или гибкой сцепке должна осуществляться только при наличии водителя за рулем буксируемого транспортного средства, кроме случаев, когда конструкция жесткой сцепки обеспечивает при прямолинейном движении следование буксируемого транспортного средства по траектории буксирующего.</w:t>
      </w:r>
    </w:p>
    <w:p w:rsidR="006A27BC" w:rsidRPr="006A27BC" w:rsidRDefault="006A27BC" w:rsidP="006A27BC">
      <w:pPr>
        <w:shd w:val="clear" w:color="auto" w:fill="FFFFFF"/>
        <w:spacing w:after="0" w:line="219" w:lineRule="atLeast"/>
        <w:ind w:firstLine="540"/>
        <w:jc w:val="both"/>
        <w:rPr>
          <w:rFonts w:ascii="Arial" w:eastAsia="Times New Roman" w:hAnsi="Arial" w:cs="Arial"/>
          <w:color w:val="333333"/>
          <w:sz w:val="18"/>
          <w:szCs w:val="18"/>
        </w:rPr>
      </w:pPr>
      <w:bookmarkStart w:id="1" w:name="dst100406"/>
      <w:bookmarkEnd w:id="1"/>
      <w:r w:rsidRPr="006A27BC">
        <w:rPr>
          <w:rFonts w:ascii="Arial" w:eastAsia="Times New Roman" w:hAnsi="Arial" w:cs="Arial"/>
          <w:color w:val="333333"/>
          <w:sz w:val="18"/>
        </w:rPr>
        <w:t>20.2. При буксировке на гибкой или жесткой сцепке запрещается перевозка людей в буксируемом автобусе, троллейбусе и в кузове буксируемого грузового автомобиля, а при буксировке путем частичной погрузки - нахождение людей в кабине или кузове буксируемого транспортного средства, а также в кузове буксирующего.</w:t>
      </w:r>
    </w:p>
    <w:p w:rsidR="006A27BC" w:rsidRPr="006A27BC" w:rsidRDefault="006A27BC" w:rsidP="006A27BC">
      <w:pPr>
        <w:shd w:val="clear" w:color="auto" w:fill="FFFFFF"/>
        <w:spacing w:after="0" w:line="219" w:lineRule="atLeast"/>
        <w:ind w:firstLine="540"/>
        <w:jc w:val="both"/>
        <w:rPr>
          <w:rFonts w:ascii="Arial" w:eastAsia="Times New Roman" w:hAnsi="Arial" w:cs="Arial"/>
          <w:color w:val="333333"/>
          <w:sz w:val="18"/>
          <w:szCs w:val="18"/>
        </w:rPr>
      </w:pPr>
      <w:bookmarkStart w:id="2" w:name="dst371"/>
      <w:bookmarkEnd w:id="2"/>
      <w:r w:rsidRPr="006A27BC">
        <w:rPr>
          <w:rFonts w:ascii="Arial" w:eastAsia="Times New Roman" w:hAnsi="Arial" w:cs="Arial"/>
          <w:color w:val="333333"/>
          <w:sz w:val="18"/>
        </w:rPr>
        <w:t>20.2(1). При буксировке управление буксирующими транспортными средствами должно осуществляться водителями, имеющими право на управление транспортными средствами в течение 2 и более лет.</w:t>
      </w:r>
    </w:p>
    <w:p w:rsidR="006A27BC" w:rsidRPr="006A27BC" w:rsidRDefault="006A27BC" w:rsidP="006A27BC">
      <w:pPr>
        <w:shd w:val="clear" w:color="auto" w:fill="FFFFFF"/>
        <w:spacing w:after="0" w:line="219" w:lineRule="atLeast"/>
        <w:jc w:val="both"/>
        <w:rPr>
          <w:rFonts w:ascii="Arial" w:eastAsia="Times New Roman" w:hAnsi="Arial" w:cs="Arial"/>
          <w:color w:val="333333"/>
          <w:sz w:val="18"/>
          <w:szCs w:val="18"/>
        </w:rPr>
      </w:pPr>
      <w:r w:rsidRPr="006A27BC">
        <w:rPr>
          <w:rFonts w:ascii="Arial" w:eastAsia="Times New Roman" w:hAnsi="Arial" w:cs="Arial"/>
          <w:color w:val="333333"/>
          <w:sz w:val="18"/>
        </w:rPr>
        <w:t>(п. 20.2(1) введен </w:t>
      </w:r>
      <w:hyperlink r:id="rId5" w:anchor="dst100013" w:history="1">
        <w:r w:rsidRPr="006A27BC">
          <w:rPr>
            <w:rFonts w:ascii="Arial" w:eastAsia="Times New Roman" w:hAnsi="Arial" w:cs="Arial"/>
            <w:color w:val="666699"/>
            <w:sz w:val="18"/>
          </w:rPr>
          <w:t>Постановлением</w:t>
        </w:r>
      </w:hyperlink>
      <w:r w:rsidRPr="006A27BC">
        <w:rPr>
          <w:rFonts w:ascii="Arial" w:eastAsia="Times New Roman" w:hAnsi="Arial" w:cs="Arial"/>
          <w:color w:val="333333"/>
          <w:sz w:val="18"/>
        </w:rPr>
        <w:t> Правительства РФ от 24.03.2017 N 333)</w:t>
      </w:r>
    </w:p>
    <w:p w:rsidR="006A27BC" w:rsidRPr="006A27BC" w:rsidRDefault="006A27BC" w:rsidP="006A27BC">
      <w:pPr>
        <w:shd w:val="clear" w:color="auto" w:fill="FFFFFF"/>
        <w:spacing w:after="0" w:line="219" w:lineRule="atLeast"/>
        <w:ind w:firstLine="540"/>
        <w:jc w:val="both"/>
        <w:rPr>
          <w:rFonts w:ascii="Arial" w:eastAsia="Times New Roman" w:hAnsi="Arial" w:cs="Arial"/>
          <w:color w:val="333333"/>
          <w:sz w:val="18"/>
          <w:szCs w:val="18"/>
        </w:rPr>
      </w:pPr>
      <w:bookmarkStart w:id="3" w:name="dst100407"/>
      <w:bookmarkEnd w:id="3"/>
      <w:r w:rsidRPr="006A27BC">
        <w:rPr>
          <w:rFonts w:ascii="Arial" w:eastAsia="Times New Roman" w:hAnsi="Arial" w:cs="Arial"/>
          <w:color w:val="333333"/>
          <w:sz w:val="18"/>
        </w:rPr>
        <w:t>20.3. При буксировке на гибкой сцепке должно быть обеспечено расстояние между буксирующим и буксируемым транспортными средствами в пределах 4 - 6 м, а при буксировке на жесткой сцепке - не более 4 м.</w:t>
      </w:r>
    </w:p>
    <w:p w:rsidR="006A27BC" w:rsidRPr="006A27BC" w:rsidRDefault="006A27BC" w:rsidP="006A27BC">
      <w:pPr>
        <w:shd w:val="clear" w:color="auto" w:fill="FFFFFF"/>
        <w:spacing w:after="0" w:line="219" w:lineRule="atLeast"/>
        <w:ind w:firstLine="540"/>
        <w:jc w:val="both"/>
        <w:rPr>
          <w:rFonts w:ascii="Arial" w:eastAsia="Times New Roman" w:hAnsi="Arial" w:cs="Arial"/>
          <w:color w:val="333333"/>
          <w:sz w:val="18"/>
          <w:szCs w:val="18"/>
        </w:rPr>
      </w:pPr>
      <w:bookmarkStart w:id="4" w:name="dst24"/>
      <w:bookmarkEnd w:id="4"/>
      <w:r w:rsidRPr="006A27BC">
        <w:rPr>
          <w:rFonts w:ascii="Arial" w:eastAsia="Times New Roman" w:hAnsi="Arial" w:cs="Arial"/>
          <w:color w:val="333333"/>
          <w:sz w:val="18"/>
        </w:rPr>
        <w:t>Гибкое связующее звено должно быть обозначено в соответствии с </w:t>
      </w:r>
      <w:hyperlink r:id="rId6" w:anchor="dst100777" w:history="1">
        <w:r w:rsidRPr="006A27BC">
          <w:rPr>
            <w:rFonts w:ascii="Arial" w:eastAsia="Times New Roman" w:hAnsi="Arial" w:cs="Arial"/>
            <w:color w:val="666699"/>
            <w:sz w:val="18"/>
          </w:rPr>
          <w:t>пунктом 9</w:t>
        </w:r>
      </w:hyperlink>
      <w:r w:rsidRPr="006A27BC">
        <w:rPr>
          <w:rFonts w:ascii="Arial" w:eastAsia="Times New Roman" w:hAnsi="Arial" w:cs="Arial"/>
          <w:color w:val="333333"/>
          <w:sz w:val="18"/>
        </w:rPr>
        <w:t> Основных положений.</w:t>
      </w:r>
    </w:p>
    <w:p w:rsidR="006A27BC" w:rsidRPr="006A27BC" w:rsidRDefault="006A27BC" w:rsidP="006A27BC">
      <w:pPr>
        <w:shd w:val="clear" w:color="auto" w:fill="FFFFFF"/>
        <w:spacing w:after="0" w:line="219" w:lineRule="atLeast"/>
        <w:jc w:val="both"/>
        <w:rPr>
          <w:rFonts w:ascii="Arial" w:eastAsia="Times New Roman" w:hAnsi="Arial" w:cs="Arial"/>
          <w:color w:val="333333"/>
          <w:sz w:val="18"/>
          <w:szCs w:val="18"/>
        </w:rPr>
      </w:pPr>
      <w:r w:rsidRPr="006A27BC">
        <w:rPr>
          <w:rFonts w:ascii="Arial" w:eastAsia="Times New Roman" w:hAnsi="Arial" w:cs="Arial"/>
          <w:color w:val="333333"/>
          <w:sz w:val="18"/>
        </w:rPr>
        <w:t>(абзац введен </w:t>
      </w:r>
      <w:hyperlink r:id="rId7" w:anchor="dst100040" w:history="1">
        <w:r w:rsidRPr="006A27BC">
          <w:rPr>
            <w:rFonts w:ascii="Arial" w:eastAsia="Times New Roman" w:hAnsi="Arial" w:cs="Arial"/>
            <w:color w:val="666699"/>
            <w:sz w:val="18"/>
          </w:rPr>
          <w:t>Постановлением</w:t>
        </w:r>
      </w:hyperlink>
      <w:r w:rsidRPr="006A27BC">
        <w:rPr>
          <w:rFonts w:ascii="Arial" w:eastAsia="Times New Roman" w:hAnsi="Arial" w:cs="Arial"/>
          <w:color w:val="333333"/>
          <w:sz w:val="18"/>
        </w:rPr>
        <w:t> Правительства РФ от 25.09.2003 N 595)</w:t>
      </w:r>
    </w:p>
    <w:p w:rsidR="006A27BC" w:rsidRPr="006A27BC" w:rsidRDefault="006A27BC" w:rsidP="006A27BC">
      <w:pPr>
        <w:shd w:val="clear" w:color="auto" w:fill="FFFFFF"/>
        <w:spacing w:after="0" w:line="219" w:lineRule="atLeast"/>
        <w:ind w:firstLine="540"/>
        <w:jc w:val="both"/>
        <w:rPr>
          <w:rFonts w:ascii="Arial" w:eastAsia="Times New Roman" w:hAnsi="Arial" w:cs="Arial"/>
          <w:color w:val="333333"/>
          <w:sz w:val="18"/>
          <w:szCs w:val="18"/>
        </w:rPr>
      </w:pPr>
      <w:bookmarkStart w:id="5" w:name="dst100408"/>
      <w:bookmarkEnd w:id="5"/>
      <w:r w:rsidRPr="006A27BC">
        <w:rPr>
          <w:rFonts w:ascii="Arial" w:eastAsia="Times New Roman" w:hAnsi="Arial" w:cs="Arial"/>
          <w:color w:val="333333"/>
          <w:sz w:val="18"/>
        </w:rPr>
        <w:t>20.4. Буксировка запрещается:</w:t>
      </w:r>
    </w:p>
    <w:p w:rsidR="006A27BC" w:rsidRPr="006A27BC" w:rsidRDefault="006A27BC" w:rsidP="006A27BC">
      <w:pPr>
        <w:shd w:val="clear" w:color="auto" w:fill="FFFFFF"/>
        <w:spacing w:after="0" w:line="219" w:lineRule="atLeast"/>
        <w:ind w:firstLine="540"/>
        <w:jc w:val="both"/>
        <w:rPr>
          <w:rFonts w:ascii="Arial" w:eastAsia="Times New Roman" w:hAnsi="Arial" w:cs="Arial"/>
          <w:color w:val="333333"/>
          <w:sz w:val="18"/>
          <w:szCs w:val="18"/>
        </w:rPr>
      </w:pPr>
      <w:bookmarkStart w:id="6" w:name="dst100409"/>
      <w:bookmarkEnd w:id="6"/>
      <w:r w:rsidRPr="006A27BC">
        <w:rPr>
          <w:rFonts w:ascii="Arial" w:eastAsia="Times New Roman" w:hAnsi="Arial" w:cs="Arial"/>
          <w:color w:val="333333"/>
          <w:sz w:val="18"/>
        </w:rPr>
        <w:t>транспортных средств, у которых не действует рулевое управление &lt;*&gt; (допускается буксировка методом частичной погрузки);</w:t>
      </w:r>
    </w:p>
    <w:p w:rsidR="006A27BC" w:rsidRPr="006A27BC" w:rsidRDefault="006A27BC" w:rsidP="006A27BC">
      <w:pPr>
        <w:shd w:val="clear" w:color="auto" w:fill="FFFFFF"/>
        <w:spacing w:after="0" w:line="219" w:lineRule="atLeast"/>
        <w:ind w:firstLine="540"/>
        <w:jc w:val="both"/>
        <w:rPr>
          <w:rFonts w:ascii="Arial" w:eastAsia="Times New Roman" w:hAnsi="Arial" w:cs="Arial"/>
          <w:color w:val="333333"/>
          <w:sz w:val="18"/>
          <w:szCs w:val="18"/>
        </w:rPr>
      </w:pPr>
      <w:bookmarkStart w:id="7" w:name="dst100410"/>
      <w:bookmarkEnd w:id="7"/>
      <w:r w:rsidRPr="006A27BC">
        <w:rPr>
          <w:rFonts w:ascii="Arial" w:eastAsia="Times New Roman" w:hAnsi="Arial" w:cs="Arial"/>
          <w:color w:val="333333"/>
          <w:sz w:val="18"/>
        </w:rPr>
        <w:t>двух и более транспортных средств;</w:t>
      </w:r>
    </w:p>
    <w:p w:rsidR="006A27BC" w:rsidRPr="006A27BC" w:rsidRDefault="006A27BC" w:rsidP="006A27BC">
      <w:pPr>
        <w:shd w:val="clear" w:color="auto" w:fill="FFFFFF"/>
        <w:spacing w:after="0" w:line="219" w:lineRule="atLeast"/>
        <w:ind w:firstLine="540"/>
        <w:jc w:val="both"/>
        <w:rPr>
          <w:rFonts w:ascii="Arial" w:eastAsia="Times New Roman" w:hAnsi="Arial" w:cs="Arial"/>
          <w:color w:val="333333"/>
          <w:sz w:val="18"/>
          <w:szCs w:val="18"/>
        </w:rPr>
      </w:pPr>
      <w:bookmarkStart w:id="8" w:name="dst100411"/>
      <w:bookmarkEnd w:id="8"/>
      <w:r w:rsidRPr="006A27BC">
        <w:rPr>
          <w:rFonts w:ascii="Arial" w:eastAsia="Times New Roman" w:hAnsi="Arial" w:cs="Arial"/>
          <w:color w:val="333333"/>
          <w:sz w:val="18"/>
        </w:rPr>
        <w:t>транспортных средств с недействующей тормозной системой &lt;*&gt;, если их фактическая масса более половины фактической массы буксирующего транспортного средства. При меньшей фактической массе буксировка таких транспортных средств допускается только на жесткой сцепке или методом частичной погрузки;</w:t>
      </w:r>
    </w:p>
    <w:p w:rsidR="006A27BC" w:rsidRPr="006A27BC" w:rsidRDefault="006A27BC" w:rsidP="006A27BC">
      <w:pPr>
        <w:shd w:val="clear" w:color="auto" w:fill="FFFFFF"/>
        <w:spacing w:after="0" w:line="219" w:lineRule="atLeast"/>
        <w:ind w:firstLine="540"/>
        <w:jc w:val="both"/>
        <w:rPr>
          <w:rFonts w:ascii="Arial" w:eastAsia="Times New Roman" w:hAnsi="Arial" w:cs="Arial"/>
          <w:color w:val="333333"/>
          <w:sz w:val="18"/>
          <w:szCs w:val="18"/>
        </w:rPr>
      </w:pPr>
      <w:bookmarkStart w:id="9" w:name="dst100412"/>
      <w:bookmarkEnd w:id="9"/>
      <w:r w:rsidRPr="006A27BC">
        <w:rPr>
          <w:rFonts w:ascii="Arial" w:eastAsia="Times New Roman" w:hAnsi="Arial" w:cs="Arial"/>
          <w:color w:val="333333"/>
          <w:sz w:val="18"/>
        </w:rPr>
        <w:t>--------------------------------</w:t>
      </w:r>
    </w:p>
    <w:p w:rsidR="006A27BC" w:rsidRPr="006A27BC" w:rsidRDefault="006A27BC" w:rsidP="006A27BC">
      <w:pPr>
        <w:shd w:val="clear" w:color="auto" w:fill="FFFFFF"/>
        <w:spacing w:after="0" w:line="219" w:lineRule="atLeast"/>
        <w:ind w:firstLine="540"/>
        <w:jc w:val="both"/>
        <w:rPr>
          <w:rFonts w:ascii="Arial" w:eastAsia="Times New Roman" w:hAnsi="Arial" w:cs="Arial"/>
          <w:color w:val="333333"/>
          <w:sz w:val="18"/>
          <w:szCs w:val="18"/>
        </w:rPr>
      </w:pPr>
      <w:bookmarkStart w:id="10" w:name="dst100413"/>
      <w:bookmarkEnd w:id="10"/>
      <w:r w:rsidRPr="006A27BC">
        <w:rPr>
          <w:rFonts w:ascii="Arial" w:eastAsia="Times New Roman" w:hAnsi="Arial" w:cs="Arial"/>
          <w:color w:val="333333"/>
          <w:sz w:val="18"/>
        </w:rPr>
        <w:t>&lt;*&gt; Недействующими считаются системы, которые не позволяют водителю остановить транспортное средство или осуществить маневр при движении даже с минимальной скоростью.</w:t>
      </w:r>
    </w:p>
    <w:p w:rsidR="006A27BC" w:rsidRPr="006A27BC" w:rsidRDefault="006A27BC" w:rsidP="006A27BC">
      <w:pPr>
        <w:shd w:val="clear" w:color="auto" w:fill="FFFFFF"/>
        <w:spacing w:after="0" w:line="219" w:lineRule="atLeast"/>
        <w:jc w:val="both"/>
        <w:rPr>
          <w:rFonts w:ascii="Arial" w:eastAsia="Times New Roman" w:hAnsi="Arial" w:cs="Arial"/>
          <w:color w:val="333333"/>
          <w:sz w:val="18"/>
          <w:szCs w:val="18"/>
        </w:rPr>
      </w:pPr>
      <w:r w:rsidRPr="006A27BC">
        <w:rPr>
          <w:rFonts w:ascii="Arial" w:eastAsia="Times New Roman" w:hAnsi="Arial" w:cs="Arial"/>
          <w:color w:val="333333"/>
          <w:sz w:val="18"/>
        </w:rPr>
        <w:t> </w:t>
      </w:r>
    </w:p>
    <w:p w:rsidR="006A27BC" w:rsidRPr="006A27BC" w:rsidRDefault="006A27BC" w:rsidP="006A27BC">
      <w:pPr>
        <w:shd w:val="clear" w:color="auto" w:fill="FFFFFF"/>
        <w:spacing w:after="0" w:line="219" w:lineRule="atLeast"/>
        <w:ind w:firstLine="540"/>
        <w:jc w:val="both"/>
        <w:rPr>
          <w:rFonts w:ascii="Arial" w:eastAsia="Times New Roman" w:hAnsi="Arial" w:cs="Arial"/>
          <w:color w:val="333333"/>
          <w:sz w:val="18"/>
          <w:szCs w:val="18"/>
        </w:rPr>
      </w:pPr>
      <w:bookmarkStart w:id="11" w:name="dst300"/>
      <w:bookmarkEnd w:id="11"/>
      <w:r w:rsidRPr="006A27BC">
        <w:rPr>
          <w:rFonts w:ascii="Arial" w:eastAsia="Times New Roman" w:hAnsi="Arial" w:cs="Arial"/>
          <w:color w:val="333333"/>
          <w:sz w:val="18"/>
        </w:rPr>
        <w:t>двухколесными мотоциклами без бокового прицепа, а также таких мотоциклов;</w:t>
      </w:r>
    </w:p>
    <w:p w:rsidR="006A27BC" w:rsidRPr="006A27BC" w:rsidRDefault="006A27BC" w:rsidP="006A27BC">
      <w:pPr>
        <w:shd w:val="clear" w:color="auto" w:fill="FFFFFF"/>
        <w:spacing w:after="0" w:line="219" w:lineRule="atLeast"/>
        <w:jc w:val="both"/>
        <w:rPr>
          <w:rFonts w:ascii="Arial" w:eastAsia="Times New Roman" w:hAnsi="Arial" w:cs="Arial"/>
          <w:color w:val="333333"/>
          <w:sz w:val="18"/>
          <w:szCs w:val="18"/>
        </w:rPr>
      </w:pPr>
      <w:r w:rsidRPr="006A27BC">
        <w:rPr>
          <w:rFonts w:ascii="Arial" w:eastAsia="Times New Roman" w:hAnsi="Arial" w:cs="Arial"/>
          <w:color w:val="333333"/>
          <w:sz w:val="18"/>
        </w:rPr>
        <w:t>(в ред. </w:t>
      </w:r>
      <w:hyperlink r:id="rId8" w:anchor="dst100272" w:history="1">
        <w:r w:rsidRPr="006A27BC">
          <w:rPr>
            <w:rFonts w:ascii="Arial" w:eastAsia="Times New Roman" w:hAnsi="Arial" w:cs="Arial"/>
            <w:color w:val="666699"/>
            <w:sz w:val="18"/>
          </w:rPr>
          <w:t>Постановления</w:t>
        </w:r>
      </w:hyperlink>
      <w:r w:rsidRPr="006A27BC">
        <w:rPr>
          <w:rFonts w:ascii="Arial" w:eastAsia="Times New Roman" w:hAnsi="Arial" w:cs="Arial"/>
          <w:color w:val="333333"/>
          <w:sz w:val="18"/>
        </w:rPr>
        <w:t> Правительства РФ от 24.10.2014 N 1097)</w:t>
      </w:r>
    </w:p>
    <w:p w:rsidR="006A27BC" w:rsidRDefault="006A27BC" w:rsidP="006A27BC">
      <w:pPr>
        <w:shd w:val="clear" w:color="auto" w:fill="FFFFFF"/>
        <w:spacing w:after="0" w:line="274" w:lineRule="atLeast"/>
        <w:jc w:val="both"/>
        <w:rPr>
          <w:rFonts w:ascii="Arial" w:eastAsia="Times New Roman" w:hAnsi="Arial" w:cs="Arial"/>
          <w:color w:val="333333"/>
          <w:sz w:val="18"/>
        </w:rPr>
      </w:pPr>
      <w:r w:rsidRPr="006A27BC">
        <w:rPr>
          <w:rFonts w:ascii="Arial" w:eastAsia="Times New Roman" w:hAnsi="Arial" w:cs="Arial"/>
          <w:color w:val="333333"/>
          <w:sz w:val="18"/>
        </w:rPr>
        <w:t>(см. текст в предыдущей редакции)</w:t>
      </w:r>
      <w:r>
        <w:rPr>
          <w:rFonts w:ascii="Arial" w:eastAsia="Times New Roman" w:hAnsi="Arial" w:cs="Arial"/>
          <w:color w:val="333333"/>
          <w:sz w:val="18"/>
        </w:rPr>
        <w:t>.</w:t>
      </w:r>
    </w:p>
    <w:p w:rsidR="006A27BC" w:rsidRDefault="006A27BC" w:rsidP="006A27BC">
      <w:pPr>
        <w:shd w:val="clear" w:color="auto" w:fill="FFFFFF"/>
        <w:spacing w:after="0" w:line="274" w:lineRule="atLeast"/>
        <w:jc w:val="both"/>
        <w:rPr>
          <w:rFonts w:ascii="Arial" w:eastAsia="Times New Roman" w:hAnsi="Arial" w:cs="Arial"/>
          <w:color w:val="333333"/>
          <w:sz w:val="18"/>
        </w:rPr>
      </w:pPr>
    </w:p>
    <w:p w:rsidR="006A27BC" w:rsidRDefault="006A27BC" w:rsidP="006A27BC">
      <w:pPr>
        <w:shd w:val="clear" w:color="auto" w:fill="FFFFFF"/>
        <w:spacing w:after="0" w:line="274" w:lineRule="atLeast"/>
        <w:jc w:val="both"/>
        <w:rPr>
          <w:rFonts w:ascii="Arial" w:eastAsia="Times New Roman" w:hAnsi="Arial" w:cs="Arial"/>
          <w:color w:val="333333"/>
          <w:sz w:val="18"/>
        </w:rPr>
      </w:pPr>
    </w:p>
    <w:p w:rsidR="006A27BC" w:rsidRDefault="006A27BC" w:rsidP="006A27BC">
      <w:pPr>
        <w:shd w:val="clear" w:color="auto" w:fill="FFFFFF"/>
        <w:spacing w:after="0" w:line="274" w:lineRule="atLeast"/>
        <w:jc w:val="both"/>
        <w:rPr>
          <w:rFonts w:ascii="Arial" w:eastAsia="Times New Roman" w:hAnsi="Arial" w:cs="Arial"/>
          <w:color w:val="333333"/>
          <w:sz w:val="18"/>
        </w:rPr>
      </w:pPr>
      <w:r>
        <w:rPr>
          <w:rFonts w:ascii="Arial" w:eastAsia="Times New Roman" w:hAnsi="Arial" w:cs="Arial"/>
          <w:color w:val="333333"/>
          <w:sz w:val="18"/>
        </w:rPr>
        <w:t xml:space="preserve">Виды буксировки: </w:t>
      </w:r>
    </w:p>
    <w:p w:rsidR="006A27BC" w:rsidRDefault="006A27BC" w:rsidP="006A27BC">
      <w:pPr>
        <w:shd w:val="clear" w:color="auto" w:fill="FFFFFF"/>
        <w:spacing w:after="0" w:line="274" w:lineRule="atLeast"/>
        <w:jc w:val="both"/>
        <w:rPr>
          <w:rFonts w:ascii="Arial" w:hAnsi="Arial" w:cs="Arial"/>
          <w:b/>
          <w:bCs/>
          <w:color w:val="54555A"/>
          <w:sz w:val="27"/>
          <w:szCs w:val="27"/>
        </w:rPr>
      </w:pPr>
      <w:r>
        <w:rPr>
          <w:rFonts w:ascii="Arial" w:hAnsi="Arial" w:cs="Arial"/>
          <w:b/>
          <w:bCs/>
          <w:color w:val="54555A"/>
          <w:sz w:val="27"/>
          <w:szCs w:val="27"/>
        </w:rPr>
        <w:t>Первый вид буксировки – это буксировка на гибкой сцепке.</w:t>
      </w:r>
    </w:p>
    <w:p w:rsidR="006A27BC" w:rsidRDefault="006A27BC" w:rsidP="006A27BC">
      <w:pPr>
        <w:pStyle w:val="a5"/>
        <w:spacing w:before="0" w:beforeAutospacing="0" w:after="0" w:afterAutospacing="0" w:line="181" w:lineRule="atLeast"/>
        <w:jc w:val="both"/>
        <w:rPr>
          <w:rFonts w:ascii="Arial" w:hAnsi="Arial" w:cs="Arial"/>
          <w:color w:val="54555A"/>
          <w:sz w:val="14"/>
          <w:szCs w:val="14"/>
        </w:rPr>
      </w:pPr>
    </w:p>
    <w:p w:rsidR="006A27BC" w:rsidRDefault="006A27BC" w:rsidP="006A27BC">
      <w:pPr>
        <w:pStyle w:val="a5"/>
        <w:spacing w:before="0" w:beforeAutospacing="0" w:after="0" w:afterAutospacing="0" w:line="181" w:lineRule="atLeast"/>
        <w:jc w:val="both"/>
        <w:rPr>
          <w:rFonts w:ascii="Arial" w:hAnsi="Arial" w:cs="Arial"/>
          <w:color w:val="54555A"/>
          <w:sz w:val="14"/>
          <w:szCs w:val="14"/>
        </w:rPr>
      </w:pPr>
    </w:p>
    <w:p w:rsidR="006A27BC" w:rsidRDefault="006A27BC" w:rsidP="006A27BC">
      <w:pPr>
        <w:pStyle w:val="a5"/>
        <w:spacing w:before="0" w:beforeAutospacing="0" w:after="0" w:afterAutospacing="0" w:line="181" w:lineRule="atLeast"/>
        <w:jc w:val="both"/>
        <w:rPr>
          <w:rFonts w:ascii="Arial" w:hAnsi="Arial" w:cs="Arial"/>
          <w:color w:val="54555A"/>
          <w:sz w:val="14"/>
          <w:szCs w:val="14"/>
        </w:rPr>
      </w:pPr>
    </w:p>
    <w:p w:rsidR="006A27BC" w:rsidRDefault="006A27BC" w:rsidP="006A27BC">
      <w:pPr>
        <w:pStyle w:val="a5"/>
        <w:spacing w:before="0" w:beforeAutospacing="0" w:after="0" w:afterAutospacing="0" w:line="181" w:lineRule="atLeast"/>
        <w:jc w:val="both"/>
        <w:rPr>
          <w:rFonts w:ascii="Arial" w:hAnsi="Arial" w:cs="Arial"/>
          <w:color w:val="54555A"/>
          <w:sz w:val="14"/>
          <w:szCs w:val="14"/>
        </w:rPr>
      </w:pPr>
      <w:r>
        <w:rPr>
          <w:noProof/>
        </w:rPr>
        <w:drawing>
          <wp:inline distT="0" distB="0" distL="0" distR="0">
            <wp:extent cx="3444150" cy="1297243"/>
            <wp:effectExtent l="19050" t="0" r="3900" b="0"/>
            <wp:docPr id="1" name="Рисунок 1" descr="Тема 20. Буксировка механических транспортных средств. 20_04.buksirov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ема 20. Буксировка механических транспортных средств. 20_04.buksirovka"/>
                    <pic:cNvPicPr>
                      <a:picLocks noChangeAspect="1" noChangeArrowheads="1"/>
                    </pic:cNvPicPr>
                  </pic:nvPicPr>
                  <pic:blipFill>
                    <a:blip r:embed="rId9"/>
                    <a:srcRect/>
                    <a:stretch>
                      <a:fillRect/>
                    </a:stretch>
                  </pic:blipFill>
                  <pic:spPr bwMode="auto">
                    <a:xfrm>
                      <a:off x="0" y="0"/>
                      <a:ext cx="3444693" cy="1297447"/>
                    </a:xfrm>
                    <a:prstGeom prst="rect">
                      <a:avLst/>
                    </a:prstGeom>
                    <a:noFill/>
                    <a:ln w="9525">
                      <a:noFill/>
                      <a:miter lim="800000"/>
                      <a:headEnd/>
                      <a:tailEnd/>
                    </a:ln>
                  </pic:spPr>
                </pic:pic>
              </a:graphicData>
            </a:graphic>
          </wp:inline>
        </w:drawing>
      </w:r>
    </w:p>
    <w:p w:rsidR="006A27BC" w:rsidRDefault="006A27BC" w:rsidP="006A27BC">
      <w:pPr>
        <w:pStyle w:val="a5"/>
        <w:spacing w:before="0" w:beforeAutospacing="0" w:after="0" w:afterAutospacing="0" w:line="181" w:lineRule="atLeast"/>
        <w:jc w:val="both"/>
        <w:rPr>
          <w:rFonts w:ascii="Arial" w:hAnsi="Arial" w:cs="Arial"/>
          <w:color w:val="54555A"/>
          <w:sz w:val="14"/>
          <w:szCs w:val="14"/>
        </w:rPr>
      </w:pPr>
    </w:p>
    <w:p w:rsidR="006A27BC" w:rsidRDefault="006A27BC" w:rsidP="006A27BC">
      <w:pPr>
        <w:pStyle w:val="a5"/>
        <w:spacing w:before="0" w:beforeAutospacing="0" w:after="0" w:afterAutospacing="0" w:line="181" w:lineRule="atLeast"/>
        <w:jc w:val="both"/>
        <w:rPr>
          <w:rFonts w:ascii="Arial" w:hAnsi="Arial" w:cs="Arial"/>
          <w:color w:val="54555A"/>
          <w:sz w:val="14"/>
          <w:szCs w:val="14"/>
        </w:rPr>
      </w:pPr>
      <w:r>
        <w:rPr>
          <w:rFonts w:ascii="Arial" w:hAnsi="Arial" w:cs="Arial"/>
          <w:color w:val="54555A"/>
          <w:sz w:val="14"/>
          <w:szCs w:val="14"/>
        </w:rPr>
        <w:t>Это не самый безопасный способ буксировки, но при этом самый распространённый.</w:t>
      </w:r>
    </w:p>
    <w:p w:rsidR="006A27BC" w:rsidRDefault="006A27BC" w:rsidP="006A27BC">
      <w:pPr>
        <w:pStyle w:val="a5"/>
        <w:spacing w:before="0" w:beforeAutospacing="0" w:after="0" w:afterAutospacing="0" w:line="181" w:lineRule="atLeast"/>
        <w:jc w:val="both"/>
        <w:rPr>
          <w:rFonts w:ascii="Arial" w:hAnsi="Arial" w:cs="Arial"/>
          <w:color w:val="54555A"/>
          <w:sz w:val="14"/>
          <w:szCs w:val="14"/>
        </w:rPr>
      </w:pPr>
      <w:r>
        <w:rPr>
          <w:rFonts w:ascii="Arial" w:hAnsi="Arial" w:cs="Arial"/>
          <w:color w:val="54555A"/>
          <w:sz w:val="14"/>
          <w:szCs w:val="14"/>
        </w:rPr>
        <w:t>Правила буксировку на гибкой сцепке разрешают, но содержат определённые требования и некоторые ограничения.</w:t>
      </w:r>
    </w:p>
    <w:p w:rsidR="006A27BC" w:rsidRDefault="006A27BC" w:rsidP="006A27BC">
      <w:pPr>
        <w:pStyle w:val="a5"/>
        <w:spacing w:before="0" w:beforeAutospacing="0" w:after="0" w:afterAutospacing="0" w:line="181" w:lineRule="atLeast"/>
        <w:rPr>
          <w:rFonts w:ascii="Arial" w:hAnsi="Arial" w:cs="Arial"/>
          <w:color w:val="54555A"/>
          <w:sz w:val="14"/>
          <w:szCs w:val="14"/>
        </w:rPr>
      </w:pPr>
      <w:r>
        <w:rPr>
          <w:rFonts w:ascii="Arial" w:hAnsi="Arial" w:cs="Arial"/>
          <w:color w:val="54555A"/>
          <w:sz w:val="14"/>
          <w:szCs w:val="14"/>
        </w:rPr>
        <w:t> </w:t>
      </w:r>
    </w:p>
    <w:p w:rsidR="006A27BC" w:rsidRDefault="006A27BC" w:rsidP="006A27BC">
      <w:pPr>
        <w:pStyle w:val="a5"/>
        <w:spacing w:before="0" w:beforeAutospacing="0" w:after="0" w:afterAutospacing="0" w:line="181" w:lineRule="atLeast"/>
        <w:rPr>
          <w:rFonts w:ascii="Arial" w:hAnsi="Arial" w:cs="Arial"/>
          <w:color w:val="54555A"/>
          <w:sz w:val="14"/>
          <w:szCs w:val="14"/>
        </w:rPr>
      </w:pPr>
      <w:r>
        <w:rPr>
          <w:rFonts w:ascii="Arial" w:hAnsi="Arial" w:cs="Arial"/>
          <w:b/>
          <w:bCs/>
          <w:color w:val="54555A"/>
          <w:sz w:val="14"/>
          <w:szCs w:val="14"/>
        </w:rPr>
        <w:t>Длина буксировочного троса должна быть не менее 4-х метров, но не более 6-ти метров.</w:t>
      </w:r>
    </w:p>
    <w:p w:rsidR="006A27BC" w:rsidRDefault="006A27BC" w:rsidP="006A27BC">
      <w:pPr>
        <w:pStyle w:val="a5"/>
        <w:spacing w:before="0" w:beforeAutospacing="0" w:after="0" w:afterAutospacing="0" w:line="181" w:lineRule="atLeast"/>
        <w:rPr>
          <w:rFonts w:ascii="Arial" w:hAnsi="Arial" w:cs="Arial"/>
          <w:color w:val="54555A"/>
          <w:sz w:val="14"/>
          <w:szCs w:val="14"/>
        </w:rPr>
      </w:pPr>
      <w:r>
        <w:rPr>
          <w:rFonts w:ascii="Arial" w:hAnsi="Arial" w:cs="Arial"/>
          <w:color w:val="54555A"/>
          <w:sz w:val="14"/>
          <w:szCs w:val="14"/>
        </w:rPr>
        <w:t>(Эти цифры надо запомнить – и по жизни пригодится, и на экзамене в ГИБДД будут спрашивать).</w:t>
      </w:r>
    </w:p>
    <w:p w:rsidR="006A27BC" w:rsidRDefault="006A27BC" w:rsidP="006A27BC">
      <w:pPr>
        <w:pStyle w:val="a5"/>
        <w:spacing w:before="0" w:beforeAutospacing="0" w:after="0" w:afterAutospacing="0" w:line="181" w:lineRule="atLeast"/>
        <w:rPr>
          <w:rFonts w:ascii="Arial" w:hAnsi="Arial" w:cs="Arial"/>
          <w:color w:val="54555A"/>
          <w:sz w:val="14"/>
          <w:szCs w:val="14"/>
        </w:rPr>
      </w:pPr>
    </w:p>
    <w:p w:rsidR="006A27BC" w:rsidRDefault="006A27BC" w:rsidP="006A27BC">
      <w:pPr>
        <w:shd w:val="clear" w:color="auto" w:fill="FFFFFF"/>
        <w:spacing w:after="0" w:line="274" w:lineRule="atLeast"/>
        <w:jc w:val="both"/>
        <w:rPr>
          <w:rFonts w:ascii="Arial" w:hAnsi="Arial" w:cs="Arial"/>
          <w:color w:val="54555A"/>
          <w:sz w:val="14"/>
          <w:szCs w:val="14"/>
        </w:rPr>
      </w:pPr>
      <w:r>
        <w:rPr>
          <w:rFonts w:ascii="Arial" w:hAnsi="Arial" w:cs="Arial"/>
          <w:color w:val="54555A"/>
          <w:sz w:val="14"/>
          <w:szCs w:val="14"/>
        </w:rPr>
        <w:t>При этом трос должен быть снабжён не менее чем двумя предупредительными устройствами в виде квадратных флажков с нанесёнными по диагонали красными и белыми полосами со световозвращающей поверхностью.</w:t>
      </w:r>
    </w:p>
    <w:p w:rsidR="006A27BC" w:rsidRDefault="006A27BC" w:rsidP="006A27BC">
      <w:pPr>
        <w:pStyle w:val="a5"/>
        <w:spacing w:before="0" w:beforeAutospacing="0" w:after="0" w:afterAutospacing="0" w:line="181" w:lineRule="atLeast"/>
        <w:rPr>
          <w:rFonts w:ascii="Arial" w:hAnsi="Arial" w:cs="Arial"/>
          <w:color w:val="54555A"/>
          <w:sz w:val="14"/>
          <w:szCs w:val="14"/>
        </w:rPr>
      </w:pPr>
      <w:r>
        <w:rPr>
          <w:rFonts w:ascii="Arial" w:hAnsi="Arial" w:cs="Arial"/>
          <w:color w:val="54555A"/>
          <w:sz w:val="14"/>
          <w:szCs w:val="14"/>
        </w:rPr>
        <w:t>Во-вторых, надо знать, что такой способ буксировки не всегда применим:</w:t>
      </w:r>
    </w:p>
    <w:p w:rsidR="006A27BC" w:rsidRDefault="006A27BC" w:rsidP="006A27BC">
      <w:pPr>
        <w:pStyle w:val="a5"/>
        <w:spacing w:before="0" w:beforeAutospacing="0" w:after="0" w:afterAutospacing="0" w:line="181" w:lineRule="atLeast"/>
        <w:rPr>
          <w:rFonts w:ascii="Arial" w:hAnsi="Arial" w:cs="Arial"/>
          <w:color w:val="54555A"/>
          <w:sz w:val="14"/>
          <w:szCs w:val="14"/>
        </w:rPr>
      </w:pPr>
      <w:r>
        <w:rPr>
          <w:rFonts w:ascii="Arial" w:hAnsi="Arial" w:cs="Arial"/>
          <w:color w:val="54555A"/>
          <w:sz w:val="14"/>
          <w:szCs w:val="14"/>
        </w:rPr>
        <w:t> </w:t>
      </w:r>
    </w:p>
    <w:p w:rsidR="006A27BC" w:rsidRPr="006A27BC" w:rsidRDefault="006A27BC" w:rsidP="006A27BC">
      <w:pPr>
        <w:pStyle w:val="a5"/>
        <w:spacing w:before="0" w:beforeAutospacing="0" w:after="0" w:afterAutospacing="0" w:line="181" w:lineRule="atLeast"/>
        <w:rPr>
          <w:rFonts w:ascii="Arial" w:hAnsi="Arial" w:cs="Arial"/>
          <w:color w:val="54555A"/>
          <w:sz w:val="14"/>
          <w:szCs w:val="14"/>
        </w:rPr>
      </w:pPr>
      <w:r>
        <w:rPr>
          <w:rFonts w:ascii="Arial" w:hAnsi="Arial" w:cs="Arial"/>
          <w:b/>
          <w:bCs/>
          <w:color w:val="54555A"/>
          <w:sz w:val="14"/>
          <w:szCs w:val="14"/>
        </w:rPr>
        <w:t>Правила категорически запрещают буксировку на гибкой сцепке во время гололедицы – это опасно из-за малой дистанции между машинами.</w:t>
      </w:r>
      <w:r>
        <w:rPr>
          <w:rFonts w:ascii="Arial" w:hAnsi="Arial" w:cs="Arial"/>
          <w:color w:val="54555A"/>
          <w:sz w:val="14"/>
          <w:szCs w:val="14"/>
        </w:rPr>
        <w:t xml:space="preserve"> </w:t>
      </w:r>
      <w:r>
        <w:rPr>
          <w:rFonts w:ascii="Arial" w:hAnsi="Arial" w:cs="Arial"/>
          <w:b/>
          <w:bCs/>
          <w:color w:val="54555A"/>
          <w:sz w:val="14"/>
          <w:szCs w:val="14"/>
        </w:rPr>
        <w:t>И, конечно же, таким способом запрещено буксировать транспортное средство, если у него неисправны тормоза или рулевое управление</w:t>
      </w:r>
      <w:r w:rsidRPr="006A27BC">
        <w:t xml:space="preserve"> </w:t>
      </w:r>
    </w:p>
    <w:p w:rsidR="00000000" w:rsidRDefault="006A27BC">
      <w:bookmarkStart w:id="12" w:name="dst100415"/>
      <w:bookmarkEnd w:id="12"/>
      <w:r>
        <w:rPr>
          <w:noProof/>
        </w:rPr>
        <w:lastRenderedPageBreak/>
        <w:drawing>
          <wp:inline distT="0" distB="0" distL="0" distR="0">
            <wp:extent cx="2504174" cy="943200"/>
            <wp:effectExtent l="19050" t="0" r="0" b="0"/>
            <wp:docPr id="2" name="Рисунок 4" descr="Тема 20. Буксировка механических транспортных средств. 20_05.buksirov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ема 20. Буксировка механических транспортных средств. 20_05.buksirovka"/>
                    <pic:cNvPicPr>
                      <a:picLocks noChangeAspect="1" noChangeArrowheads="1"/>
                    </pic:cNvPicPr>
                  </pic:nvPicPr>
                  <pic:blipFill>
                    <a:blip r:embed="rId10"/>
                    <a:srcRect/>
                    <a:stretch>
                      <a:fillRect/>
                    </a:stretch>
                  </pic:blipFill>
                  <pic:spPr bwMode="auto">
                    <a:xfrm>
                      <a:off x="0" y="0"/>
                      <a:ext cx="2504568" cy="943349"/>
                    </a:xfrm>
                    <a:prstGeom prst="rect">
                      <a:avLst/>
                    </a:prstGeom>
                    <a:noFill/>
                    <a:ln w="9525">
                      <a:noFill/>
                      <a:miter lim="800000"/>
                      <a:headEnd/>
                      <a:tailEnd/>
                    </a:ln>
                  </pic:spPr>
                </pic:pic>
              </a:graphicData>
            </a:graphic>
          </wp:inline>
        </w:drawing>
      </w:r>
    </w:p>
    <w:p w:rsidR="006A27BC" w:rsidRDefault="006A27BC" w:rsidP="006A27BC">
      <w:pPr>
        <w:pStyle w:val="a5"/>
        <w:spacing w:before="0" w:beforeAutospacing="0" w:after="0" w:afterAutospacing="0" w:line="181" w:lineRule="atLeast"/>
        <w:jc w:val="both"/>
        <w:rPr>
          <w:rFonts w:ascii="Arial" w:hAnsi="Arial" w:cs="Arial"/>
          <w:color w:val="54555A"/>
          <w:sz w:val="14"/>
          <w:szCs w:val="14"/>
        </w:rPr>
      </w:pPr>
      <w:r>
        <w:rPr>
          <w:rFonts w:ascii="Arial" w:hAnsi="Arial" w:cs="Arial"/>
          <w:color w:val="54555A"/>
          <w:sz w:val="14"/>
          <w:szCs w:val="14"/>
        </w:rPr>
        <w:t>Но есть в таком способе буксировки одно существенное преимущество: </w:t>
      </w:r>
      <w:r>
        <w:rPr>
          <w:rFonts w:ascii="Arial" w:hAnsi="Arial" w:cs="Arial"/>
          <w:b/>
          <w:bCs/>
          <w:color w:val="54555A"/>
          <w:sz w:val="14"/>
          <w:szCs w:val="14"/>
        </w:rPr>
        <w:t>пассажирам разрешено находиться не только в салоне буксирующего, но и в салоне буксируемого легкового автомобиля.</w:t>
      </w:r>
    </w:p>
    <w:p w:rsidR="006A27BC" w:rsidRDefault="006A27BC" w:rsidP="006A27BC">
      <w:pPr>
        <w:pStyle w:val="a5"/>
        <w:spacing w:before="0" w:beforeAutospacing="0" w:after="0" w:afterAutospacing="0" w:line="181" w:lineRule="atLeast"/>
        <w:rPr>
          <w:rFonts w:ascii="Arial" w:hAnsi="Arial" w:cs="Arial"/>
          <w:color w:val="54555A"/>
          <w:sz w:val="14"/>
          <w:szCs w:val="14"/>
        </w:rPr>
      </w:pPr>
      <w:r>
        <w:rPr>
          <w:rFonts w:ascii="Arial" w:hAnsi="Arial" w:cs="Arial"/>
          <w:color w:val="54555A"/>
          <w:sz w:val="14"/>
          <w:szCs w:val="14"/>
        </w:rPr>
        <w:t> </w:t>
      </w:r>
    </w:p>
    <w:p w:rsidR="006A27BC" w:rsidRDefault="006A27BC">
      <w:pPr>
        <w:rPr>
          <w:rFonts w:ascii="Arial" w:hAnsi="Arial" w:cs="Arial"/>
          <w:b/>
          <w:bCs/>
          <w:color w:val="54555A"/>
          <w:sz w:val="27"/>
          <w:szCs w:val="27"/>
        </w:rPr>
      </w:pPr>
      <w:r>
        <w:rPr>
          <w:rFonts w:ascii="Arial" w:hAnsi="Arial" w:cs="Arial"/>
          <w:b/>
          <w:bCs/>
          <w:color w:val="54555A"/>
          <w:sz w:val="27"/>
          <w:szCs w:val="27"/>
        </w:rPr>
        <w:t>Второй вид буксировки – это буксировка на жёсткой сцепке</w:t>
      </w:r>
    </w:p>
    <w:p w:rsidR="006A27BC" w:rsidRDefault="006A27BC" w:rsidP="006A27BC">
      <w:pPr>
        <w:pStyle w:val="a5"/>
        <w:spacing w:before="0" w:beforeAutospacing="0" w:after="0" w:afterAutospacing="0" w:line="181" w:lineRule="atLeast"/>
        <w:jc w:val="both"/>
        <w:rPr>
          <w:rFonts w:ascii="Arial" w:hAnsi="Arial" w:cs="Arial"/>
          <w:color w:val="54555A"/>
          <w:sz w:val="14"/>
          <w:szCs w:val="14"/>
        </w:rPr>
      </w:pPr>
      <w:r>
        <w:rPr>
          <w:rFonts w:ascii="Arial" w:hAnsi="Arial" w:cs="Arial"/>
          <w:color w:val="54555A"/>
          <w:sz w:val="14"/>
          <w:szCs w:val="14"/>
        </w:rPr>
        <w:t>В этом случае, как вы понимаете, расстояние между автомобилями не изменяется, и они двигаются как единое целое.</w:t>
      </w:r>
    </w:p>
    <w:p w:rsidR="006A27BC" w:rsidRDefault="006A27BC" w:rsidP="006A27BC">
      <w:pPr>
        <w:pStyle w:val="a5"/>
        <w:spacing w:before="0" w:beforeAutospacing="0" w:after="0" w:afterAutospacing="0" w:line="181" w:lineRule="atLeast"/>
        <w:jc w:val="center"/>
        <w:rPr>
          <w:rFonts w:ascii="Arial" w:hAnsi="Arial" w:cs="Arial"/>
          <w:color w:val="54555A"/>
          <w:sz w:val="14"/>
          <w:szCs w:val="14"/>
        </w:rPr>
      </w:pPr>
      <w:r>
        <w:rPr>
          <w:rFonts w:ascii="Arial" w:hAnsi="Arial" w:cs="Arial"/>
          <w:color w:val="54555A"/>
          <w:sz w:val="14"/>
          <w:szCs w:val="14"/>
        </w:rPr>
        <w:t> </w:t>
      </w:r>
    </w:p>
    <w:p w:rsidR="006A27BC" w:rsidRDefault="006A27BC" w:rsidP="006A27BC">
      <w:pPr>
        <w:pStyle w:val="a5"/>
        <w:spacing w:before="0" w:beforeAutospacing="0" w:after="0" w:afterAutospacing="0" w:line="181" w:lineRule="atLeast"/>
        <w:jc w:val="both"/>
        <w:rPr>
          <w:rFonts w:ascii="Arial" w:hAnsi="Arial" w:cs="Arial"/>
          <w:color w:val="54555A"/>
          <w:sz w:val="14"/>
          <w:szCs w:val="14"/>
        </w:rPr>
      </w:pPr>
      <w:r>
        <w:rPr>
          <w:rFonts w:ascii="Arial" w:hAnsi="Arial" w:cs="Arial"/>
          <w:b/>
          <w:bCs/>
          <w:color w:val="54555A"/>
          <w:sz w:val="14"/>
          <w:szCs w:val="14"/>
        </w:rPr>
        <w:t>А, значит, такой буксировкой можно заниматься и в гололедицу, и можно даже буксировать транспортное средство с неисправными тормозами.</w:t>
      </w:r>
    </w:p>
    <w:p w:rsidR="006A27BC" w:rsidRDefault="006A27BC">
      <w:r>
        <w:rPr>
          <w:noProof/>
        </w:rPr>
        <w:drawing>
          <wp:inline distT="0" distB="0" distL="0" distR="0">
            <wp:extent cx="4759841" cy="1792800"/>
            <wp:effectExtent l="19050" t="0" r="2659" b="0"/>
            <wp:docPr id="7" name="Рисунок 7" descr="Тема 20. Буксировка механических транспортных средств. 20_06.buksirov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Тема 20. Буксировка механических транспортных средств. 20_06.buksirovka"/>
                    <pic:cNvPicPr>
                      <a:picLocks noChangeAspect="1" noChangeArrowheads="1"/>
                    </pic:cNvPicPr>
                  </pic:nvPicPr>
                  <pic:blipFill>
                    <a:blip r:embed="rId11"/>
                    <a:srcRect/>
                    <a:stretch>
                      <a:fillRect/>
                    </a:stretch>
                  </pic:blipFill>
                  <pic:spPr bwMode="auto">
                    <a:xfrm>
                      <a:off x="0" y="0"/>
                      <a:ext cx="4760591" cy="1793083"/>
                    </a:xfrm>
                    <a:prstGeom prst="rect">
                      <a:avLst/>
                    </a:prstGeom>
                    <a:noFill/>
                    <a:ln w="9525">
                      <a:noFill/>
                      <a:miter lim="800000"/>
                      <a:headEnd/>
                      <a:tailEnd/>
                    </a:ln>
                  </pic:spPr>
                </pic:pic>
              </a:graphicData>
            </a:graphic>
          </wp:inline>
        </w:drawing>
      </w:r>
    </w:p>
    <w:p w:rsidR="006A27BC" w:rsidRDefault="006A27BC" w:rsidP="006A27BC">
      <w:pPr>
        <w:pStyle w:val="a5"/>
        <w:spacing w:before="0" w:beforeAutospacing="0" w:after="0" w:afterAutospacing="0" w:line="181" w:lineRule="atLeast"/>
        <w:rPr>
          <w:rFonts w:ascii="Arial" w:hAnsi="Arial" w:cs="Arial"/>
          <w:color w:val="54555A"/>
          <w:sz w:val="14"/>
          <w:szCs w:val="14"/>
        </w:rPr>
      </w:pPr>
      <w:r>
        <w:rPr>
          <w:rFonts w:ascii="Arial" w:hAnsi="Arial" w:cs="Arial"/>
          <w:color w:val="54555A"/>
          <w:sz w:val="14"/>
          <w:szCs w:val="14"/>
        </w:rPr>
        <w:t>Другое дело, что в последнем случае буксирующему придётся своими тормозами удерживать и свою массу, и массу буксируемого. И вот тут, руководствуюсь соображениями безопасности, Правила ввели ограничение:</w:t>
      </w:r>
    </w:p>
    <w:p w:rsidR="006A27BC" w:rsidRDefault="006A27BC" w:rsidP="006A27BC">
      <w:pPr>
        <w:pStyle w:val="a5"/>
        <w:spacing w:before="0" w:beforeAutospacing="0" w:after="0" w:afterAutospacing="0" w:line="181" w:lineRule="atLeast"/>
        <w:rPr>
          <w:rFonts w:ascii="Arial" w:hAnsi="Arial" w:cs="Arial"/>
          <w:color w:val="54555A"/>
          <w:sz w:val="14"/>
          <w:szCs w:val="14"/>
        </w:rPr>
      </w:pPr>
      <w:r>
        <w:rPr>
          <w:rFonts w:ascii="Arial" w:hAnsi="Arial" w:cs="Arial"/>
          <w:color w:val="54555A"/>
          <w:sz w:val="14"/>
          <w:szCs w:val="14"/>
        </w:rPr>
        <w:t> </w:t>
      </w:r>
    </w:p>
    <w:p w:rsidR="006A27BC" w:rsidRDefault="006A27BC" w:rsidP="006A27BC">
      <w:pPr>
        <w:pStyle w:val="a5"/>
        <w:spacing w:before="0" w:beforeAutospacing="0" w:after="0" w:afterAutospacing="0" w:line="181" w:lineRule="atLeast"/>
        <w:jc w:val="center"/>
        <w:rPr>
          <w:rFonts w:ascii="Arial" w:hAnsi="Arial" w:cs="Arial"/>
          <w:color w:val="54555A"/>
          <w:sz w:val="14"/>
          <w:szCs w:val="14"/>
        </w:rPr>
      </w:pPr>
      <w:r>
        <w:rPr>
          <w:rFonts w:ascii="Arial" w:hAnsi="Arial" w:cs="Arial"/>
          <w:b/>
          <w:bCs/>
          <w:color w:val="54555A"/>
          <w:sz w:val="14"/>
          <w:szCs w:val="14"/>
        </w:rPr>
        <w:t>При наличии жёсткой сцепки разрешается буксировать автомобиль с недействующей тормозной системой, но масса буксируемого </w:t>
      </w:r>
      <w:r>
        <w:rPr>
          <w:rFonts w:ascii="Arial" w:hAnsi="Arial" w:cs="Arial"/>
          <w:b/>
          <w:bCs/>
          <w:i/>
          <w:iCs/>
          <w:color w:val="54555A"/>
          <w:sz w:val="27"/>
          <w:szCs w:val="27"/>
        </w:rPr>
        <w:t>не должна быть более половины массы</w:t>
      </w:r>
      <w:r>
        <w:rPr>
          <w:rFonts w:ascii="Arial" w:hAnsi="Arial" w:cs="Arial"/>
          <w:b/>
          <w:bCs/>
          <w:color w:val="54555A"/>
          <w:sz w:val="27"/>
          <w:szCs w:val="27"/>
        </w:rPr>
        <w:t> </w:t>
      </w:r>
      <w:r>
        <w:rPr>
          <w:rFonts w:ascii="Arial" w:hAnsi="Arial" w:cs="Arial"/>
          <w:b/>
          <w:bCs/>
          <w:i/>
          <w:iCs/>
          <w:color w:val="54555A"/>
          <w:sz w:val="27"/>
          <w:szCs w:val="27"/>
        </w:rPr>
        <w:t>буксирующего.</w:t>
      </w:r>
    </w:p>
    <w:p w:rsidR="006A27BC" w:rsidRDefault="006A27BC" w:rsidP="006A27BC">
      <w:pPr>
        <w:pStyle w:val="a5"/>
        <w:spacing w:before="0" w:beforeAutospacing="0" w:after="0" w:afterAutospacing="0" w:line="181" w:lineRule="atLeast"/>
        <w:rPr>
          <w:rFonts w:ascii="Arial" w:hAnsi="Arial" w:cs="Arial"/>
          <w:color w:val="54555A"/>
          <w:sz w:val="14"/>
          <w:szCs w:val="14"/>
        </w:rPr>
      </w:pPr>
      <w:r>
        <w:rPr>
          <w:rFonts w:ascii="Arial" w:hAnsi="Arial" w:cs="Arial"/>
          <w:color w:val="54555A"/>
          <w:sz w:val="14"/>
          <w:szCs w:val="14"/>
        </w:rPr>
        <w:t> </w:t>
      </w:r>
    </w:p>
    <w:p w:rsidR="006A27BC" w:rsidRDefault="006A27BC" w:rsidP="006A27BC">
      <w:pPr>
        <w:pStyle w:val="a5"/>
        <w:spacing w:before="0" w:beforeAutospacing="0" w:after="0" w:afterAutospacing="0" w:line="181" w:lineRule="atLeast"/>
        <w:jc w:val="both"/>
        <w:rPr>
          <w:rFonts w:ascii="Arial" w:hAnsi="Arial" w:cs="Arial"/>
          <w:color w:val="54555A"/>
          <w:sz w:val="14"/>
          <w:szCs w:val="14"/>
        </w:rPr>
      </w:pPr>
      <w:r>
        <w:rPr>
          <w:rFonts w:ascii="Arial" w:hAnsi="Arial" w:cs="Arial"/>
          <w:color w:val="54555A"/>
          <w:sz w:val="14"/>
          <w:szCs w:val="14"/>
        </w:rPr>
        <w:t>То есть если в дороге отказали тормоза, но с собой есть жесткая сцепка, водитель не может обращаться за помощью ко всем подряд. В соответствии с Правилами в этом случае в качестве тягача может быть использовано только такое транспортное средство, масса которого как минимум в два раза больше массы буксируемого транспортного средства.</w:t>
      </w:r>
    </w:p>
    <w:p w:rsidR="006A27BC" w:rsidRDefault="006A27BC" w:rsidP="006A27BC">
      <w:pPr>
        <w:pStyle w:val="a5"/>
        <w:spacing w:before="0" w:beforeAutospacing="0" w:after="0" w:afterAutospacing="0" w:line="181" w:lineRule="atLeast"/>
        <w:rPr>
          <w:rFonts w:ascii="Arial" w:hAnsi="Arial" w:cs="Arial"/>
          <w:color w:val="54555A"/>
          <w:sz w:val="14"/>
          <w:szCs w:val="14"/>
        </w:rPr>
      </w:pPr>
      <w:r>
        <w:rPr>
          <w:rFonts w:ascii="Arial" w:hAnsi="Arial" w:cs="Arial"/>
          <w:color w:val="54555A"/>
          <w:sz w:val="14"/>
          <w:szCs w:val="14"/>
        </w:rPr>
        <w:t> </w:t>
      </w:r>
    </w:p>
    <w:p w:rsidR="006A27BC" w:rsidRDefault="006A27BC" w:rsidP="006A27BC">
      <w:pPr>
        <w:pStyle w:val="a5"/>
        <w:spacing w:before="0" w:beforeAutospacing="0" w:after="0" w:afterAutospacing="0" w:line="181" w:lineRule="atLeast"/>
        <w:jc w:val="center"/>
        <w:rPr>
          <w:rFonts w:ascii="Arial" w:hAnsi="Arial" w:cs="Arial"/>
          <w:color w:val="54555A"/>
          <w:sz w:val="14"/>
          <w:szCs w:val="14"/>
        </w:rPr>
      </w:pPr>
      <w:r>
        <w:rPr>
          <w:rFonts w:ascii="Arial" w:hAnsi="Arial" w:cs="Arial"/>
          <w:color w:val="54555A"/>
          <w:sz w:val="14"/>
          <w:szCs w:val="14"/>
        </w:rPr>
        <w:t>Правила установили ещё одно ограничение, которое водителям необходимо знать и соблюдать:</w:t>
      </w:r>
    </w:p>
    <w:p w:rsidR="006A27BC" w:rsidRDefault="006A27BC" w:rsidP="006A27BC">
      <w:pPr>
        <w:pStyle w:val="a5"/>
        <w:spacing w:before="0" w:beforeAutospacing="0" w:after="0" w:afterAutospacing="0" w:line="181" w:lineRule="atLeast"/>
        <w:jc w:val="center"/>
        <w:rPr>
          <w:rFonts w:ascii="Arial" w:hAnsi="Arial" w:cs="Arial"/>
          <w:color w:val="54555A"/>
          <w:sz w:val="14"/>
          <w:szCs w:val="14"/>
        </w:rPr>
      </w:pPr>
      <w:r>
        <w:rPr>
          <w:rFonts w:ascii="Arial" w:hAnsi="Arial" w:cs="Arial"/>
          <w:color w:val="54555A"/>
          <w:sz w:val="14"/>
          <w:szCs w:val="14"/>
        </w:rPr>
        <w:t> </w:t>
      </w:r>
    </w:p>
    <w:p w:rsidR="006A27BC" w:rsidRDefault="006A27BC" w:rsidP="006A27BC">
      <w:pPr>
        <w:pStyle w:val="a5"/>
        <w:spacing w:before="0" w:beforeAutospacing="0" w:after="0" w:afterAutospacing="0" w:line="181" w:lineRule="atLeast"/>
        <w:jc w:val="center"/>
        <w:rPr>
          <w:rFonts w:ascii="Arial" w:hAnsi="Arial" w:cs="Arial"/>
          <w:color w:val="54555A"/>
          <w:sz w:val="14"/>
          <w:szCs w:val="14"/>
        </w:rPr>
      </w:pPr>
      <w:r>
        <w:rPr>
          <w:rFonts w:ascii="Arial" w:hAnsi="Arial" w:cs="Arial"/>
          <w:b/>
          <w:bCs/>
          <w:color w:val="54555A"/>
          <w:sz w:val="14"/>
          <w:szCs w:val="14"/>
        </w:rPr>
        <w:t>Расстояние между транспортными средствами при буксировке на жёсткой сцепке </w:t>
      </w:r>
      <w:r>
        <w:rPr>
          <w:rFonts w:ascii="Arial" w:hAnsi="Arial" w:cs="Arial"/>
          <w:b/>
          <w:bCs/>
          <w:i/>
          <w:iCs/>
          <w:color w:val="54555A"/>
          <w:sz w:val="27"/>
          <w:szCs w:val="27"/>
        </w:rPr>
        <w:t>не должно превышать 4 метра</w:t>
      </w:r>
      <w:r>
        <w:rPr>
          <w:rFonts w:ascii="Arial" w:hAnsi="Arial" w:cs="Arial"/>
          <w:b/>
          <w:bCs/>
          <w:color w:val="54555A"/>
          <w:sz w:val="14"/>
          <w:szCs w:val="14"/>
        </w:rPr>
        <w:t>.</w:t>
      </w:r>
    </w:p>
    <w:p w:rsidR="006A27BC" w:rsidRDefault="006A27BC" w:rsidP="006A27BC">
      <w:pPr>
        <w:pStyle w:val="a5"/>
        <w:spacing w:before="0" w:beforeAutospacing="0" w:after="0" w:afterAutospacing="0" w:line="181" w:lineRule="atLeast"/>
        <w:jc w:val="center"/>
        <w:rPr>
          <w:rFonts w:ascii="Arial" w:hAnsi="Arial" w:cs="Arial"/>
          <w:color w:val="54555A"/>
          <w:sz w:val="14"/>
          <w:szCs w:val="14"/>
        </w:rPr>
      </w:pPr>
      <w:r>
        <w:rPr>
          <w:rFonts w:ascii="Arial" w:hAnsi="Arial" w:cs="Arial"/>
          <w:color w:val="54555A"/>
          <w:sz w:val="14"/>
          <w:szCs w:val="14"/>
        </w:rPr>
        <w:t> </w:t>
      </w:r>
    </w:p>
    <w:p w:rsidR="006A27BC" w:rsidRDefault="006A27BC" w:rsidP="006A27BC">
      <w:pPr>
        <w:pStyle w:val="a5"/>
        <w:spacing w:before="0" w:beforeAutospacing="0" w:after="0" w:afterAutospacing="0" w:line="181" w:lineRule="atLeast"/>
        <w:jc w:val="both"/>
        <w:rPr>
          <w:rFonts w:ascii="Arial" w:hAnsi="Arial" w:cs="Arial"/>
          <w:color w:val="54555A"/>
          <w:sz w:val="14"/>
          <w:szCs w:val="14"/>
        </w:rPr>
      </w:pPr>
      <w:r>
        <w:rPr>
          <w:rFonts w:ascii="Arial" w:hAnsi="Arial" w:cs="Arial"/>
          <w:color w:val="54555A"/>
          <w:sz w:val="14"/>
          <w:szCs w:val="14"/>
        </w:rPr>
        <w:t>Ну, а всё остальное так же, как и при буксировке на гибкой сцепке. То есть по-прежнему, запрещается буксировка транспортных средств с неисправным рулевым управлением и разрешается нахождение пассажиров в салоне буксируемого легкового автомобиля.</w:t>
      </w:r>
    </w:p>
    <w:p w:rsidR="006A27BC" w:rsidRDefault="006A27BC"/>
    <w:p w:rsidR="006A27BC" w:rsidRDefault="006A27BC" w:rsidP="006A27BC">
      <w:pPr>
        <w:pStyle w:val="a5"/>
        <w:spacing w:before="0" w:beforeAutospacing="0" w:after="0" w:afterAutospacing="0" w:line="181" w:lineRule="atLeast"/>
        <w:jc w:val="center"/>
        <w:rPr>
          <w:rFonts w:ascii="Arial" w:hAnsi="Arial" w:cs="Arial"/>
          <w:b/>
          <w:bCs/>
          <w:color w:val="54555A"/>
          <w:sz w:val="27"/>
          <w:szCs w:val="27"/>
        </w:rPr>
      </w:pPr>
      <w:r>
        <w:rPr>
          <w:rFonts w:ascii="Arial" w:hAnsi="Arial" w:cs="Arial"/>
          <w:b/>
          <w:bCs/>
          <w:color w:val="54555A"/>
          <w:sz w:val="27"/>
          <w:szCs w:val="27"/>
        </w:rPr>
        <w:t>Третий вид – это буксировка методом частичной погрузки.</w:t>
      </w:r>
    </w:p>
    <w:p w:rsidR="006A27BC" w:rsidRDefault="006A27BC" w:rsidP="006A27BC">
      <w:pPr>
        <w:pStyle w:val="a5"/>
        <w:spacing w:before="0" w:beforeAutospacing="0" w:after="0" w:afterAutospacing="0" w:line="181" w:lineRule="atLeast"/>
        <w:jc w:val="center"/>
        <w:rPr>
          <w:rFonts w:ascii="Arial" w:hAnsi="Arial" w:cs="Arial"/>
          <w:color w:val="54555A"/>
          <w:sz w:val="14"/>
          <w:szCs w:val="14"/>
        </w:rPr>
      </w:pPr>
    </w:p>
    <w:p w:rsidR="006A27BC" w:rsidRDefault="006A27BC" w:rsidP="006A27BC">
      <w:pPr>
        <w:pStyle w:val="a5"/>
        <w:spacing w:before="0" w:beforeAutospacing="0" w:after="0" w:afterAutospacing="0" w:line="181" w:lineRule="atLeast"/>
        <w:rPr>
          <w:rFonts w:ascii="Arial" w:hAnsi="Arial" w:cs="Arial"/>
          <w:color w:val="54555A"/>
          <w:sz w:val="14"/>
          <w:szCs w:val="14"/>
        </w:rPr>
      </w:pPr>
      <w:r>
        <w:rPr>
          <w:rFonts w:ascii="Arial" w:hAnsi="Arial" w:cs="Arial"/>
          <w:color w:val="54555A"/>
          <w:sz w:val="14"/>
          <w:szCs w:val="14"/>
        </w:rPr>
        <w:t> </w:t>
      </w:r>
    </w:p>
    <w:p w:rsidR="006A27BC" w:rsidRDefault="006A27BC">
      <w:r>
        <w:rPr>
          <w:noProof/>
        </w:rPr>
        <w:drawing>
          <wp:inline distT="0" distB="0" distL="0" distR="0">
            <wp:extent cx="4759325" cy="1792605"/>
            <wp:effectExtent l="19050" t="0" r="3175" b="0"/>
            <wp:docPr id="10" name="Рисунок 10" descr="Тема 20. Буксировка механических транспортных средств. 20_07.buksirov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Тема 20. Буксировка механических транспортных средств. 20_07.buksirovka"/>
                    <pic:cNvPicPr>
                      <a:picLocks noChangeAspect="1" noChangeArrowheads="1"/>
                    </pic:cNvPicPr>
                  </pic:nvPicPr>
                  <pic:blipFill>
                    <a:blip r:embed="rId12"/>
                    <a:srcRect/>
                    <a:stretch>
                      <a:fillRect/>
                    </a:stretch>
                  </pic:blipFill>
                  <pic:spPr bwMode="auto">
                    <a:xfrm>
                      <a:off x="0" y="0"/>
                      <a:ext cx="4759325" cy="1792605"/>
                    </a:xfrm>
                    <a:prstGeom prst="rect">
                      <a:avLst/>
                    </a:prstGeom>
                    <a:noFill/>
                    <a:ln w="9525">
                      <a:noFill/>
                      <a:miter lim="800000"/>
                      <a:headEnd/>
                      <a:tailEnd/>
                    </a:ln>
                  </pic:spPr>
                </pic:pic>
              </a:graphicData>
            </a:graphic>
          </wp:inline>
        </w:drawing>
      </w:r>
    </w:p>
    <w:p w:rsidR="006A27BC" w:rsidRDefault="006A27BC" w:rsidP="006A27BC">
      <w:pPr>
        <w:pStyle w:val="a5"/>
        <w:spacing w:before="0" w:beforeAutospacing="0" w:after="0" w:afterAutospacing="0" w:line="181" w:lineRule="atLeast"/>
        <w:jc w:val="both"/>
        <w:rPr>
          <w:rFonts w:ascii="Arial" w:hAnsi="Arial" w:cs="Arial"/>
          <w:color w:val="54555A"/>
          <w:sz w:val="14"/>
          <w:szCs w:val="14"/>
        </w:rPr>
      </w:pPr>
      <w:r>
        <w:rPr>
          <w:rFonts w:ascii="Arial" w:hAnsi="Arial" w:cs="Arial"/>
          <w:color w:val="54555A"/>
          <w:sz w:val="14"/>
          <w:szCs w:val="14"/>
        </w:rPr>
        <w:lastRenderedPageBreak/>
        <w:t>Одной из разновидностей такой буксировки является способ, при котором автомобиль-тягач оснащён специальным устройством, позволяющим вывесить либо передний, либо задний мост буксируемого автомобиля.</w:t>
      </w:r>
    </w:p>
    <w:p w:rsidR="006A27BC" w:rsidRDefault="006A27BC" w:rsidP="006A27BC">
      <w:pPr>
        <w:pStyle w:val="a5"/>
        <w:spacing w:before="0" w:beforeAutospacing="0" w:after="0" w:afterAutospacing="0" w:line="181" w:lineRule="atLeast"/>
        <w:rPr>
          <w:rFonts w:ascii="Arial" w:hAnsi="Arial" w:cs="Arial"/>
          <w:color w:val="54555A"/>
          <w:sz w:val="14"/>
          <w:szCs w:val="14"/>
        </w:rPr>
      </w:pPr>
      <w:r>
        <w:rPr>
          <w:rFonts w:ascii="Arial" w:hAnsi="Arial" w:cs="Arial"/>
          <w:color w:val="54555A"/>
          <w:sz w:val="14"/>
          <w:szCs w:val="14"/>
        </w:rPr>
        <w:t> </w:t>
      </w:r>
    </w:p>
    <w:p w:rsidR="006A27BC" w:rsidRDefault="006A27BC" w:rsidP="006A27BC">
      <w:pPr>
        <w:pStyle w:val="a5"/>
        <w:spacing w:before="0" w:beforeAutospacing="0" w:after="0" w:afterAutospacing="0" w:line="181" w:lineRule="atLeast"/>
        <w:jc w:val="both"/>
        <w:rPr>
          <w:rFonts w:ascii="Arial" w:hAnsi="Arial" w:cs="Arial"/>
          <w:color w:val="54555A"/>
          <w:sz w:val="14"/>
          <w:szCs w:val="14"/>
        </w:rPr>
      </w:pPr>
      <w:r>
        <w:rPr>
          <w:rFonts w:ascii="Arial" w:hAnsi="Arial" w:cs="Arial"/>
          <w:color w:val="54555A"/>
          <w:sz w:val="14"/>
          <w:szCs w:val="14"/>
        </w:rPr>
        <w:t>При таком способе разрешается буксировать автомобиль с любой неисправностью, в том числе и с неисправной тормозной системой, и с несправным рулевым управлением. </w:t>
      </w:r>
      <w:r>
        <w:rPr>
          <w:rFonts w:ascii="Arial" w:hAnsi="Arial" w:cs="Arial"/>
          <w:b/>
          <w:bCs/>
          <w:color w:val="54555A"/>
          <w:sz w:val="14"/>
          <w:szCs w:val="14"/>
        </w:rPr>
        <w:t>Но!</w:t>
      </w:r>
    </w:p>
    <w:p w:rsidR="006A27BC" w:rsidRDefault="006A27BC" w:rsidP="006A27BC">
      <w:pPr>
        <w:pStyle w:val="a5"/>
        <w:spacing w:before="0" w:beforeAutospacing="0" w:after="0" w:afterAutospacing="0" w:line="181" w:lineRule="atLeast"/>
        <w:rPr>
          <w:rFonts w:ascii="Arial" w:hAnsi="Arial" w:cs="Arial"/>
          <w:color w:val="54555A"/>
          <w:sz w:val="14"/>
          <w:szCs w:val="14"/>
        </w:rPr>
      </w:pPr>
      <w:r>
        <w:rPr>
          <w:rFonts w:ascii="Arial" w:hAnsi="Arial" w:cs="Arial"/>
          <w:color w:val="54555A"/>
          <w:sz w:val="14"/>
          <w:szCs w:val="14"/>
        </w:rPr>
        <w:t> </w:t>
      </w:r>
    </w:p>
    <w:p w:rsidR="006A27BC" w:rsidRDefault="006A27BC" w:rsidP="006A27BC">
      <w:pPr>
        <w:pStyle w:val="a5"/>
        <w:spacing w:before="0" w:beforeAutospacing="0" w:after="0" w:afterAutospacing="0" w:line="181" w:lineRule="atLeast"/>
        <w:jc w:val="both"/>
        <w:rPr>
          <w:rFonts w:ascii="Arial" w:hAnsi="Arial" w:cs="Arial"/>
          <w:color w:val="54555A"/>
          <w:sz w:val="14"/>
          <w:szCs w:val="14"/>
        </w:rPr>
      </w:pPr>
      <w:r>
        <w:rPr>
          <w:rFonts w:ascii="Arial" w:hAnsi="Arial" w:cs="Arial"/>
          <w:b/>
          <w:bCs/>
          <w:color w:val="54555A"/>
          <w:sz w:val="14"/>
          <w:szCs w:val="14"/>
        </w:rPr>
        <w:t>Нахождение людей (в том числе и водителя) </w:t>
      </w:r>
      <w:r>
        <w:rPr>
          <w:rFonts w:ascii="Arial" w:hAnsi="Arial" w:cs="Arial"/>
          <w:b/>
          <w:bCs/>
          <w:i/>
          <w:iCs/>
          <w:color w:val="54555A"/>
          <w:sz w:val="27"/>
          <w:szCs w:val="27"/>
        </w:rPr>
        <w:t>в салоне буксируемого автомобиля запрещено!</w:t>
      </w:r>
      <w:r>
        <w:rPr>
          <w:rFonts w:ascii="Arial" w:hAnsi="Arial" w:cs="Arial"/>
          <w:color w:val="54555A"/>
          <w:sz w:val="14"/>
          <w:szCs w:val="14"/>
        </w:rPr>
        <w:t> Ну, и конечно же, масса буксирующего должна быть как минимум в два раза больше массы буксируемого.</w:t>
      </w:r>
    </w:p>
    <w:p w:rsidR="006A27BC" w:rsidRDefault="006A27BC"/>
    <w:p w:rsidR="006A27BC" w:rsidRDefault="006A27BC" w:rsidP="006A27BC">
      <w:pPr>
        <w:pStyle w:val="a5"/>
        <w:spacing w:before="0" w:beforeAutospacing="0" w:after="0" w:afterAutospacing="0" w:line="181" w:lineRule="atLeast"/>
        <w:jc w:val="both"/>
        <w:rPr>
          <w:rFonts w:ascii="Arial" w:hAnsi="Arial" w:cs="Arial"/>
          <w:color w:val="54555A"/>
          <w:sz w:val="14"/>
          <w:szCs w:val="14"/>
        </w:rPr>
      </w:pPr>
      <w:r>
        <w:rPr>
          <w:rFonts w:ascii="Arial" w:hAnsi="Arial" w:cs="Arial"/>
          <w:color w:val="54555A"/>
          <w:sz w:val="14"/>
          <w:szCs w:val="14"/>
        </w:rPr>
        <w:t>Наконец, если автомобиль целиком погрузят на платформу тягача, то это уже не называется буксировкой.</w:t>
      </w:r>
    </w:p>
    <w:p w:rsidR="006A27BC" w:rsidRDefault="006A27BC" w:rsidP="006A27BC">
      <w:pPr>
        <w:pStyle w:val="a5"/>
        <w:spacing w:before="0" w:beforeAutospacing="0" w:after="0" w:afterAutospacing="0" w:line="181" w:lineRule="atLeast"/>
        <w:rPr>
          <w:rFonts w:ascii="Arial" w:hAnsi="Arial" w:cs="Arial"/>
          <w:color w:val="54555A"/>
          <w:sz w:val="14"/>
          <w:szCs w:val="14"/>
        </w:rPr>
      </w:pPr>
      <w:r>
        <w:rPr>
          <w:rFonts w:ascii="Arial" w:hAnsi="Arial" w:cs="Arial"/>
          <w:color w:val="54555A"/>
          <w:sz w:val="14"/>
          <w:szCs w:val="14"/>
        </w:rPr>
        <w:t> </w:t>
      </w:r>
    </w:p>
    <w:p w:rsidR="006A27BC" w:rsidRDefault="006A27BC" w:rsidP="006A27BC">
      <w:pPr>
        <w:pStyle w:val="a5"/>
        <w:spacing w:before="0" w:beforeAutospacing="0" w:after="0" w:afterAutospacing="0" w:line="181" w:lineRule="atLeast"/>
        <w:jc w:val="center"/>
        <w:rPr>
          <w:rFonts w:ascii="Arial" w:hAnsi="Arial" w:cs="Arial"/>
          <w:color w:val="54555A"/>
          <w:sz w:val="14"/>
          <w:szCs w:val="14"/>
        </w:rPr>
      </w:pPr>
      <w:r>
        <w:rPr>
          <w:rFonts w:ascii="Arial" w:hAnsi="Arial" w:cs="Arial"/>
          <w:b/>
          <w:bCs/>
          <w:color w:val="54555A"/>
          <w:sz w:val="14"/>
          <w:szCs w:val="14"/>
        </w:rPr>
        <w:t>Это называется </w:t>
      </w:r>
      <w:r>
        <w:rPr>
          <w:rFonts w:ascii="Arial" w:hAnsi="Arial" w:cs="Arial"/>
          <w:b/>
          <w:bCs/>
          <w:i/>
          <w:iCs/>
          <w:color w:val="54555A"/>
          <w:sz w:val="14"/>
          <w:szCs w:val="14"/>
        </w:rPr>
        <w:t>транспортировкой </w:t>
      </w:r>
      <w:r>
        <w:rPr>
          <w:rFonts w:ascii="Arial" w:hAnsi="Arial" w:cs="Arial"/>
          <w:b/>
          <w:bCs/>
          <w:color w:val="54555A"/>
          <w:sz w:val="14"/>
          <w:szCs w:val="14"/>
        </w:rPr>
        <w:t>автомобиля.</w:t>
      </w:r>
    </w:p>
    <w:p w:rsidR="006A27BC" w:rsidRDefault="006A27BC"/>
    <w:p w:rsidR="006A27BC" w:rsidRDefault="006A27BC" w:rsidP="006A27BC">
      <w:pPr>
        <w:pStyle w:val="a5"/>
        <w:spacing w:before="0" w:beforeAutospacing="0" w:after="0" w:afterAutospacing="0" w:line="181" w:lineRule="atLeast"/>
        <w:jc w:val="center"/>
        <w:rPr>
          <w:rFonts w:ascii="Arial" w:hAnsi="Arial" w:cs="Arial"/>
          <w:color w:val="54555A"/>
          <w:sz w:val="14"/>
          <w:szCs w:val="14"/>
        </w:rPr>
      </w:pPr>
      <w:r>
        <w:rPr>
          <w:rFonts w:ascii="Arial" w:hAnsi="Arial" w:cs="Arial"/>
          <w:b/>
          <w:bCs/>
          <w:color w:val="54555A"/>
          <w:sz w:val="27"/>
          <w:szCs w:val="27"/>
        </w:rPr>
        <w:t>В завершении несколько слов о буксировки мотоциклов.</w:t>
      </w:r>
    </w:p>
    <w:p w:rsidR="006A27BC" w:rsidRDefault="006A27BC" w:rsidP="006A27BC">
      <w:pPr>
        <w:pStyle w:val="a5"/>
        <w:spacing w:before="0" w:beforeAutospacing="0" w:after="0" w:afterAutospacing="0" w:line="181" w:lineRule="atLeast"/>
        <w:rPr>
          <w:rFonts w:ascii="Arial" w:hAnsi="Arial" w:cs="Arial"/>
          <w:color w:val="54555A"/>
          <w:sz w:val="14"/>
          <w:szCs w:val="14"/>
        </w:rPr>
      </w:pPr>
      <w:r>
        <w:rPr>
          <w:rFonts w:ascii="Arial" w:hAnsi="Arial" w:cs="Arial"/>
          <w:color w:val="54555A"/>
          <w:sz w:val="14"/>
          <w:szCs w:val="14"/>
        </w:rPr>
        <w:t> </w:t>
      </w:r>
    </w:p>
    <w:p w:rsidR="006A27BC" w:rsidRDefault="006A27BC" w:rsidP="006A27BC">
      <w:pPr>
        <w:pStyle w:val="a5"/>
        <w:spacing w:before="0" w:beforeAutospacing="0" w:after="0" w:afterAutospacing="0" w:line="181" w:lineRule="atLeast"/>
        <w:jc w:val="both"/>
        <w:rPr>
          <w:rFonts w:ascii="Arial" w:hAnsi="Arial" w:cs="Arial"/>
          <w:color w:val="54555A"/>
          <w:sz w:val="14"/>
          <w:szCs w:val="14"/>
        </w:rPr>
      </w:pPr>
      <w:r>
        <w:rPr>
          <w:rFonts w:ascii="Arial" w:hAnsi="Arial" w:cs="Arial"/>
          <w:color w:val="54555A"/>
          <w:sz w:val="14"/>
          <w:szCs w:val="14"/>
        </w:rPr>
        <w:t>Если мотоцикл трехколёсный, его можно использовать как в качестве буксирующего, так и в качестве буксируемого.</w:t>
      </w:r>
      <w:r>
        <w:rPr>
          <w:rFonts w:ascii="Arial" w:hAnsi="Arial" w:cs="Arial"/>
          <w:b/>
          <w:bCs/>
          <w:color w:val="54555A"/>
          <w:sz w:val="14"/>
          <w:szCs w:val="14"/>
        </w:rPr>
        <w:t> Но буксировка двухколёсных мотоциклов запрещена!</w:t>
      </w:r>
      <w:r>
        <w:rPr>
          <w:rFonts w:ascii="Arial" w:hAnsi="Arial" w:cs="Arial"/>
          <w:color w:val="54555A"/>
          <w:sz w:val="14"/>
          <w:szCs w:val="14"/>
        </w:rPr>
        <w:t> По той простой причине, что они неустойчиво ведут себя на малых скоростях.</w:t>
      </w:r>
    </w:p>
    <w:p w:rsidR="006A27BC" w:rsidRDefault="006A27BC"/>
    <w:p w:rsidR="004751AE" w:rsidRDefault="004751AE">
      <w:r>
        <w:t>Тематические задания:</w:t>
      </w:r>
    </w:p>
    <w:p w:rsidR="004751AE" w:rsidRDefault="004751AE" w:rsidP="004751AE">
      <w:pPr>
        <w:pStyle w:val="a4"/>
        <w:numPr>
          <w:ilvl w:val="0"/>
          <w:numId w:val="2"/>
        </w:numPr>
      </w:pPr>
      <w:r>
        <w:t>Какие виды буксировки вы знаете? Перечислите их.</w:t>
      </w:r>
    </w:p>
    <w:p w:rsidR="004751AE" w:rsidRDefault="004751AE" w:rsidP="004751AE">
      <w:pPr>
        <w:pStyle w:val="a4"/>
        <w:numPr>
          <w:ilvl w:val="0"/>
          <w:numId w:val="2"/>
        </w:numPr>
      </w:pPr>
      <w:r>
        <w:t>С какой скоростью движения ТС выполняется буксировка?</w:t>
      </w:r>
    </w:p>
    <w:p w:rsidR="004751AE" w:rsidRDefault="004751AE" w:rsidP="004751AE">
      <w:pPr>
        <w:pStyle w:val="a4"/>
        <w:numPr>
          <w:ilvl w:val="0"/>
          <w:numId w:val="2"/>
        </w:numPr>
      </w:pPr>
      <w:r>
        <w:t>Какие требования безопасности необходимо соблюдать при буксировка ТС?</w:t>
      </w:r>
    </w:p>
    <w:p w:rsidR="004751AE" w:rsidRDefault="004751AE" w:rsidP="004751AE">
      <w:pPr>
        <w:pStyle w:val="a4"/>
        <w:numPr>
          <w:ilvl w:val="0"/>
          <w:numId w:val="2"/>
        </w:numPr>
      </w:pPr>
      <w:r>
        <w:t>Какое необходимо применять освещение ТС при буксировке на буксируемом и буксирующем автомобиле?</w:t>
      </w:r>
    </w:p>
    <w:p w:rsidR="004751AE" w:rsidRDefault="004751AE" w:rsidP="004751AE">
      <w:pPr>
        <w:pStyle w:val="a4"/>
        <w:numPr>
          <w:ilvl w:val="0"/>
          <w:numId w:val="2"/>
        </w:numPr>
      </w:pPr>
      <w:r>
        <w:t>Когда запрещена буксировка?</w:t>
      </w:r>
    </w:p>
    <w:sectPr w:rsidR="004751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552482"/>
    <w:multiLevelType w:val="hybridMultilevel"/>
    <w:tmpl w:val="3438D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411DFF"/>
    <w:multiLevelType w:val="hybridMultilevel"/>
    <w:tmpl w:val="E6861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compat>
    <w:useFELayout/>
  </w:compat>
  <w:rsids>
    <w:rsidRoot w:val="006A27BC"/>
    <w:rsid w:val="004751AE"/>
    <w:rsid w:val="006A27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A27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27BC"/>
    <w:rPr>
      <w:rFonts w:ascii="Times New Roman" w:eastAsia="Times New Roman" w:hAnsi="Times New Roman" w:cs="Times New Roman"/>
      <w:b/>
      <w:bCs/>
      <w:kern w:val="36"/>
      <w:sz w:val="48"/>
      <w:szCs w:val="48"/>
    </w:rPr>
  </w:style>
  <w:style w:type="character" w:customStyle="1" w:styleId="blk">
    <w:name w:val="blk"/>
    <w:basedOn w:val="a0"/>
    <w:rsid w:val="006A27BC"/>
  </w:style>
  <w:style w:type="character" w:customStyle="1" w:styleId="hl">
    <w:name w:val="hl"/>
    <w:basedOn w:val="a0"/>
    <w:rsid w:val="006A27BC"/>
  </w:style>
  <w:style w:type="character" w:customStyle="1" w:styleId="nobr">
    <w:name w:val="nobr"/>
    <w:basedOn w:val="a0"/>
    <w:rsid w:val="006A27BC"/>
  </w:style>
  <w:style w:type="character" w:styleId="a3">
    <w:name w:val="Hyperlink"/>
    <w:basedOn w:val="a0"/>
    <w:uiPriority w:val="99"/>
    <w:semiHidden/>
    <w:unhideWhenUsed/>
    <w:rsid w:val="006A27BC"/>
    <w:rPr>
      <w:color w:val="0000FF"/>
      <w:u w:val="single"/>
    </w:rPr>
  </w:style>
  <w:style w:type="paragraph" w:styleId="a4">
    <w:name w:val="List Paragraph"/>
    <w:basedOn w:val="a"/>
    <w:uiPriority w:val="34"/>
    <w:qFormat/>
    <w:rsid w:val="006A27BC"/>
    <w:pPr>
      <w:ind w:left="720"/>
      <w:contextualSpacing/>
    </w:pPr>
  </w:style>
  <w:style w:type="paragraph" w:styleId="a5">
    <w:name w:val="Normal (Web)"/>
    <w:basedOn w:val="a"/>
    <w:uiPriority w:val="99"/>
    <w:unhideWhenUsed/>
    <w:rsid w:val="006A27B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6A27B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A27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418045">
      <w:bodyDiv w:val="1"/>
      <w:marLeft w:val="0"/>
      <w:marRight w:val="0"/>
      <w:marTop w:val="0"/>
      <w:marBottom w:val="0"/>
      <w:divBdr>
        <w:top w:val="none" w:sz="0" w:space="0" w:color="auto"/>
        <w:left w:val="none" w:sz="0" w:space="0" w:color="auto"/>
        <w:bottom w:val="none" w:sz="0" w:space="0" w:color="auto"/>
        <w:right w:val="none" w:sz="0" w:space="0" w:color="auto"/>
      </w:divBdr>
      <w:divsChild>
        <w:div w:id="1539968236">
          <w:marLeft w:val="0"/>
          <w:marRight w:val="0"/>
          <w:marTop w:val="120"/>
          <w:marBottom w:val="0"/>
          <w:divBdr>
            <w:top w:val="none" w:sz="0" w:space="0" w:color="auto"/>
            <w:left w:val="none" w:sz="0" w:space="0" w:color="auto"/>
            <w:bottom w:val="none" w:sz="0" w:space="0" w:color="auto"/>
            <w:right w:val="none" w:sz="0" w:space="0" w:color="auto"/>
          </w:divBdr>
        </w:div>
        <w:div w:id="1131094153">
          <w:marLeft w:val="0"/>
          <w:marRight w:val="0"/>
          <w:marTop w:val="120"/>
          <w:marBottom w:val="0"/>
          <w:divBdr>
            <w:top w:val="none" w:sz="0" w:space="0" w:color="auto"/>
            <w:left w:val="none" w:sz="0" w:space="0" w:color="auto"/>
            <w:bottom w:val="none" w:sz="0" w:space="0" w:color="auto"/>
            <w:right w:val="none" w:sz="0" w:space="0" w:color="auto"/>
          </w:divBdr>
        </w:div>
        <w:div w:id="1086149381">
          <w:marLeft w:val="0"/>
          <w:marRight w:val="0"/>
          <w:marTop w:val="120"/>
          <w:marBottom w:val="0"/>
          <w:divBdr>
            <w:top w:val="none" w:sz="0" w:space="0" w:color="auto"/>
            <w:left w:val="none" w:sz="0" w:space="0" w:color="auto"/>
            <w:bottom w:val="none" w:sz="0" w:space="0" w:color="auto"/>
            <w:right w:val="none" w:sz="0" w:space="0" w:color="auto"/>
          </w:divBdr>
        </w:div>
        <w:div w:id="2107844804">
          <w:marLeft w:val="0"/>
          <w:marRight w:val="0"/>
          <w:marTop w:val="120"/>
          <w:marBottom w:val="0"/>
          <w:divBdr>
            <w:top w:val="none" w:sz="0" w:space="0" w:color="auto"/>
            <w:left w:val="none" w:sz="0" w:space="0" w:color="auto"/>
            <w:bottom w:val="none" w:sz="0" w:space="0" w:color="auto"/>
            <w:right w:val="none" w:sz="0" w:space="0" w:color="auto"/>
          </w:divBdr>
        </w:div>
        <w:div w:id="114257543">
          <w:marLeft w:val="0"/>
          <w:marRight w:val="0"/>
          <w:marTop w:val="120"/>
          <w:marBottom w:val="0"/>
          <w:divBdr>
            <w:top w:val="none" w:sz="0" w:space="0" w:color="auto"/>
            <w:left w:val="none" w:sz="0" w:space="0" w:color="auto"/>
            <w:bottom w:val="none" w:sz="0" w:space="0" w:color="auto"/>
            <w:right w:val="none" w:sz="0" w:space="0" w:color="auto"/>
          </w:divBdr>
        </w:div>
        <w:div w:id="1373194618">
          <w:marLeft w:val="0"/>
          <w:marRight w:val="0"/>
          <w:marTop w:val="120"/>
          <w:marBottom w:val="0"/>
          <w:divBdr>
            <w:top w:val="none" w:sz="0" w:space="0" w:color="auto"/>
            <w:left w:val="none" w:sz="0" w:space="0" w:color="auto"/>
            <w:bottom w:val="none" w:sz="0" w:space="0" w:color="auto"/>
            <w:right w:val="none" w:sz="0" w:space="0" w:color="auto"/>
          </w:divBdr>
        </w:div>
        <w:div w:id="1587495268">
          <w:marLeft w:val="0"/>
          <w:marRight w:val="0"/>
          <w:marTop w:val="120"/>
          <w:marBottom w:val="0"/>
          <w:divBdr>
            <w:top w:val="none" w:sz="0" w:space="0" w:color="auto"/>
            <w:left w:val="none" w:sz="0" w:space="0" w:color="auto"/>
            <w:bottom w:val="none" w:sz="0" w:space="0" w:color="auto"/>
            <w:right w:val="none" w:sz="0" w:space="0" w:color="auto"/>
          </w:divBdr>
        </w:div>
        <w:div w:id="921569165">
          <w:marLeft w:val="0"/>
          <w:marRight w:val="0"/>
          <w:marTop w:val="120"/>
          <w:marBottom w:val="0"/>
          <w:divBdr>
            <w:top w:val="none" w:sz="0" w:space="0" w:color="auto"/>
            <w:left w:val="none" w:sz="0" w:space="0" w:color="auto"/>
            <w:bottom w:val="none" w:sz="0" w:space="0" w:color="auto"/>
            <w:right w:val="none" w:sz="0" w:space="0" w:color="auto"/>
          </w:divBdr>
        </w:div>
        <w:div w:id="1222475374">
          <w:marLeft w:val="0"/>
          <w:marRight w:val="0"/>
          <w:marTop w:val="120"/>
          <w:marBottom w:val="0"/>
          <w:divBdr>
            <w:top w:val="none" w:sz="0" w:space="0" w:color="auto"/>
            <w:left w:val="none" w:sz="0" w:space="0" w:color="auto"/>
            <w:bottom w:val="none" w:sz="0" w:space="0" w:color="auto"/>
            <w:right w:val="none" w:sz="0" w:space="0" w:color="auto"/>
          </w:divBdr>
        </w:div>
        <w:div w:id="2010132329">
          <w:marLeft w:val="0"/>
          <w:marRight w:val="0"/>
          <w:marTop w:val="120"/>
          <w:marBottom w:val="0"/>
          <w:divBdr>
            <w:top w:val="none" w:sz="0" w:space="0" w:color="auto"/>
            <w:left w:val="none" w:sz="0" w:space="0" w:color="auto"/>
            <w:bottom w:val="none" w:sz="0" w:space="0" w:color="auto"/>
            <w:right w:val="none" w:sz="0" w:space="0" w:color="auto"/>
          </w:divBdr>
        </w:div>
        <w:div w:id="1861506229">
          <w:marLeft w:val="0"/>
          <w:marRight w:val="0"/>
          <w:marTop w:val="120"/>
          <w:marBottom w:val="0"/>
          <w:divBdr>
            <w:top w:val="none" w:sz="0" w:space="0" w:color="auto"/>
            <w:left w:val="none" w:sz="0" w:space="0" w:color="auto"/>
            <w:bottom w:val="none" w:sz="0" w:space="0" w:color="auto"/>
            <w:right w:val="none" w:sz="0" w:space="0" w:color="auto"/>
          </w:divBdr>
        </w:div>
        <w:div w:id="1089304539">
          <w:marLeft w:val="0"/>
          <w:marRight w:val="0"/>
          <w:marTop w:val="120"/>
          <w:marBottom w:val="0"/>
          <w:divBdr>
            <w:top w:val="none" w:sz="0" w:space="0" w:color="auto"/>
            <w:left w:val="none" w:sz="0" w:space="0" w:color="auto"/>
            <w:bottom w:val="none" w:sz="0" w:space="0" w:color="auto"/>
            <w:right w:val="none" w:sz="0" w:space="0" w:color="auto"/>
          </w:divBdr>
        </w:div>
        <w:div w:id="1170146177">
          <w:marLeft w:val="0"/>
          <w:marRight w:val="0"/>
          <w:marTop w:val="120"/>
          <w:marBottom w:val="0"/>
          <w:divBdr>
            <w:top w:val="none" w:sz="0" w:space="0" w:color="auto"/>
            <w:left w:val="none" w:sz="0" w:space="0" w:color="auto"/>
            <w:bottom w:val="none" w:sz="0" w:space="0" w:color="auto"/>
            <w:right w:val="none" w:sz="0" w:space="0" w:color="auto"/>
          </w:divBdr>
        </w:div>
        <w:div w:id="1804498607">
          <w:marLeft w:val="0"/>
          <w:marRight w:val="0"/>
          <w:marTop w:val="120"/>
          <w:marBottom w:val="0"/>
          <w:divBdr>
            <w:top w:val="none" w:sz="0" w:space="0" w:color="auto"/>
            <w:left w:val="none" w:sz="0" w:space="0" w:color="auto"/>
            <w:bottom w:val="none" w:sz="0" w:space="0" w:color="auto"/>
            <w:right w:val="none" w:sz="0" w:space="0" w:color="auto"/>
          </w:divBdr>
        </w:div>
        <w:div w:id="1153333564">
          <w:marLeft w:val="0"/>
          <w:marRight w:val="0"/>
          <w:marTop w:val="120"/>
          <w:marBottom w:val="0"/>
          <w:divBdr>
            <w:top w:val="none" w:sz="0" w:space="0" w:color="auto"/>
            <w:left w:val="none" w:sz="0" w:space="0" w:color="auto"/>
            <w:bottom w:val="none" w:sz="0" w:space="0" w:color="auto"/>
            <w:right w:val="none" w:sz="0" w:space="0" w:color="auto"/>
          </w:divBdr>
        </w:div>
        <w:div w:id="383606745">
          <w:marLeft w:val="0"/>
          <w:marRight w:val="0"/>
          <w:marTop w:val="120"/>
          <w:marBottom w:val="0"/>
          <w:divBdr>
            <w:top w:val="none" w:sz="0" w:space="0" w:color="auto"/>
            <w:left w:val="none" w:sz="0" w:space="0" w:color="auto"/>
            <w:bottom w:val="none" w:sz="0" w:space="0" w:color="auto"/>
            <w:right w:val="none" w:sz="0" w:space="0" w:color="auto"/>
          </w:divBdr>
        </w:div>
        <w:div w:id="790245598">
          <w:marLeft w:val="0"/>
          <w:marRight w:val="0"/>
          <w:marTop w:val="120"/>
          <w:marBottom w:val="0"/>
          <w:divBdr>
            <w:top w:val="none" w:sz="0" w:space="0" w:color="auto"/>
            <w:left w:val="none" w:sz="0" w:space="0" w:color="auto"/>
            <w:bottom w:val="none" w:sz="0" w:space="0" w:color="auto"/>
            <w:right w:val="none" w:sz="0" w:space="0" w:color="auto"/>
          </w:divBdr>
        </w:div>
        <w:div w:id="1339045618">
          <w:marLeft w:val="0"/>
          <w:marRight w:val="0"/>
          <w:marTop w:val="120"/>
          <w:marBottom w:val="0"/>
          <w:divBdr>
            <w:top w:val="none" w:sz="0" w:space="0" w:color="auto"/>
            <w:left w:val="none" w:sz="0" w:space="0" w:color="auto"/>
            <w:bottom w:val="none" w:sz="0" w:space="0" w:color="auto"/>
            <w:right w:val="none" w:sz="0" w:space="0" w:color="auto"/>
          </w:divBdr>
        </w:div>
      </w:divsChild>
    </w:div>
    <w:div w:id="73406809">
      <w:bodyDiv w:val="1"/>
      <w:marLeft w:val="0"/>
      <w:marRight w:val="0"/>
      <w:marTop w:val="0"/>
      <w:marBottom w:val="0"/>
      <w:divBdr>
        <w:top w:val="none" w:sz="0" w:space="0" w:color="auto"/>
        <w:left w:val="none" w:sz="0" w:space="0" w:color="auto"/>
        <w:bottom w:val="none" w:sz="0" w:space="0" w:color="auto"/>
        <w:right w:val="none" w:sz="0" w:space="0" w:color="auto"/>
      </w:divBdr>
    </w:div>
    <w:div w:id="102456824">
      <w:bodyDiv w:val="1"/>
      <w:marLeft w:val="0"/>
      <w:marRight w:val="0"/>
      <w:marTop w:val="0"/>
      <w:marBottom w:val="0"/>
      <w:divBdr>
        <w:top w:val="none" w:sz="0" w:space="0" w:color="auto"/>
        <w:left w:val="none" w:sz="0" w:space="0" w:color="auto"/>
        <w:bottom w:val="none" w:sz="0" w:space="0" w:color="auto"/>
        <w:right w:val="none" w:sz="0" w:space="0" w:color="auto"/>
      </w:divBdr>
    </w:div>
    <w:div w:id="722563049">
      <w:bodyDiv w:val="1"/>
      <w:marLeft w:val="0"/>
      <w:marRight w:val="0"/>
      <w:marTop w:val="0"/>
      <w:marBottom w:val="0"/>
      <w:divBdr>
        <w:top w:val="none" w:sz="0" w:space="0" w:color="auto"/>
        <w:left w:val="none" w:sz="0" w:space="0" w:color="auto"/>
        <w:bottom w:val="none" w:sz="0" w:space="0" w:color="auto"/>
        <w:right w:val="none" w:sz="0" w:space="0" w:color="auto"/>
      </w:divBdr>
    </w:div>
    <w:div w:id="750589357">
      <w:bodyDiv w:val="1"/>
      <w:marLeft w:val="0"/>
      <w:marRight w:val="0"/>
      <w:marTop w:val="0"/>
      <w:marBottom w:val="0"/>
      <w:divBdr>
        <w:top w:val="none" w:sz="0" w:space="0" w:color="auto"/>
        <w:left w:val="none" w:sz="0" w:space="0" w:color="auto"/>
        <w:bottom w:val="none" w:sz="0" w:space="0" w:color="auto"/>
        <w:right w:val="none" w:sz="0" w:space="0" w:color="auto"/>
      </w:divBdr>
    </w:div>
    <w:div w:id="761343913">
      <w:bodyDiv w:val="1"/>
      <w:marLeft w:val="0"/>
      <w:marRight w:val="0"/>
      <w:marTop w:val="0"/>
      <w:marBottom w:val="0"/>
      <w:divBdr>
        <w:top w:val="none" w:sz="0" w:space="0" w:color="auto"/>
        <w:left w:val="none" w:sz="0" w:space="0" w:color="auto"/>
        <w:bottom w:val="none" w:sz="0" w:space="0" w:color="auto"/>
        <w:right w:val="none" w:sz="0" w:space="0" w:color="auto"/>
      </w:divBdr>
    </w:div>
    <w:div w:id="806624681">
      <w:bodyDiv w:val="1"/>
      <w:marLeft w:val="0"/>
      <w:marRight w:val="0"/>
      <w:marTop w:val="0"/>
      <w:marBottom w:val="0"/>
      <w:divBdr>
        <w:top w:val="none" w:sz="0" w:space="0" w:color="auto"/>
        <w:left w:val="none" w:sz="0" w:space="0" w:color="auto"/>
        <w:bottom w:val="none" w:sz="0" w:space="0" w:color="auto"/>
        <w:right w:val="none" w:sz="0" w:space="0" w:color="auto"/>
      </w:divBdr>
    </w:div>
    <w:div w:id="1098991246">
      <w:bodyDiv w:val="1"/>
      <w:marLeft w:val="0"/>
      <w:marRight w:val="0"/>
      <w:marTop w:val="0"/>
      <w:marBottom w:val="0"/>
      <w:divBdr>
        <w:top w:val="none" w:sz="0" w:space="0" w:color="auto"/>
        <w:left w:val="none" w:sz="0" w:space="0" w:color="auto"/>
        <w:bottom w:val="none" w:sz="0" w:space="0" w:color="auto"/>
        <w:right w:val="none" w:sz="0" w:space="0" w:color="auto"/>
      </w:divBdr>
    </w:div>
    <w:div w:id="1189416257">
      <w:bodyDiv w:val="1"/>
      <w:marLeft w:val="0"/>
      <w:marRight w:val="0"/>
      <w:marTop w:val="0"/>
      <w:marBottom w:val="0"/>
      <w:divBdr>
        <w:top w:val="none" w:sz="0" w:space="0" w:color="auto"/>
        <w:left w:val="none" w:sz="0" w:space="0" w:color="auto"/>
        <w:bottom w:val="none" w:sz="0" w:space="0" w:color="auto"/>
        <w:right w:val="none" w:sz="0" w:space="0" w:color="auto"/>
      </w:divBdr>
    </w:div>
    <w:div w:id="1559054168">
      <w:bodyDiv w:val="1"/>
      <w:marLeft w:val="0"/>
      <w:marRight w:val="0"/>
      <w:marTop w:val="0"/>
      <w:marBottom w:val="0"/>
      <w:divBdr>
        <w:top w:val="none" w:sz="0" w:space="0" w:color="auto"/>
        <w:left w:val="none" w:sz="0" w:space="0" w:color="auto"/>
        <w:bottom w:val="none" w:sz="0" w:space="0" w:color="auto"/>
        <w:right w:val="none" w:sz="0" w:space="0" w:color="auto"/>
      </w:divBdr>
    </w:div>
    <w:div w:id="172012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1185/a8feffff32bfaf32a3d0f1e5fc8c661b4360c9a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44475/65c5f352672c5eedb7c484beb8791c7e887e3746/"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49012/6d8c7fbd95f0b2f282a790182c6d28e791f15e51/" TargetMode="External"/><Relationship Id="rId11" Type="http://schemas.openxmlformats.org/officeDocument/2006/relationships/image" Target="media/image3.jpeg"/><Relationship Id="rId5" Type="http://schemas.openxmlformats.org/officeDocument/2006/relationships/hyperlink" Target="http://www.consultant.ru/document/cons_doc_LAW_214402/a8feffff32bfaf32a3d0f1e5fc8c661b4360c9a7/"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993</Words>
  <Characters>5664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dc:creator>
  <cp:keywords/>
  <dc:description/>
  <cp:lastModifiedBy>Workstation</cp:lastModifiedBy>
  <cp:revision>2</cp:revision>
  <dcterms:created xsi:type="dcterms:W3CDTF">2020-04-12T05:11:00Z</dcterms:created>
  <dcterms:modified xsi:type="dcterms:W3CDTF">2020-04-12T05:34:00Z</dcterms:modified>
</cp:coreProperties>
</file>