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D40" w:rsidRDefault="003B3D40" w:rsidP="003B3D4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AAAA"/>
          <w:kern w:val="36"/>
          <w:sz w:val="48"/>
          <w:szCs w:val="48"/>
        </w:rPr>
      </w:pPr>
      <w:r>
        <w:rPr>
          <w:rFonts w:ascii="Times New Roman" w:eastAsia="Times New Roman" w:hAnsi="Times New Roman"/>
          <w:b/>
          <w:bCs/>
          <w:color w:val="00AAAA"/>
          <w:kern w:val="36"/>
          <w:sz w:val="48"/>
          <w:szCs w:val="48"/>
        </w:rPr>
        <w:t>§ 45. Местоимение как часть речи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3B3D40" w:rsidTr="003B3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75" w:type="dxa"/>
              <w:right w:w="375" w:type="dxa"/>
            </w:tcMar>
            <w:vAlign w:val="center"/>
            <w:hideMark/>
          </w:tcPr>
          <w:p w:rsidR="003B3D40" w:rsidRDefault="003B3D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b/>
                <w:bCs/>
                <w:color w:val="B03060"/>
                <w:sz w:val="40"/>
                <w:szCs w:val="40"/>
              </w:rPr>
              <w:t>Местоимение</w:t>
            </w:r>
            <w:r>
              <w:rPr>
                <w:rFonts w:ascii="Times New Roman" w:eastAsia="Times New Roman" w:hAnsi="Times New Roman"/>
                <w:sz w:val="40"/>
                <w:szCs w:val="40"/>
              </w:rPr>
              <w:t> — часть речи, которая не называет предмет, признак, количество, а только указывает на него. 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Например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/>
                <w:sz w:val="40"/>
                <w:szCs w:val="40"/>
              </w:rPr>
              <w:t> </w:t>
            </w:r>
            <w:r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t>Но за чащею лесною мне блеснули 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B03060"/>
                <w:sz w:val="40"/>
                <w:szCs w:val="40"/>
              </w:rPr>
              <w:t>чьи-то</w:t>
            </w:r>
            <w:r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t> очи</w:t>
            </w:r>
            <w:r>
              <w:rPr>
                <w:rFonts w:ascii="Times New Roman" w:eastAsia="Times New Roman" w:hAnsi="Times New Roman"/>
                <w:sz w:val="40"/>
                <w:szCs w:val="40"/>
              </w:rPr>
              <w:t>. (С. Дружинин)</w:t>
            </w:r>
          </w:p>
          <w:p w:rsidR="003B3D40" w:rsidRDefault="003B3D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</w:rPr>
              <w:t>Учитывая функциональные особенности и характер связи с другими частями речи, выделяют девять разрядов местоимений:</w:t>
            </w:r>
          </w:p>
          <w:p w:rsidR="003B3D40" w:rsidRDefault="003B3D40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</w:rPr>
              <w:t>1) личные: </w:t>
            </w:r>
            <w:r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t>я, мы, ты, вы, он, она, оно, они</w:t>
            </w:r>
            <w:r>
              <w:rPr>
                <w:rFonts w:ascii="Times New Roman" w:eastAsia="Times New Roman" w:hAnsi="Times New Roman"/>
                <w:sz w:val="40"/>
                <w:szCs w:val="40"/>
              </w:rPr>
              <w:t>;</w:t>
            </w:r>
          </w:p>
          <w:p w:rsidR="003B3D40" w:rsidRDefault="003B3D40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</w:rPr>
              <w:t>2) возвратное: </w:t>
            </w:r>
            <w:r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t>себя</w:t>
            </w:r>
            <w:r>
              <w:rPr>
                <w:rFonts w:ascii="Times New Roman" w:eastAsia="Times New Roman" w:hAnsi="Times New Roman"/>
                <w:sz w:val="40"/>
                <w:szCs w:val="40"/>
              </w:rPr>
              <w:t>;</w:t>
            </w:r>
          </w:p>
          <w:p w:rsidR="003B3D40" w:rsidRDefault="003B3D40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</w:rPr>
              <w:t>3) притяжательные: </w:t>
            </w:r>
            <w:r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t>мой, твой, наш, ваш, свой, её, его, их</w:t>
            </w:r>
            <w:r>
              <w:rPr>
                <w:rFonts w:ascii="Times New Roman" w:eastAsia="Times New Roman" w:hAnsi="Times New Roman"/>
                <w:sz w:val="40"/>
                <w:szCs w:val="40"/>
              </w:rPr>
              <w:t>;</w:t>
            </w:r>
          </w:p>
          <w:p w:rsidR="003B3D40" w:rsidRDefault="003B3D40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</w:rPr>
              <w:t>4) указательные: </w:t>
            </w:r>
            <w:r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t>то, это, этот, тот, такой, таков, сей</w:t>
            </w:r>
            <w:r>
              <w:rPr>
                <w:rFonts w:ascii="Times New Roman" w:eastAsia="Times New Roman" w:hAnsi="Times New Roman"/>
                <w:sz w:val="40"/>
                <w:szCs w:val="40"/>
              </w:rPr>
              <w:t> (устар.), </w:t>
            </w:r>
            <w:r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t>оный</w:t>
            </w:r>
            <w:r>
              <w:rPr>
                <w:rFonts w:ascii="Times New Roman" w:eastAsia="Times New Roman" w:hAnsi="Times New Roman"/>
                <w:sz w:val="40"/>
                <w:szCs w:val="40"/>
              </w:rPr>
              <w:t> (устар.), </w:t>
            </w:r>
            <w:r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t>этакий</w:t>
            </w:r>
            <w:r>
              <w:rPr>
                <w:rFonts w:ascii="Times New Roman" w:eastAsia="Times New Roman" w:hAnsi="Times New Roman"/>
                <w:sz w:val="40"/>
                <w:szCs w:val="40"/>
              </w:rPr>
              <w:t> (просторен.);</w:t>
            </w:r>
          </w:p>
          <w:p w:rsidR="003B3D40" w:rsidRDefault="003B3D40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</w:rPr>
              <w:t>5) определительные: </w:t>
            </w:r>
            <w:r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t>сам, самый, весь, всякий, каждый, любой, иной</w:t>
            </w:r>
            <w:r>
              <w:rPr>
                <w:rFonts w:ascii="Times New Roman" w:eastAsia="Times New Roman" w:hAnsi="Times New Roman"/>
                <w:sz w:val="40"/>
                <w:szCs w:val="40"/>
              </w:rPr>
              <w:t>;</w:t>
            </w:r>
          </w:p>
          <w:p w:rsidR="003B3D40" w:rsidRDefault="003B3D40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</w:rPr>
              <w:t>6) вопросительные: </w:t>
            </w:r>
            <w:r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t xml:space="preserve">кто? что? какой? который? сколько? 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t>чей?</w:t>
            </w:r>
            <w:r>
              <w:rPr>
                <w:rFonts w:ascii="Times New Roman" w:eastAsia="Times New Roman" w:hAnsi="Times New Roman"/>
                <w:sz w:val="40"/>
                <w:szCs w:val="40"/>
              </w:rPr>
              <w:t>;</w:t>
            </w:r>
            <w:proofErr w:type="gramEnd"/>
          </w:p>
          <w:p w:rsidR="003B3D40" w:rsidRDefault="003B3D40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</w:rPr>
              <w:t>7) относительные: </w:t>
            </w:r>
            <w:r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t>кто, что, какой, который, сколько, чей</w:t>
            </w:r>
            <w:r>
              <w:rPr>
                <w:rFonts w:ascii="Times New Roman" w:eastAsia="Times New Roman" w:hAnsi="Times New Roman"/>
                <w:sz w:val="40"/>
                <w:szCs w:val="40"/>
              </w:rPr>
              <w:t>;</w:t>
            </w:r>
          </w:p>
          <w:p w:rsidR="003B3D40" w:rsidRDefault="003B3D40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</w:rPr>
              <w:t>8) неопределённые: 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t>не́кто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t>не́что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t>не́который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t>не́сколько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t>не́кий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t xml:space="preserve">, кто-то, что-то, какой-то, </w:t>
            </w:r>
            <w:r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lastRenderedPageBreak/>
              <w:t>кто-либо, что-либо, какой-либо, кто-нибудь, что-нибудь, какой-нибудь</w:t>
            </w:r>
            <w:r>
              <w:rPr>
                <w:rFonts w:ascii="Times New Roman" w:eastAsia="Times New Roman" w:hAnsi="Times New Roman"/>
                <w:sz w:val="40"/>
                <w:szCs w:val="40"/>
              </w:rPr>
              <w:t>;</w:t>
            </w:r>
          </w:p>
          <w:p w:rsidR="003B3D40" w:rsidRDefault="003B3D40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</w:rPr>
              <w:t>9) отрицательные: </w:t>
            </w:r>
            <w:r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t>никто, ничто, некого, нечего, никакой, ничей, никого, ничего, нисколько</w:t>
            </w:r>
            <w:r>
              <w:rPr>
                <w:rFonts w:ascii="Times New Roman" w:eastAsia="Times New Roman" w:hAnsi="Times New Roman"/>
                <w:sz w:val="40"/>
                <w:szCs w:val="40"/>
              </w:rPr>
              <w:t>.</w:t>
            </w:r>
          </w:p>
          <w:p w:rsidR="003B3D40" w:rsidRDefault="003B3D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b/>
                <w:bCs/>
                <w:color w:val="B03060"/>
                <w:sz w:val="40"/>
                <w:szCs w:val="40"/>
              </w:rPr>
              <w:t>Личные</w:t>
            </w:r>
            <w:r>
              <w:rPr>
                <w:rFonts w:ascii="Times New Roman" w:eastAsia="Times New Roman" w:hAnsi="Times New Roman"/>
                <w:sz w:val="40"/>
                <w:szCs w:val="40"/>
              </w:rPr>
              <w:t> местоимения </w:t>
            </w:r>
            <w:r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t>я, мы</w:t>
            </w:r>
            <w:r>
              <w:rPr>
                <w:rFonts w:ascii="Times New Roman" w:eastAsia="Times New Roman" w:hAnsi="Times New Roman"/>
                <w:sz w:val="40"/>
                <w:szCs w:val="40"/>
              </w:rPr>
              <w:t> (1 -е л.), </w:t>
            </w:r>
            <w:r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t>ты, вы</w:t>
            </w:r>
            <w:r>
              <w:rPr>
                <w:rFonts w:ascii="Times New Roman" w:eastAsia="Times New Roman" w:hAnsi="Times New Roman"/>
                <w:sz w:val="40"/>
                <w:szCs w:val="40"/>
              </w:rPr>
              <w:t> (2-е л.) изменяются по падежам, но не имеют грамматических форм рода. Род этих местоимений определяется путём соотнесения с тем словом, которое они определяют. Формы косвенных падежей личных местоимений образуются от других основ: </w:t>
            </w:r>
            <w:r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t>я, мне, мы, нам</w:t>
            </w:r>
            <w:r>
              <w:rPr>
                <w:rFonts w:ascii="Times New Roman" w:eastAsia="Times New Roman" w:hAnsi="Times New Roman"/>
                <w:sz w:val="40"/>
                <w:szCs w:val="40"/>
              </w:rPr>
              <w:t> и т. д.</w:t>
            </w:r>
          </w:p>
          <w:p w:rsidR="003B3D40" w:rsidRDefault="003B3D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noProof/>
                <w:sz w:val="40"/>
                <w:szCs w:val="40"/>
              </w:rPr>
              <w:drawing>
                <wp:inline distT="0" distB="0" distL="0" distR="0" wp14:anchorId="5B3BF53A" wp14:editId="559EC32E">
                  <wp:extent cx="314325" cy="314325"/>
                  <wp:effectExtent l="0" t="0" r="9525" b="9525"/>
                  <wp:docPr id="3" name="Рисунок 1" descr="http://xn--24-6kct3an.xn--p1ai/%D0%A0%D1%83%D1%81%D1%81%D0%BA%D0%B8%D0%B9_%D1%8F%D0%B7%D1%8B%D0%BA_10-11_%D0%BA%D0%BB%D0%B0%D1%81%D1%81_%D0%93%D0%BE%D0%BB%D1%8C%D1%86%D0%BE%D0%B2%D0%B0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xn--24-6kct3an.xn--p1ai/%D0%A0%D1%83%D1%81%D1%81%D0%BA%D0%B8%D0%B9_%D1%8F%D0%B7%D1%8B%D0%BA_10-11_%D0%BA%D0%BB%D0%B0%D1%81%D1%81_%D0%93%D0%BE%D0%BB%D1%8C%D1%86%D0%BE%D0%B2%D0%B0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sz w:val="40"/>
                <w:szCs w:val="40"/>
              </w:rPr>
              <w:t> Местоимение </w:t>
            </w:r>
            <w:r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t>мы</w:t>
            </w:r>
            <w:r>
              <w:rPr>
                <w:rFonts w:ascii="Times New Roman" w:eastAsia="Times New Roman" w:hAnsi="Times New Roman"/>
                <w:sz w:val="40"/>
                <w:szCs w:val="40"/>
              </w:rPr>
              <w:t> может употребляться в значении «я» в научном стиле: 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B03060"/>
                <w:sz w:val="40"/>
                <w:szCs w:val="40"/>
              </w:rPr>
              <w:t>Мы</w:t>
            </w:r>
            <w:r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t> говорили только о главных лицах драмы</w:t>
            </w:r>
            <w:r>
              <w:rPr>
                <w:rFonts w:ascii="Times New Roman" w:eastAsia="Times New Roman" w:hAnsi="Times New Roman"/>
                <w:sz w:val="40"/>
                <w:szCs w:val="40"/>
              </w:rPr>
              <w:t> (А. Гиероглифов); в значении «ты» («вы») — в разговорной речи: </w:t>
            </w:r>
            <w:r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t>«Ну-с, молодой человек, — с небрежной развязностью спрашивал он. — Как мы живём?»</w:t>
            </w:r>
            <w:r>
              <w:rPr>
                <w:rFonts w:ascii="Times New Roman" w:eastAsia="Times New Roman" w:hAnsi="Times New Roman"/>
                <w:sz w:val="40"/>
                <w:szCs w:val="40"/>
              </w:rPr>
              <w:t> (А. Аверченко).</w:t>
            </w:r>
          </w:p>
          <w:p w:rsidR="003B3D40" w:rsidRDefault="003B3D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</w:rPr>
              <w:t>Местоимение </w:t>
            </w:r>
            <w:r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t>вы</w:t>
            </w:r>
            <w:r>
              <w:rPr>
                <w:rFonts w:ascii="Times New Roman" w:eastAsia="Times New Roman" w:hAnsi="Times New Roman"/>
                <w:sz w:val="40"/>
                <w:szCs w:val="40"/>
              </w:rPr>
              <w:t> употребляется как вежливая форма, а также с обобщённым значением.</w:t>
            </w:r>
          </w:p>
          <w:p w:rsidR="003B3D40" w:rsidRDefault="003B3D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</w:rPr>
              <w:t>Личные местоимения 3-го лица </w:t>
            </w:r>
            <w:r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t>он, она, оно</w:t>
            </w:r>
            <w:r>
              <w:rPr>
                <w:rFonts w:ascii="Times New Roman" w:eastAsia="Times New Roman" w:hAnsi="Times New Roman"/>
                <w:sz w:val="40"/>
                <w:szCs w:val="40"/>
              </w:rPr>
              <w:t> изменяются по родам, числам и падежам.</w:t>
            </w:r>
          </w:p>
          <w:p w:rsidR="003B3D40" w:rsidRDefault="003B3D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noProof/>
                <w:sz w:val="40"/>
                <w:szCs w:val="40"/>
              </w:rPr>
              <w:drawing>
                <wp:inline distT="0" distB="0" distL="0" distR="0" wp14:anchorId="263B908F" wp14:editId="17A8B910">
                  <wp:extent cx="314325" cy="314325"/>
                  <wp:effectExtent l="0" t="0" r="9525" b="9525"/>
                  <wp:docPr id="4" name="Рисунок 2" descr="http://xn--24-6kct3an.xn--p1ai/%D0%A0%D1%83%D1%81%D1%81%D0%BA%D0%B8%D0%B9_%D1%8F%D0%B7%D1%8B%D0%BA_10-11_%D0%BA%D0%BB%D0%B0%D1%81%D1%81_%D0%93%D0%BE%D0%BB%D1%8C%D1%86%D0%BE%D0%B2%D0%B0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xn--24-6kct3an.xn--p1ai/%D0%A0%D1%83%D1%81%D1%81%D0%BA%D0%B8%D0%B9_%D1%8F%D0%B7%D1%8B%D0%BA_10-11_%D0%BA%D0%BB%D0%B0%D1%81%D1%81_%D0%93%D0%BE%D0%BB%D1%8C%D1%86%D0%BE%D0%B2%D0%B0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sz w:val="40"/>
                <w:szCs w:val="40"/>
              </w:rPr>
              <w:t> В произведениях художественной литературы XIX в. можно встретить местоимение 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t>оне</w:t>
            </w:r>
            <w:proofErr w:type="spellEnd"/>
            <w:r>
              <w:rPr>
                <w:rFonts w:ascii="Times New Roman" w:eastAsia="Times New Roman" w:hAnsi="Times New Roman"/>
                <w:sz w:val="40"/>
                <w:szCs w:val="40"/>
              </w:rPr>
              <w:t> — устаревшее местоимение 3-го л. мн. ч. ж. р.: </w:t>
            </w:r>
            <w:r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t xml:space="preserve">И </w:t>
            </w:r>
            <w:r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lastRenderedPageBreak/>
              <w:t xml:space="preserve">завидуют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t>оне</w:t>
            </w:r>
            <w:proofErr w:type="spellEnd"/>
            <w:r>
              <w:rPr>
                <w:rFonts w:ascii="Times New Roman" w:eastAsia="Times New Roman" w:hAnsi="Times New Roman"/>
                <w:sz w:val="40"/>
                <w:szCs w:val="40"/>
              </w:rPr>
              <w:t xml:space="preserve"> [ткачиха, повариха, сватья баба </w:t>
            </w:r>
            <w:proofErr w:type="spellStart"/>
            <w:r>
              <w:rPr>
                <w:rFonts w:ascii="Times New Roman" w:eastAsia="Times New Roman" w:hAnsi="Times New Roman"/>
                <w:sz w:val="40"/>
                <w:szCs w:val="40"/>
              </w:rPr>
              <w:t>Бабариха</w:t>
            </w:r>
            <w:proofErr w:type="spellEnd"/>
            <w:r>
              <w:rPr>
                <w:rFonts w:ascii="Times New Roman" w:eastAsia="Times New Roman" w:hAnsi="Times New Roman"/>
                <w:sz w:val="40"/>
                <w:szCs w:val="40"/>
              </w:rPr>
              <w:t>] </w:t>
            </w:r>
            <w:r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t>государевой жене</w:t>
            </w:r>
            <w:r>
              <w:rPr>
                <w:rFonts w:ascii="Times New Roman" w:eastAsia="Times New Roman" w:hAnsi="Times New Roman"/>
                <w:sz w:val="40"/>
                <w:szCs w:val="40"/>
              </w:rPr>
              <w:t>. (А. Пушкин)</w:t>
            </w:r>
          </w:p>
          <w:p w:rsidR="003B3D40" w:rsidRDefault="003B3D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b/>
                <w:bCs/>
                <w:color w:val="B03060"/>
                <w:sz w:val="40"/>
                <w:szCs w:val="40"/>
              </w:rPr>
              <w:t>Возвратное местоимение</w:t>
            </w:r>
            <w:r>
              <w:rPr>
                <w:rFonts w:ascii="Times New Roman" w:eastAsia="Times New Roman" w:hAnsi="Times New Roman"/>
                <w:sz w:val="40"/>
                <w:szCs w:val="40"/>
              </w:rPr>
              <w:t> </w:t>
            </w:r>
            <w:r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t>себя</w:t>
            </w:r>
            <w:r>
              <w:rPr>
                <w:rFonts w:ascii="Times New Roman" w:eastAsia="Times New Roman" w:hAnsi="Times New Roman"/>
                <w:sz w:val="40"/>
                <w:szCs w:val="40"/>
              </w:rPr>
              <w:t> не изменяется по числам, родам, не имеет формы им. п., поэтому его начальной формой является форма род. п.</w:t>
            </w:r>
          </w:p>
          <w:p w:rsidR="003B3D40" w:rsidRDefault="003B3D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b/>
                <w:bCs/>
                <w:color w:val="B03060"/>
                <w:sz w:val="40"/>
                <w:szCs w:val="40"/>
              </w:rPr>
              <w:t>Притяжательные местоимения</w:t>
            </w:r>
            <w:r>
              <w:rPr>
                <w:rFonts w:ascii="Times New Roman" w:eastAsia="Times New Roman" w:hAnsi="Times New Roman"/>
                <w:sz w:val="40"/>
                <w:szCs w:val="40"/>
              </w:rPr>
              <w:t> </w:t>
            </w:r>
            <w:r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t>его, её, их</w:t>
            </w:r>
            <w:r>
              <w:rPr>
                <w:rFonts w:ascii="Times New Roman" w:eastAsia="Times New Roman" w:hAnsi="Times New Roman"/>
                <w:sz w:val="40"/>
                <w:szCs w:val="40"/>
              </w:rPr>
              <w:t> не изменяются, поэтому они примыкают к определяемому существительному и выполняют функцию несогласованных определений.</w:t>
            </w:r>
          </w:p>
          <w:p w:rsidR="003B3D40" w:rsidRDefault="003B3D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b/>
                <w:bCs/>
                <w:color w:val="B03060"/>
                <w:sz w:val="40"/>
                <w:szCs w:val="40"/>
              </w:rPr>
              <w:t>Вопросительные</w:t>
            </w:r>
            <w:r>
              <w:rPr>
                <w:rFonts w:ascii="Times New Roman" w:eastAsia="Times New Roman" w:hAnsi="Times New Roman"/>
                <w:sz w:val="40"/>
                <w:szCs w:val="40"/>
              </w:rPr>
              <w:t> и </w:t>
            </w:r>
            <w:r>
              <w:rPr>
                <w:rFonts w:ascii="Times New Roman" w:eastAsia="Times New Roman" w:hAnsi="Times New Roman"/>
                <w:b/>
                <w:bCs/>
                <w:color w:val="B03060"/>
                <w:sz w:val="40"/>
                <w:szCs w:val="40"/>
              </w:rPr>
              <w:t>относительные местоимения</w:t>
            </w:r>
            <w:r>
              <w:rPr>
                <w:rFonts w:ascii="Times New Roman" w:eastAsia="Times New Roman" w:hAnsi="Times New Roman"/>
                <w:sz w:val="40"/>
                <w:szCs w:val="40"/>
              </w:rPr>
              <w:t> </w:t>
            </w:r>
            <w:r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t>кто? (кто), что? (что)</w:t>
            </w:r>
            <w:r>
              <w:rPr>
                <w:rFonts w:ascii="Times New Roman" w:eastAsia="Times New Roman" w:hAnsi="Times New Roman"/>
                <w:sz w:val="40"/>
                <w:szCs w:val="40"/>
              </w:rPr>
              <w:t> и </w:t>
            </w:r>
            <w:r>
              <w:rPr>
                <w:rFonts w:ascii="Times New Roman" w:eastAsia="Times New Roman" w:hAnsi="Times New Roman"/>
                <w:b/>
                <w:bCs/>
                <w:color w:val="B03060"/>
                <w:sz w:val="40"/>
                <w:szCs w:val="40"/>
              </w:rPr>
              <w:t>отрицательные</w:t>
            </w:r>
            <w:r>
              <w:rPr>
                <w:rFonts w:ascii="Times New Roman" w:eastAsia="Times New Roman" w:hAnsi="Times New Roman"/>
                <w:sz w:val="40"/>
                <w:szCs w:val="40"/>
              </w:rPr>
              <w:t> </w:t>
            </w:r>
            <w:r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t>никто, ничто</w:t>
            </w:r>
            <w:r>
              <w:rPr>
                <w:rFonts w:ascii="Times New Roman" w:eastAsia="Times New Roman" w:hAnsi="Times New Roman"/>
                <w:sz w:val="40"/>
                <w:szCs w:val="40"/>
              </w:rPr>
              <w:t> изменяются только по падежам (по родам и числам не изменяются). Относительные местоимения используются для присоединения придаточного предложения к главному и одновременно выполняют функцию союза и являются членом предложения, т. е. являются союзными словами.</w:t>
            </w:r>
          </w:p>
          <w:p w:rsidR="003B3D40" w:rsidRDefault="003B3D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b/>
                <w:bCs/>
                <w:color w:val="B03060"/>
                <w:sz w:val="40"/>
                <w:szCs w:val="40"/>
              </w:rPr>
              <w:t>Неопределённые местоимения</w:t>
            </w:r>
            <w:r>
              <w:rPr>
                <w:rFonts w:ascii="Times New Roman" w:eastAsia="Times New Roman" w:hAnsi="Times New Roman"/>
                <w:sz w:val="40"/>
                <w:szCs w:val="40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t>не́кто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t>не́что</w:t>
            </w:r>
            <w:proofErr w:type="spellEnd"/>
            <w:r>
              <w:rPr>
                <w:rFonts w:ascii="Times New Roman" w:eastAsia="Times New Roman" w:hAnsi="Times New Roman"/>
                <w:sz w:val="40"/>
                <w:szCs w:val="40"/>
              </w:rPr>
              <w:t> имеют форму только им. п. ед. ч. Отрицательные местоимения 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t>не́кого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t>не́чего</w:t>
            </w:r>
            <w:proofErr w:type="spellEnd"/>
            <w:r>
              <w:rPr>
                <w:rFonts w:ascii="Times New Roman" w:eastAsia="Times New Roman" w:hAnsi="Times New Roman"/>
                <w:sz w:val="40"/>
                <w:szCs w:val="40"/>
              </w:rPr>
              <w:t> не имеют форму им. п.</w:t>
            </w:r>
          </w:p>
          <w:p w:rsidR="003B3D40" w:rsidRDefault="003B3D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</w:rPr>
              <w:t>Местоимения с частицами </w:t>
            </w:r>
            <w:r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t>кое-, -то, -либо, -нибудь</w:t>
            </w:r>
            <w:r>
              <w:rPr>
                <w:rFonts w:ascii="Times New Roman" w:eastAsia="Times New Roman" w:hAnsi="Times New Roman"/>
                <w:sz w:val="40"/>
                <w:szCs w:val="40"/>
              </w:rPr>
              <w:t> склоняются по образцу вопросительных и относительных местоимений.</w:t>
            </w:r>
          </w:p>
        </w:tc>
      </w:tr>
    </w:tbl>
    <w:p w:rsidR="003B3D40" w:rsidRDefault="003B3D40" w:rsidP="003B3D4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AAAA"/>
          <w:kern w:val="36"/>
          <w:sz w:val="48"/>
          <w:szCs w:val="48"/>
        </w:rPr>
      </w:pPr>
      <w:r>
        <w:rPr>
          <w:rFonts w:ascii="Times New Roman" w:eastAsia="Times New Roman" w:hAnsi="Times New Roman"/>
          <w:b/>
          <w:bCs/>
          <w:color w:val="00AAAA"/>
          <w:kern w:val="36"/>
          <w:sz w:val="48"/>
          <w:szCs w:val="48"/>
        </w:rPr>
        <w:lastRenderedPageBreak/>
        <w:t>§ 46. Правописание местоимений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3B3D40" w:rsidTr="003B3D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75" w:type="dxa"/>
              <w:right w:w="375" w:type="dxa"/>
            </w:tcMar>
            <w:vAlign w:val="center"/>
            <w:hideMark/>
          </w:tcPr>
          <w:p w:rsidR="003B3D40" w:rsidRDefault="003B3D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</w:rPr>
              <w:lastRenderedPageBreak/>
              <w:t>1. У местоимений 3-го лица </w:t>
            </w:r>
            <w:r>
              <w:rPr>
                <w:rFonts w:ascii="Times New Roman" w:eastAsia="Times New Roman" w:hAnsi="Times New Roman"/>
                <w:b/>
                <w:bCs/>
                <w:color w:val="B03060"/>
                <w:sz w:val="40"/>
                <w:szCs w:val="40"/>
              </w:rPr>
              <w:t>он, она, оно, они</w:t>
            </w:r>
            <w:r>
              <w:rPr>
                <w:rFonts w:ascii="Times New Roman" w:eastAsia="Times New Roman" w:hAnsi="Times New Roman"/>
                <w:sz w:val="40"/>
                <w:szCs w:val="40"/>
              </w:rPr>
              <w:t> в косвенных падежах после всех непроизводных (первообразных) и некоторых производных предлогов, управляющих род. п., пишется начальная </w:t>
            </w:r>
            <w:r>
              <w:rPr>
                <w:rFonts w:ascii="Times New Roman" w:eastAsia="Times New Roman" w:hAnsi="Times New Roman"/>
                <w:b/>
                <w:bCs/>
                <w:color w:val="B03060"/>
                <w:sz w:val="40"/>
                <w:szCs w:val="40"/>
              </w:rPr>
              <w:t>н</w:t>
            </w:r>
            <w:r>
              <w:rPr>
                <w:rFonts w:ascii="Times New Roman" w:eastAsia="Times New Roman" w:hAnsi="Times New Roman"/>
                <w:sz w:val="40"/>
                <w:szCs w:val="40"/>
              </w:rPr>
              <w:t>: </w:t>
            </w:r>
            <w:r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t>с ним (ней, ними), по нему (ней, ним), вокруг него (неё, них)</w:t>
            </w:r>
            <w:r>
              <w:rPr>
                <w:rFonts w:ascii="Times New Roman" w:eastAsia="Times New Roman" w:hAnsi="Times New Roman"/>
                <w:sz w:val="40"/>
                <w:szCs w:val="40"/>
              </w:rPr>
              <w:t> и т. д.</w:t>
            </w:r>
          </w:p>
          <w:p w:rsidR="003B3D40" w:rsidRDefault="003B3D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</w:rPr>
              <w:t>Буква </w:t>
            </w:r>
            <w:r>
              <w:rPr>
                <w:rFonts w:ascii="Times New Roman" w:eastAsia="Times New Roman" w:hAnsi="Times New Roman"/>
                <w:b/>
                <w:bCs/>
                <w:color w:val="B03060"/>
                <w:sz w:val="40"/>
                <w:szCs w:val="40"/>
              </w:rPr>
              <w:t>н</w:t>
            </w:r>
            <w:r>
              <w:rPr>
                <w:rFonts w:ascii="Times New Roman" w:eastAsia="Times New Roman" w:hAnsi="Times New Roman"/>
                <w:sz w:val="40"/>
                <w:szCs w:val="40"/>
              </w:rPr>
              <w:t> не присоединяется к личным местоимениям 3-го лица, если они употребляются с производными предлогами, управляющими дат. п.: </w:t>
            </w:r>
            <w:r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t>вопреки ему (ей, им), наперекор ему (ей, им)</w:t>
            </w:r>
            <w:r>
              <w:rPr>
                <w:rFonts w:ascii="Times New Roman" w:eastAsia="Times New Roman" w:hAnsi="Times New Roman"/>
                <w:sz w:val="40"/>
                <w:szCs w:val="40"/>
              </w:rPr>
              <w:t> и др.</w:t>
            </w:r>
          </w:p>
          <w:p w:rsidR="003B3D40" w:rsidRDefault="003B3D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</w:rPr>
              <w:t>2. У неопределённых местоимений пишется только приставка </w:t>
            </w:r>
            <w:r>
              <w:rPr>
                <w:rFonts w:ascii="Times New Roman" w:eastAsia="Times New Roman" w:hAnsi="Times New Roman"/>
                <w:b/>
                <w:bCs/>
                <w:color w:val="B03060"/>
                <w:sz w:val="40"/>
                <w:szCs w:val="40"/>
              </w:rPr>
              <w:t>не-</w:t>
            </w:r>
            <w:r>
              <w:rPr>
                <w:rFonts w:ascii="Times New Roman" w:eastAsia="Times New Roman" w:hAnsi="Times New Roman"/>
                <w:sz w:val="40"/>
                <w:szCs w:val="40"/>
              </w:rPr>
              <w:t>, которая при этом всегда является ударной: 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t>не́кто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t>не́который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t>не́кий</w:t>
            </w:r>
            <w:proofErr w:type="spellEnd"/>
            <w:r>
              <w:rPr>
                <w:rFonts w:ascii="Times New Roman" w:eastAsia="Times New Roman" w:hAnsi="Times New Roman"/>
                <w:sz w:val="40"/>
                <w:szCs w:val="40"/>
              </w:rPr>
              <w:t> и т. д.</w:t>
            </w:r>
          </w:p>
          <w:p w:rsidR="003B3D40" w:rsidRDefault="003B3D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</w:rPr>
              <w:t>3. В отрицательных местоимениях под ударением пишется </w:t>
            </w:r>
            <w:r>
              <w:rPr>
                <w:rFonts w:ascii="Times New Roman" w:eastAsia="Times New Roman" w:hAnsi="Times New Roman"/>
                <w:b/>
                <w:bCs/>
                <w:color w:val="B03060"/>
                <w:sz w:val="40"/>
                <w:szCs w:val="40"/>
              </w:rPr>
              <w:t>не-</w:t>
            </w:r>
            <w:r>
              <w:rPr>
                <w:rFonts w:ascii="Times New Roman" w:eastAsia="Times New Roman" w:hAnsi="Times New Roman"/>
                <w:sz w:val="40"/>
                <w:szCs w:val="40"/>
              </w:rPr>
              <w:t>, без ударения — </w:t>
            </w:r>
            <w:r>
              <w:rPr>
                <w:rFonts w:ascii="Times New Roman" w:eastAsia="Times New Roman" w:hAnsi="Times New Roman"/>
                <w:b/>
                <w:bCs/>
                <w:color w:val="B03060"/>
                <w:sz w:val="40"/>
                <w:szCs w:val="40"/>
              </w:rPr>
              <w:t>ни-</w:t>
            </w:r>
            <w:r>
              <w:rPr>
                <w:rFonts w:ascii="Times New Roman" w:eastAsia="Times New Roman" w:hAnsi="Times New Roman"/>
                <w:sz w:val="40"/>
                <w:szCs w:val="40"/>
              </w:rPr>
              <w:t>: 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t>не́кого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t xml:space="preserve"> — никого́,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t>не́чем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t>ниче́м</w:t>
            </w:r>
            <w:proofErr w:type="spellEnd"/>
            <w:r>
              <w:rPr>
                <w:rFonts w:ascii="Times New Roman" w:eastAsia="Times New Roman" w:hAnsi="Times New Roman"/>
                <w:sz w:val="40"/>
                <w:szCs w:val="40"/>
              </w:rPr>
              <w:t> и т. д.</w:t>
            </w:r>
          </w:p>
          <w:p w:rsidR="003B3D40" w:rsidRDefault="003B3D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</w:rPr>
              <w:t>Если отрицательные местоимения употребляются с предлогами, предлог всегда ставится между отрицательной частицей и местоимением; такие сочетания пишутся в три слова (</w:t>
            </w:r>
            <w:r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t>ни у кого, ни с кем, ни о чём</w:t>
            </w:r>
            <w:r>
              <w:rPr>
                <w:rFonts w:ascii="Times New Roman" w:eastAsia="Times New Roman" w:hAnsi="Times New Roman"/>
                <w:sz w:val="40"/>
                <w:szCs w:val="40"/>
              </w:rPr>
              <w:t>).</w:t>
            </w:r>
          </w:p>
          <w:p w:rsidR="003B3D40" w:rsidRDefault="003B3D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</w:rPr>
              <w:t>4. Частицы </w:t>
            </w:r>
            <w:r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t>кое-, -то, -либо, -нибудь</w:t>
            </w:r>
            <w:r>
              <w:rPr>
                <w:rFonts w:ascii="Times New Roman" w:eastAsia="Times New Roman" w:hAnsi="Times New Roman"/>
                <w:sz w:val="40"/>
                <w:szCs w:val="40"/>
              </w:rPr>
              <w:t> у неопределённых местоимений пишутся через дефис: </w:t>
            </w:r>
            <w:r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t>кое-кто, кто-то, что-либо, кому-нибудь</w:t>
            </w:r>
            <w:r>
              <w:rPr>
                <w:rFonts w:ascii="Times New Roman" w:eastAsia="Times New Roman" w:hAnsi="Times New Roman"/>
                <w:sz w:val="40"/>
                <w:szCs w:val="40"/>
              </w:rPr>
              <w:t> ит. д.</w:t>
            </w:r>
          </w:p>
        </w:tc>
      </w:tr>
    </w:tbl>
    <w:p w:rsidR="003B3D40" w:rsidRDefault="003B3D40" w:rsidP="003B3D40">
      <w:pPr>
        <w:pStyle w:val="a3"/>
        <w:shd w:val="clear" w:color="auto" w:fill="FFFFFF"/>
        <w:jc w:val="both"/>
        <w:rPr>
          <w:b/>
          <w:bCs/>
          <w:color w:val="C59E6A"/>
          <w:sz w:val="40"/>
          <w:szCs w:val="40"/>
        </w:rPr>
      </w:pPr>
    </w:p>
    <w:p w:rsidR="003B3D40" w:rsidRDefault="003B3D40" w:rsidP="003B3D40">
      <w:pPr>
        <w:pStyle w:val="a3"/>
        <w:shd w:val="clear" w:color="auto" w:fill="FFFFFF"/>
        <w:jc w:val="both"/>
        <w:rPr>
          <w:color w:val="000000"/>
          <w:sz w:val="40"/>
          <w:szCs w:val="40"/>
        </w:rPr>
      </w:pPr>
      <w:r>
        <w:rPr>
          <w:b/>
          <w:bCs/>
          <w:color w:val="C59E6A"/>
          <w:sz w:val="40"/>
          <w:szCs w:val="40"/>
        </w:rPr>
        <w:lastRenderedPageBreak/>
        <w:t>228.</w:t>
      </w:r>
      <w:r>
        <w:rPr>
          <w:color w:val="000000"/>
          <w:sz w:val="40"/>
          <w:szCs w:val="40"/>
        </w:rPr>
        <w:t> Спишите предложения, подчёркивая местоимения. К какому разряду относится каждое из них?</w:t>
      </w:r>
    </w:p>
    <w:p w:rsidR="003B3D40" w:rsidRDefault="003B3D40" w:rsidP="003B3D40">
      <w:pPr>
        <w:pStyle w:val="a3"/>
        <w:shd w:val="clear" w:color="auto" w:fill="FFFFFF"/>
        <w:ind w:left="720"/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1. Ничто не двигалось. (Ч.) 2. Всем стало скучно и грустно. (Ч.) 3. Ему [Нилову] захотелось выйти наружу. (Ч.) 4. Кто-то стонал на чердаке под крышей. (</w:t>
      </w:r>
      <w:proofErr w:type="spellStart"/>
      <w:r>
        <w:rPr>
          <w:color w:val="000000"/>
          <w:sz w:val="40"/>
          <w:szCs w:val="40"/>
        </w:rPr>
        <w:t>Арс</w:t>
      </w:r>
      <w:proofErr w:type="spellEnd"/>
      <w:r>
        <w:rPr>
          <w:color w:val="000000"/>
          <w:sz w:val="40"/>
          <w:szCs w:val="40"/>
        </w:rPr>
        <w:t xml:space="preserve">.) 5. Работа всякого нужна одинаково. (Маяк.) 6. Что такое: побежали все сломя голову прочь. (Б. </w:t>
      </w:r>
      <w:proofErr w:type="spellStart"/>
      <w:r>
        <w:rPr>
          <w:color w:val="000000"/>
          <w:sz w:val="40"/>
          <w:szCs w:val="40"/>
        </w:rPr>
        <w:t>Зах</w:t>
      </w:r>
      <w:proofErr w:type="spellEnd"/>
      <w:r>
        <w:rPr>
          <w:color w:val="000000"/>
          <w:sz w:val="40"/>
          <w:szCs w:val="40"/>
        </w:rPr>
        <w:t xml:space="preserve">.) 7. Им оставалось лишь несколько десятков шагов до выхода, как вдруг в большой пещере блеснули чьи-то страшные глаза. (Б. </w:t>
      </w:r>
      <w:proofErr w:type="spellStart"/>
      <w:r>
        <w:rPr>
          <w:color w:val="000000"/>
          <w:sz w:val="40"/>
          <w:szCs w:val="40"/>
        </w:rPr>
        <w:t>Зах</w:t>
      </w:r>
      <w:proofErr w:type="spellEnd"/>
      <w:r>
        <w:rPr>
          <w:color w:val="000000"/>
          <w:sz w:val="40"/>
          <w:szCs w:val="40"/>
        </w:rPr>
        <w:t>.) 8. И вы не смоете всей вашей чёрной кровью поэта праведную кровь. (Л.) 9. Егор с удивлением перехватил обращённый на себя взгляд попутчика. (А. Ив.)</w:t>
      </w:r>
    </w:p>
    <w:p w:rsidR="003B3D40" w:rsidRDefault="003B3D40" w:rsidP="003B3D40">
      <w:pPr>
        <w:pStyle w:val="a3"/>
        <w:shd w:val="clear" w:color="auto" w:fill="FFFFFF"/>
        <w:jc w:val="both"/>
        <w:rPr>
          <w:color w:val="000000"/>
          <w:sz w:val="40"/>
          <w:szCs w:val="40"/>
        </w:rPr>
      </w:pPr>
      <w:r>
        <w:rPr>
          <w:b/>
          <w:bCs/>
          <w:color w:val="C59E6A"/>
          <w:sz w:val="40"/>
          <w:szCs w:val="40"/>
        </w:rPr>
        <w:t>236.</w:t>
      </w:r>
      <w:r>
        <w:rPr>
          <w:color w:val="000000"/>
          <w:sz w:val="40"/>
          <w:szCs w:val="40"/>
        </w:rPr>
        <w:t> Образуйте неопределённые местоимения, подбирая к выделенным словам подходящие по смыслу частицы (</w:t>
      </w:r>
      <w:r>
        <w:rPr>
          <w:i/>
          <w:iCs/>
          <w:color w:val="458B00"/>
          <w:sz w:val="40"/>
          <w:szCs w:val="40"/>
        </w:rPr>
        <w:t>-то, -либо, -</w:t>
      </w:r>
      <w:proofErr w:type="spellStart"/>
      <w:r>
        <w:rPr>
          <w:i/>
          <w:iCs/>
          <w:color w:val="458B00"/>
          <w:sz w:val="40"/>
          <w:szCs w:val="40"/>
        </w:rPr>
        <w:t>нибудь</w:t>
      </w:r>
      <w:proofErr w:type="spellEnd"/>
      <w:r>
        <w:rPr>
          <w:i/>
          <w:iCs/>
          <w:color w:val="458B00"/>
          <w:sz w:val="40"/>
          <w:szCs w:val="40"/>
        </w:rPr>
        <w:t>, кое-</w:t>
      </w:r>
      <w:r>
        <w:rPr>
          <w:color w:val="000000"/>
          <w:sz w:val="40"/>
          <w:szCs w:val="40"/>
        </w:rPr>
        <w:t>). Возможны ли варианты? Аргументируйте свой выбор.</w:t>
      </w:r>
    </w:p>
    <w:p w:rsidR="003B3D40" w:rsidRDefault="003B3D40" w:rsidP="003B3D40">
      <w:pPr>
        <w:pStyle w:val="a3"/>
        <w:shd w:val="clear" w:color="auto" w:fill="FFFFFF"/>
        <w:ind w:left="720"/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1. Страстно желая сказать </w:t>
      </w:r>
      <w:r>
        <w:rPr>
          <w:i/>
          <w:iCs/>
          <w:color w:val="458B00"/>
          <w:sz w:val="40"/>
          <w:szCs w:val="40"/>
        </w:rPr>
        <w:t>что-</w:t>
      </w:r>
      <w:r>
        <w:rPr>
          <w:color w:val="000000"/>
          <w:sz w:val="40"/>
          <w:szCs w:val="40"/>
        </w:rPr>
        <w:t>... в высшей степени обидное, он шагнул к Дымову. (Ч.) 2. Неизвестно только, придёт ли она сама собой или нужно </w:t>
      </w:r>
      <w:r>
        <w:rPr>
          <w:i/>
          <w:iCs/>
          <w:color w:val="458B00"/>
          <w:sz w:val="40"/>
          <w:szCs w:val="40"/>
        </w:rPr>
        <w:t>что-</w:t>
      </w:r>
      <w:r>
        <w:rPr>
          <w:color w:val="000000"/>
          <w:sz w:val="40"/>
          <w:szCs w:val="40"/>
        </w:rPr>
        <w:t>... делать для её приближения. (</w:t>
      </w:r>
      <w:proofErr w:type="spellStart"/>
      <w:r>
        <w:rPr>
          <w:color w:val="000000"/>
          <w:sz w:val="40"/>
          <w:szCs w:val="40"/>
        </w:rPr>
        <w:t>Алд</w:t>
      </w:r>
      <w:proofErr w:type="spellEnd"/>
      <w:r>
        <w:rPr>
          <w:color w:val="000000"/>
          <w:sz w:val="40"/>
          <w:szCs w:val="40"/>
        </w:rPr>
        <w:t>.) 3. Я хотел было повернуть обратно, но человек этот, очевидно заметив </w:t>
      </w:r>
      <w:r>
        <w:rPr>
          <w:i/>
          <w:iCs/>
          <w:color w:val="458B00"/>
          <w:sz w:val="40"/>
          <w:szCs w:val="40"/>
        </w:rPr>
        <w:t>кого-</w:t>
      </w:r>
      <w:r>
        <w:rPr>
          <w:color w:val="000000"/>
          <w:sz w:val="40"/>
          <w:szCs w:val="40"/>
        </w:rPr>
        <w:t>... с другой стороны насыпи, побежал туда. (А. Г.) 4. Но зато вряд ли на </w:t>
      </w:r>
      <w:r>
        <w:rPr>
          <w:i/>
          <w:iCs/>
          <w:color w:val="458B00"/>
          <w:sz w:val="40"/>
          <w:szCs w:val="40"/>
        </w:rPr>
        <w:t>каком-</w:t>
      </w:r>
      <w:r>
        <w:rPr>
          <w:color w:val="000000"/>
          <w:sz w:val="40"/>
          <w:szCs w:val="40"/>
        </w:rPr>
        <w:t>... судне </w:t>
      </w:r>
      <w:r>
        <w:rPr>
          <w:i/>
          <w:iCs/>
          <w:color w:val="458B00"/>
          <w:sz w:val="40"/>
          <w:szCs w:val="40"/>
        </w:rPr>
        <w:t>когда-</w:t>
      </w:r>
      <w:r>
        <w:rPr>
          <w:color w:val="000000"/>
          <w:sz w:val="40"/>
          <w:szCs w:val="40"/>
        </w:rPr>
        <w:t>... испытывали люди такое беспредельное обожание, как мы к нашему капитану. (</w:t>
      </w:r>
      <w:proofErr w:type="spellStart"/>
      <w:r>
        <w:rPr>
          <w:color w:val="000000"/>
          <w:sz w:val="40"/>
          <w:szCs w:val="40"/>
        </w:rPr>
        <w:t>Купр</w:t>
      </w:r>
      <w:proofErr w:type="spellEnd"/>
      <w:r>
        <w:rPr>
          <w:color w:val="000000"/>
          <w:sz w:val="40"/>
          <w:szCs w:val="40"/>
        </w:rPr>
        <w:t>.) 5. Ростопчин... хотел было сказать </w:t>
      </w:r>
      <w:r>
        <w:rPr>
          <w:i/>
          <w:iCs/>
          <w:color w:val="458B00"/>
          <w:sz w:val="40"/>
          <w:szCs w:val="40"/>
        </w:rPr>
        <w:t>какое-</w:t>
      </w:r>
      <w:r>
        <w:rPr>
          <w:color w:val="000000"/>
          <w:sz w:val="40"/>
          <w:szCs w:val="40"/>
        </w:rPr>
        <w:t xml:space="preserve">..., подходившее к случаю, народное </w:t>
      </w:r>
      <w:r>
        <w:rPr>
          <w:color w:val="000000"/>
          <w:sz w:val="40"/>
          <w:szCs w:val="40"/>
        </w:rPr>
        <w:lastRenderedPageBreak/>
        <w:t>великорусское словцо, но ничего не мог вспомнить. (</w:t>
      </w:r>
      <w:proofErr w:type="spellStart"/>
      <w:r>
        <w:rPr>
          <w:color w:val="000000"/>
          <w:sz w:val="40"/>
          <w:szCs w:val="40"/>
        </w:rPr>
        <w:t>Алд</w:t>
      </w:r>
      <w:proofErr w:type="spellEnd"/>
      <w:r>
        <w:rPr>
          <w:color w:val="000000"/>
          <w:sz w:val="40"/>
          <w:szCs w:val="40"/>
        </w:rPr>
        <w:t>.) 6. Конечно, страшно, нечего и говорить, но ему самому надо ведь </w:t>
      </w:r>
      <w:r>
        <w:rPr>
          <w:i/>
          <w:iCs/>
          <w:color w:val="458B00"/>
          <w:sz w:val="40"/>
          <w:szCs w:val="40"/>
        </w:rPr>
        <w:t>как-</w:t>
      </w:r>
      <w:r>
        <w:rPr>
          <w:color w:val="000000"/>
          <w:sz w:val="40"/>
          <w:szCs w:val="40"/>
        </w:rPr>
        <w:t>... выбраться. (А. Г.) 7. Я, может быть, буду </w:t>
      </w:r>
      <w:r>
        <w:rPr>
          <w:i/>
          <w:iCs/>
          <w:color w:val="458B00"/>
          <w:sz w:val="40"/>
          <w:szCs w:val="40"/>
        </w:rPr>
        <w:t>чем-</w:t>
      </w:r>
      <w:r>
        <w:rPr>
          <w:color w:val="000000"/>
          <w:sz w:val="40"/>
          <w:szCs w:val="40"/>
        </w:rPr>
        <w:t>... полезна. (</w:t>
      </w:r>
      <w:proofErr w:type="spellStart"/>
      <w:r>
        <w:rPr>
          <w:color w:val="000000"/>
          <w:sz w:val="40"/>
          <w:szCs w:val="40"/>
        </w:rPr>
        <w:t>Купр</w:t>
      </w:r>
      <w:proofErr w:type="spellEnd"/>
      <w:r>
        <w:rPr>
          <w:color w:val="000000"/>
          <w:sz w:val="40"/>
          <w:szCs w:val="40"/>
        </w:rPr>
        <w:t>.) 8. Если </w:t>
      </w:r>
      <w:r>
        <w:rPr>
          <w:i/>
          <w:iCs/>
          <w:color w:val="458B00"/>
          <w:sz w:val="40"/>
          <w:szCs w:val="40"/>
        </w:rPr>
        <w:t>кто-</w:t>
      </w:r>
      <w:r>
        <w:rPr>
          <w:color w:val="000000"/>
          <w:sz w:val="40"/>
          <w:szCs w:val="40"/>
        </w:rPr>
        <w:t>... подходил к ней во время её материнских чувств, то она [собака] рычала, кашляла и кусалась. (</w:t>
      </w:r>
      <w:proofErr w:type="spellStart"/>
      <w:r>
        <w:rPr>
          <w:color w:val="000000"/>
          <w:sz w:val="40"/>
          <w:szCs w:val="40"/>
        </w:rPr>
        <w:t>Купр</w:t>
      </w:r>
      <w:proofErr w:type="spellEnd"/>
      <w:r>
        <w:rPr>
          <w:color w:val="000000"/>
          <w:sz w:val="40"/>
          <w:szCs w:val="40"/>
        </w:rPr>
        <w:t>.) 9. Через </w:t>
      </w:r>
      <w:r>
        <w:rPr>
          <w:i/>
          <w:iCs/>
          <w:color w:val="458B00"/>
          <w:sz w:val="40"/>
          <w:szCs w:val="40"/>
        </w:rPr>
        <w:t>каких-</w:t>
      </w:r>
      <w:r>
        <w:rPr>
          <w:color w:val="000000"/>
          <w:sz w:val="40"/>
          <w:szCs w:val="40"/>
        </w:rPr>
        <w:t>... пять минут в кухне уже, весело завывая и распространяя малиновое тепло, горела плита. (</w:t>
      </w:r>
      <w:proofErr w:type="spellStart"/>
      <w:r>
        <w:rPr>
          <w:color w:val="000000"/>
          <w:sz w:val="40"/>
          <w:szCs w:val="40"/>
        </w:rPr>
        <w:t>Абр</w:t>
      </w:r>
      <w:proofErr w:type="spellEnd"/>
      <w:r>
        <w:rPr>
          <w:color w:val="000000"/>
          <w:sz w:val="40"/>
          <w:szCs w:val="40"/>
        </w:rPr>
        <w:t>.) 10. Наверное, он [мужик] </w:t>
      </w:r>
      <w:r>
        <w:rPr>
          <w:i/>
          <w:iCs/>
          <w:color w:val="458B00"/>
          <w:sz w:val="40"/>
          <w:szCs w:val="40"/>
        </w:rPr>
        <w:t>где-</w:t>
      </w:r>
      <w:r>
        <w:rPr>
          <w:color w:val="000000"/>
          <w:sz w:val="40"/>
          <w:szCs w:val="40"/>
        </w:rPr>
        <w:t>... спрятался, от работы отлынивает. (С.-Щ.)</w:t>
      </w:r>
    </w:p>
    <w:p w:rsidR="003B3D40" w:rsidRDefault="003B3D40" w:rsidP="003B3D40">
      <w:pPr>
        <w:pStyle w:val="a3"/>
        <w:shd w:val="clear" w:color="auto" w:fill="FFFFFF"/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 </w:t>
      </w:r>
      <w:r>
        <w:rPr>
          <w:b/>
          <w:bCs/>
          <w:color w:val="C59E6A"/>
          <w:sz w:val="40"/>
          <w:szCs w:val="40"/>
          <w:shd w:val="clear" w:color="auto" w:fill="FFFFFF"/>
        </w:rPr>
        <w:t>229.</w:t>
      </w:r>
      <w:r>
        <w:rPr>
          <w:color w:val="000000"/>
          <w:sz w:val="40"/>
          <w:szCs w:val="40"/>
          <w:shd w:val="clear" w:color="auto" w:fill="FFFFFF"/>
        </w:rPr>
        <w:t> Просклоняйте местоимения </w:t>
      </w:r>
      <w:r>
        <w:rPr>
          <w:i/>
          <w:iCs/>
          <w:color w:val="458B00"/>
          <w:sz w:val="40"/>
          <w:szCs w:val="40"/>
          <w:shd w:val="clear" w:color="auto" w:fill="FFFFFF"/>
        </w:rPr>
        <w:t>я, она, себе, кто-нибудь, ваш, самый</w:t>
      </w:r>
      <w:r>
        <w:rPr>
          <w:color w:val="000000"/>
          <w:sz w:val="40"/>
          <w:szCs w:val="40"/>
          <w:shd w:val="clear" w:color="auto" w:fill="FFFFFF"/>
        </w:rPr>
        <w:t>. Отметьте супплетивные формы. Сделайте вывод об особенностях склонения того или иного местоимения.</w:t>
      </w:r>
      <w:bookmarkStart w:id="0" w:name="_GoBack"/>
      <w:bookmarkEnd w:id="0"/>
    </w:p>
    <w:sectPr w:rsidR="003B3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B58C1"/>
    <w:multiLevelType w:val="hybridMultilevel"/>
    <w:tmpl w:val="4314C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BA"/>
    <w:rsid w:val="003B3D40"/>
    <w:rsid w:val="00675D5F"/>
    <w:rsid w:val="009E18D7"/>
    <w:rsid w:val="00B1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F8C7B-A1A0-4471-B325-AA824076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D40"/>
    <w:pPr>
      <w:spacing w:line="256" w:lineRule="auto"/>
    </w:pPr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D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3B3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5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877</Words>
  <Characters>5004</Characters>
  <Application>Microsoft Office Word</Application>
  <DocSecurity>0</DocSecurity>
  <Lines>41</Lines>
  <Paragraphs>11</Paragraphs>
  <ScaleCrop>false</ScaleCrop>
  <Company/>
  <LinksUpToDate>false</LinksUpToDate>
  <CharactersWithSpaces>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4</cp:revision>
  <dcterms:created xsi:type="dcterms:W3CDTF">2020-03-27T03:30:00Z</dcterms:created>
  <dcterms:modified xsi:type="dcterms:W3CDTF">2020-03-27T03:48:00Z</dcterms:modified>
</cp:coreProperties>
</file>