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22" w:rsidRPr="00E448A4" w:rsidRDefault="00C40860" w:rsidP="00E448A4">
      <w:pPr>
        <w:spacing w:after="0" w:line="240" w:lineRule="auto"/>
        <w:jc w:val="center"/>
        <w:rPr>
          <w:b/>
        </w:rPr>
      </w:pPr>
      <w:r w:rsidRPr="00E448A4">
        <w:rPr>
          <w:b/>
        </w:rPr>
        <w:t>Материал для дистанционного  обучения.</w:t>
      </w:r>
    </w:p>
    <w:p w:rsidR="00C40860" w:rsidRDefault="00C40860" w:rsidP="00E448A4">
      <w:pPr>
        <w:pStyle w:val="a4"/>
        <w:numPr>
          <w:ilvl w:val="0"/>
          <w:numId w:val="1"/>
        </w:numPr>
        <w:spacing w:after="0" w:line="240" w:lineRule="auto"/>
      </w:pPr>
      <w:r>
        <w:t>Тип урока – обобщающий.</w:t>
      </w:r>
    </w:p>
    <w:p w:rsidR="00C40860" w:rsidRDefault="00E448A4" w:rsidP="00E448A4">
      <w:pPr>
        <w:pStyle w:val="a4"/>
        <w:numPr>
          <w:ilvl w:val="0"/>
          <w:numId w:val="1"/>
        </w:numPr>
        <w:spacing w:after="0" w:line="240" w:lineRule="auto"/>
      </w:pPr>
      <w:r>
        <w:t xml:space="preserve">Тема: </w:t>
      </w:r>
      <w:r w:rsidR="00C40860">
        <w:t xml:space="preserve"> </w:t>
      </w:r>
      <w:r>
        <w:t>Существительное.</w:t>
      </w:r>
      <w:r w:rsidR="006660ED">
        <w:t xml:space="preserve"> Традиции питания.</w:t>
      </w:r>
    </w:p>
    <w:p w:rsidR="00E448A4" w:rsidRPr="00E448A4" w:rsidRDefault="00E448A4" w:rsidP="00E448A4">
      <w:pPr>
        <w:pStyle w:val="a4"/>
        <w:numPr>
          <w:ilvl w:val="0"/>
          <w:numId w:val="1"/>
        </w:numPr>
        <w:spacing w:after="0" w:line="240" w:lineRule="auto"/>
      </w:pPr>
      <w:r>
        <w:t xml:space="preserve">Электронный адрес: </w:t>
      </w:r>
      <w:hyperlink r:id="rId7" w:history="1">
        <w:r w:rsidRPr="00E448A4">
          <w:rPr>
            <w:rStyle w:val="a3"/>
            <w:lang w:val="en-US"/>
          </w:rPr>
          <w:t>yliy</w:t>
        </w:r>
        <w:r w:rsidRPr="00E448A4">
          <w:rPr>
            <w:rStyle w:val="a3"/>
          </w:rPr>
          <w:t>.</w:t>
        </w:r>
        <w:r w:rsidRPr="00E448A4">
          <w:rPr>
            <w:rStyle w:val="a3"/>
            <w:lang w:val="en-US"/>
          </w:rPr>
          <w:t>bipert</w:t>
        </w:r>
        <w:r w:rsidRPr="00E448A4">
          <w:rPr>
            <w:rStyle w:val="a3"/>
          </w:rPr>
          <w:t>1982</w:t>
        </w:r>
        <w:r w:rsidRPr="00E448A4">
          <w:rPr>
            <w:rStyle w:val="a3"/>
            <w:lang w:val="en-US"/>
          </w:rPr>
          <w:t>g</w:t>
        </w:r>
        <w:r w:rsidRPr="00E448A4">
          <w:rPr>
            <w:rStyle w:val="a3"/>
          </w:rPr>
          <w:t>@</w:t>
        </w:r>
        <w:r w:rsidRPr="00E448A4">
          <w:rPr>
            <w:rStyle w:val="a3"/>
            <w:lang w:val="en-US"/>
          </w:rPr>
          <w:t>mail</w:t>
        </w:r>
        <w:r w:rsidRPr="00E448A4">
          <w:rPr>
            <w:rStyle w:val="a3"/>
          </w:rPr>
          <w:t>.</w:t>
        </w:r>
        <w:proofErr w:type="spellStart"/>
        <w:r w:rsidRPr="00E448A4">
          <w:rPr>
            <w:rStyle w:val="a3"/>
            <w:lang w:val="en-US"/>
          </w:rPr>
          <w:t>ru</w:t>
        </w:r>
        <w:proofErr w:type="spellEnd"/>
      </w:hyperlink>
      <w:r w:rsidRPr="00E448A4">
        <w:t xml:space="preserve"> </w:t>
      </w:r>
    </w:p>
    <w:p w:rsidR="00E448A4" w:rsidRDefault="00E448A4" w:rsidP="00E448A4">
      <w:pPr>
        <w:pStyle w:val="a4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Дата: до 08.05.2020. (Работу выполните письменно в тетрадь, каждый лист подпишите ФИ и группу, поставьте дату). </w:t>
      </w:r>
      <w:r w:rsidRPr="00E448A4">
        <w:rPr>
          <w:u w:val="single"/>
        </w:rPr>
        <w:t>Убедительно прошу сдавать работы своевременно.</w:t>
      </w:r>
    </w:p>
    <w:p w:rsidR="00E448A4" w:rsidRDefault="00E448A4" w:rsidP="00E448A4">
      <w:pPr>
        <w:spacing w:after="0" w:line="240" w:lineRule="auto"/>
        <w:ind w:left="360"/>
        <w:rPr>
          <w:u w:val="single"/>
          <w:lang w:val="en-US"/>
        </w:rPr>
      </w:pPr>
    </w:p>
    <w:p w:rsidR="00013A16" w:rsidRDefault="00E448A4" w:rsidP="00013A16">
      <w:pPr>
        <w:spacing w:after="0" w:line="240" w:lineRule="auto"/>
        <w:ind w:left="360"/>
        <w:jc w:val="center"/>
        <w:rPr>
          <w:b/>
          <w:u w:val="single"/>
        </w:rPr>
      </w:pPr>
      <w:r w:rsidRPr="00E448A4">
        <w:rPr>
          <w:b/>
          <w:u w:val="single"/>
          <w:lang w:val="en-US"/>
        </w:rPr>
        <w:t>Part</w:t>
      </w:r>
      <w:r w:rsidRPr="00013A16">
        <w:rPr>
          <w:b/>
          <w:u w:val="single"/>
          <w:lang w:val="en-US"/>
        </w:rPr>
        <w:t xml:space="preserve"> 1</w:t>
      </w:r>
      <w:r w:rsidR="00190393" w:rsidRPr="00013A16">
        <w:rPr>
          <w:b/>
          <w:u w:val="single"/>
          <w:lang w:val="en-US"/>
        </w:rPr>
        <w:t xml:space="preserve"> </w:t>
      </w:r>
      <w:r w:rsidR="006660ED" w:rsidRPr="00013A16">
        <w:rPr>
          <w:b/>
          <w:u w:val="single"/>
          <w:lang w:val="en-US"/>
        </w:rPr>
        <w:t xml:space="preserve"> </w:t>
      </w:r>
      <w:r w:rsidR="00013A16" w:rsidRPr="00013A16">
        <w:rPr>
          <w:b/>
          <w:u w:val="single"/>
          <w:lang w:val="en-US"/>
        </w:rPr>
        <w:t xml:space="preserve"> </w:t>
      </w:r>
      <w:r w:rsidR="00013A16">
        <w:rPr>
          <w:b/>
          <w:u w:val="single"/>
          <w:lang w:val="en-US"/>
        </w:rPr>
        <w:t>Countable and uncountable nouns</w:t>
      </w:r>
    </w:p>
    <w:p w:rsidR="00E448A4" w:rsidRDefault="00013A16" w:rsidP="00013A16">
      <w:pPr>
        <w:spacing w:after="0" w:line="240" w:lineRule="auto"/>
        <w:ind w:left="360"/>
        <w:rPr>
          <w:b/>
          <w:u w:val="single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2844884</wp:posOffset>
                </wp:positionH>
                <wp:positionV relativeFrom="paragraph">
                  <wp:posOffset>227809</wp:posOffset>
                </wp:positionV>
                <wp:extent cx="543464" cy="241540"/>
                <wp:effectExtent l="38100" t="0" r="9525" b="444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2415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24pt;margin-top:17.95pt;width:42.8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" adj="10800" fillcolor="red" strokecolor="#f79646 [3209]" strokeweight="2pt"/>
            </w:pict>
          </mc:Fallback>
        </mc:AlternateContent>
      </w:r>
      <w:r>
        <w:rPr>
          <w:color w:val="FF0000"/>
        </w:rPr>
        <w:t>ПРОЧИТАЙТЕ ВНИМАТЕЛЬНО ТЕМУ. ПОВТОРИТЕ ГРАММАТИЧЕСКИЙ МАТЕРИАЛ.</w:t>
      </w:r>
      <w:r w:rsidR="006660ED" w:rsidRPr="00013A16">
        <w:rPr>
          <w:b/>
          <w:u w:val="single"/>
        </w:rPr>
        <w:br w:type="textWrapping" w:clear="all"/>
      </w:r>
    </w:p>
    <w:p w:rsidR="00013A16" w:rsidRPr="00013A16" w:rsidRDefault="00013A16" w:rsidP="00013A16">
      <w:pPr>
        <w:spacing w:after="0" w:line="240" w:lineRule="auto"/>
        <w:ind w:left="360"/>
        <w:rPr>
          <w:b/>
          <w:u w:val="single"/>
        </w:rPr>
      </w:pPr>
    </w:p>
    <w:p w:rsidR="00013A16" w:rsidRPr="00013A16" w:rsidRDefault="00013A16" w:rsidP="00013A1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Countable nouns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>(</w:t>
      </w:r>
      <w:proofErr w:type="gramStart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исчисляемые</w:t>
      </w:r>
      <w:proofErr w:type="gramEnd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 xml:space="preserve"> существительные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>)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Countable nouns are things we can count, for example,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proofErr w:type="gramStart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carrot</w:t>
      </w:r>
      <w:proofErr w:type="gramEnd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–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морковка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,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onion</w:t>
      </w:r>
      <w:proofErr w:type="gramEnd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- лук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,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potato</w:t>
      </w:r>
      <w:proofErr w:type="gramEnd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– картошка</w:t>
      </w:r>
    </w:p>
    <w:p w:rsidR="00013A16" w:rsidRPr="00013A16" w:rsidRDefault="00013A16" w:rsidP="00013A16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they can be singular: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an onion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(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они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могут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быть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в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proofErr w:type="spellStart"/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ед</w:t>
      </w:r>
      <w:proofErr w:type="spellEnd"/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.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ч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)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They often </w:t>
      </w:r>
      <w:proofErr w:type="gramStart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have 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>a</w:t>
      </w:r>
      <w:proofErr w:type="gramEnd"/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 xml:space="preserve">/an, the, this/that 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>in front of them (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перед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ними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часто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стоит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 xml:space="preserve">a/an, the, this/that 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):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Is there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>a</w:t>
      </w:r>
      <w:r w:rsidRPr="00013A16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market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here? Where`s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>the</w:t>
      </w:r>
      <w:r w:rsidRPr="00013A16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market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?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>This</w:t>
      </w:r>
      <w:r w:rsidRPr="00013A16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carrot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is very sweet.</w:t>
      </w:r>
    </w:p>
    <w:p w:rsidR="00013A16" w:rsidRPr="00013A16" w:rsidRDefault="00013A16" w:rsidP="00013A16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they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can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be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plural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 xml:space="preserve">(они могут быть во множественном числе):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onion</w:t>
      </w:r>
      <w:r w:rsidRPr="00013A16">
        <w:rPr>
          <w:rFonts w:ascii="Calibri" w:eastAsia="Times New Roman" w:hAnsi="Calibri" w:cs="Times New Roman"/>
          <w:b/>
          <w:bCs/>
          <w:i/>
          <w:iCs/>
          <w:color w:val="7030A0"/>
          <w:kern w:val="24"/>
          <w:sz w:val="24"/>
          <w:szCs w:val="24"/>
          <w:u w:val="single"/>
          <w:lang w:val="en-US" w:eastAsia="ru-RU"/>
        </w:rPr>
        <w:t>s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They often have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 xml:space="preserve">some, the, these/those 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>in front of them (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eastAsia="ru-RU"/>
        </w:rPr>
        <w:t>перед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eastAsia="ru-RU"/>
        </w:rPr>
        <w:t>ними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eastAsia="ru-RU"/>
        </w:rPr>
        <w:t>часто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eastAsia="ru-RU"/>
        </w:rPr>
        <w:t>употребляется</w:t>
      </w:r>
      <w:proofErr w:type="gramStart"/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>) :</w:t>
      </w:r>
      <w:proofErr w:type="gramEnd"/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I`d like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>some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apple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val="en-US" w:eastAsia="ru-RU"/>
        </w:rPr>
        <w:t>s,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please.</w:t>
      </w:r>
      <w:proofErr w:type="gramEnd"/>
    </w:p>
    <w:p w:rsidR="00013A16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>Those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apple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val="en-US" w:eastAsia="ru-RU"/>
        </w:rPr>
        <w:t>s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look good. Do you like apple</w:t>
      </w:r>
      <w:r w:rsidRPr="00013A16">
        <w:rPr>
          <w:rFonts w:ascii="Calibri" w:eastAsia="Times New Roman" w:hAnsi="Calibri" w:cs="Times New Roman"/>
          <w:b/>
          <w:bCs/>
          <w:i/>
          <w:iCs/>
          <w:color w:val="0D0D0D"/>
          <w:kern w:val="24"/>
          <w:sz w:val="24"/>
          <w:szCs w:val="24"/>
          <w:lang w:val="en-US" w:eastAsia="ru-RU"/>
        </w:rPr>
        <w:t>s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?</w:t>
      </w:r>
    </w:p>
    <w:p w:rsidR="00013A16" w:rsidRPr="00013A16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</w:pPr>
    </w:p>
    <w:p w:rsidR="00013A16" w:rsidRPr="00013A16" w:rsidRDefault="00013A16" w:rsidP="00013A1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val="en-US" w:eastAsia="ru-RU"/>
        </w:rPr>
        <w:t>Uncountable nouns</w:t>
      </w:r>
    </w:p>
    <w:p w:rsidR="00013A16" w:rsidRPr="00013A16" w:rsidRDefault="00013A16" w:rsidP="00013A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(</w:t>
      </w:r>
      <w:proofErr w:type="gramStart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неисчисляемые</w:t>
      </w:r>
      <w:proofErr w:type="gramEnd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 xml:space="preserve"> существительные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>)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Uncountable nouns are things we can`t count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(неисчисляемые существительные мы не можем сосчитать)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for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example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,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salte</w:t>
      </w:r>
      <w:proofErr w:type="spellEnd"/>
      <w:proofErr w:type="gramEnd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– соль,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oil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– масло,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water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-  вода</w:t>
      </w:r>
    </w:p>
    <w:p w:rsidR="00013A16" w:rsidRPr="00013A16" w:rsidRDefault="00013A16" w:rsidP="00013A16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they don’t usually have a plural form (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они обычно не бывают в форме  </w:t>
      </w: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мн.ч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):</w:t>
      </w:r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one</w:t>
      </w:r>
      <w:proofErr w:type="gram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oil, two oils </w:t>
      </w:r>
    </w:p>
    <w:p w:rsidR="00013A16" w:rsidRPr="00013A16" w:rsidRDefault="00013A16" w:rsidP="00013A16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they don’t usually have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 xml:space="preserve">a /an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in front of them (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обычно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перед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ними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не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стоит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>a /an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)</w:t>
      </w:r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proofErr w:type="gram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a</w:t>
      </w:r>
      <w:proofErr w:type="gram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milk, an oil </w:t>
      </w:r>
    </w:p>
    <w:p w:rsidR="00013A16" w:rsidRPr="00013A16" w:rsidRDefault="00013A16" w:rsidP="00013A16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They often have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 xml:space="preserve">some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in front of them (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перед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ними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часто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стоит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>some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)</w:t>
      </w:r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i/>
          <w:iCs/>
          <w:color w:val="0D0D0D"/>
          <w:kern w:val="24"/>
          <w:sz w:val="24"/>
          <w:szCs w:val="24"/>
          <w:lang w:val="en-US" w:eastAsia="ru-RU"/>
        </w:rPr>
        <w:t xml:space="preserve">Can I have </w:t>
      </w:r>
      <w:r w:rsidRPr="00013A16">
        <w:rPr>
          <w:rFonts w:ascii="Calibri" w:eastAsia="Times New Roman" w:hAnsi="Calibri" w:cs="Times New Roman"/>
          <w:i/>
          <w:iCs/>
          <w:color w:val="00B050"/>
          <w:kern w:val="24"/>
          <w:sz w:val="24"/>
          <w:szCs w:val="24"/>
          <w:lang w:val="en-US" w:eastAsia="ru-RU"/>
        </w:rPr>
        <w:t xml:space="preserve">some </w:t>
      </w:r>
      <w:r w:rsidRPr="00013A16">
        <w:rPr>
          <w:rFonts w:ascii="Calibri" w:eastAsia="Times New Roman" w:hAnsi="Calibri" w:cs="Times New Roman"/>
          <w:i/>
          <w:iCs/>
          <w:color w:val="0D0D0D"/>
          <w:kern w:val="24"/>
          <w:sz w:val="24"/>
          <w:szCs w:val="24"/>
          <w:lang w:val="en-US" w:eastAsia="ru-RU"/>
        </w:rPr>
        <w:t>milk in my coffee?</w:t>
      </w:r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eastAsia="ru-RU"/>
        </w:rPr>
        <w:t xml:space="preserve">Неисчисляемое существительное 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+    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eastAsia="ru-RU"/>
        </w:rPr>
        <w:t xml:space="preserve">глагол ед. </w:t>
      </w:r>
      <w:proofErr w:type="gram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eastAsia="ru-RU"/>
        </w:rPr>
        <w:t>ч</w:t>
      </w:r>
      <w:proofErr w:type="gramEnd"/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i/>
          <w:iCs/>
          <w:color w:val="0D0D0D"/>
          <w:kern w:val="24"/>
          <w:sz w:val="24"/>
          <w:szCs w:val="24"/>
          <w:lang w:eastAsia="ru-RU"/>
        </w:rPr>
        <w:t xml:space="preserve">                                       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  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This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advice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     </w:t>
      </w:r>
      <w:proofErr w:type="gramStart"/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is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very</w:t>
      </w:r>
      <w:proofErr w:type="gramEnd"/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useful</w:t>
      </w:r>
    </w:p>
    <w:p w:rsidR="00013A16" w:rsidRPr="00013A16" w:rsidRDefault="00013A16" w:rsidP="00013A16">
      <w:pPr>
        <w:pStyle w:val="a4"/>
        <w:numPr>
          <w:ilvl w:val="0"/>
          <w:numId w:val="5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</w:pP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Some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 </w:t>
      </w: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common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 </w:t>
      </w: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uncountable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 </w:t>
      </w: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nouns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:</w:t>
      </w:r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FOOD: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bread, cheese, meat, tea, coffee, sugar</w:t>
      </w:r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MATERIALS: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metal, wood, plastic, paper.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SCHOOL SUBJECTS AND LANGUAGES: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history, art, music, English, Russian.</w:t>
      </w:r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lastRenderedPageBreak/>
        <w:t xml:space="preserve">IDEAS AND FEELINGS: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 xml:space="preserve">advice, love, time, education, </w:t>
      </w:r>
      <w:proofErr w:type="spellStart"/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infirmation</w:t>
      </w:r>
      <w:proofErr w:type="spellEnd"/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GROUPS OF SIMILAR THINGS: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furniture (chairs, tables, sofas), luggage (suitcases, bags), money(euros, pounds, dollars)</w:t>
      </w:r>
    </w:p>
    <w:p w:rsidR="00013A16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eastAsia="ru-RU"/>
        </w:rPr>
      </w:pPr>
    </w:p>
    <w:p w:rsidR="00013A16" w:rsidRPr="00013A16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i/>
          <w:noProof/>
          <w:color w:val="0D0D0D"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-44965</wp:posOffset>
                </wp:positionH>
                <wp:positionV relativeFrom="paragraph">
                  <wp:posOffset>128725</wp:posOffset>
                </wp:positionV>
                <wp:extent cx="405441" cy="448574"/>
                <wp:effectExtent l="0" t="19050" r="33020" b="4699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1" cy="448574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-3.55pt;margin-top:10.15pt;width:31.9pt;height:35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" adj="10800" fillcolor="#00b050" strokecolor="#243f60 [1604]" strokeweight="2pt"/>
            </w:pict>
          </mc:Fallback>
        </mc:AlternateContent>
      </w:r>
    </w:p>
    <w:p w:rsidR="00013A16" w:rsidRDefault="00013A16" w:rsidP="00013A16">
      <w:pPr>
        <w:pStyle w:val="a4"/>
        <w:spacing w:before="86" w:after="0" w:line="240" w:lineRule="auto"/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eastAsia="ru-RU"/>
        </w:rPr>
      </w:pPr>
      <w:r w:rsidRPr="00A4632A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u w:val="single"/>
          <w:lang w:eastAsia="ru-RU"/>
        </w:rPr>
        <w:t>ВЫПОЛНИТЕ УПРАЖНЕНИЯ ПИСЬМЕННО В ТЕТРАДЬ</w:t>
      </w:r>
      <w:r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eastAsia="ru-RU"/>
        </w:rPr>
        <w:t>.</w:t>
      </w:r>
    </w:p>
    <w:p w:rsidR="00013A16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eastAsia="ru-RU"/>
        </w:rPr>
      </w:pPr>
    </w:p>
    <w:p w:rsidR="00013A16" w:rsidRDefault="00A4632A" w:rsidP="00013A16">
      <w:pPr>
        <w:pStyle w:val="a4"/>
        <w:numPr>
          <w:ilvl w:val="0"/>
          <w:numId w:val="11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Are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the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nouns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countable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or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uncountable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?(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Распределите существительные в соответствующие колонки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)</w:t>
      </w:r>
    </w:p>
    <w:p w:rsidR="00A4632A" w:rsidRPr="00A4632A" w:rsidRDefault="00A4632A" w:rsidP="00A4632A">
      <w:pPr>
        <w:pStyle w:val="a4"/>
        <w:spacing w:before="86" w:after="0" w:line="240" w:lineRule="auto"/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2502"/>
        <w:gridCol w:w="2503"/>
      </w:tblGrid>
      <w:tr w:rsidR="00A4632A" w:rsidTr="00A4632A">
        <w:trPr>
          <w:trHeight w:val="281"/>
        </w:trPr>
        <w:tc>
          <w:tcPr>
            <w:tcW w:w="2502" w:type="dxa"/>
          </w:tcPr>
          <w:p w:rsidR="00A4632A" w:rsidRPr="00A4632A" w:rsidRDefault="00A4632A" w:rsidP="00A4632A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Countable (</w:t>
            </w:r>
            <w:r w:rsidRPr="00A4632A">
              <w:rPr>
                <w:b/>
                <w:color w:val="0D0D0D" w:themeColor="text1" w:themeTint="F2"/>
                <w:sz w:val="24"/>
                <w:szCs w:val="24"/>
              </w:rPr>
              <w:t>исчисляемые</w:t>
            </w: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  <w:tc>
          <w:tcPr>
            <w:tcW w:w="2503" w:type="dxa"/>
          </w:tcPr>
          <w:p w:rsidR="00A4632A" w:rsidRPr="00A4632A" w:rsidRDefault="00A4632A" w:rsidP="00A4632A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Uncountable</w:t>
            </w:r>
          </w:p>
          <w:p w:rsidR="00A4632A" w:rsidRPr="00A4632A" w:rsidRDefault="00A4632A" w:rsidP="00A4632A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(</w:t>
            </w:r>
            <w:r w:rsidRPr="00A4632A">
              <w:rPr>
                <w:b/>
                <w:color w:val="0D0D0D" w:themeColor="text1" w:themeTint="F2"/>
                <w:sz w:val="24"/>
                <w:szCs w:val="24"/>
              </w:rPr>
              <w:t>неисчисляемые</w:t>
            </w: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</w:tr>
      <w:tr w:rsidR="00A4632A" w:rsidTr="00A4632A">
        <w:trPr>
          <w:trHeight w:val="267"/>
        </w:trPr>
        <w:tc>
          <w:tcPr>
            <w:tcW w:w="2502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503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4632A" w:rsidTr="00A4632A">
        <w:trPr>
          <w:trHeight w:val="267"/>
        </w:trPr>
        <w:tc>
          <w:tcPr>
            <w:tcW w:w="2502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4632A" w:rsidTr="00A4632A">
        <w:trPr>
          <w:trHeight w:val="267"/>
        </w:trPr>
        <w:tc>
          <w:tcPr>
            <w:tcW w:w="2502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4632A" w:rsidTr="00A4632A">
        <w:trPr>
          <w:trHeight w:val="281"/>
        </w:trPr>
        <w:tc>
          <w:tcPr>
            <w:tcW w:w="2502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4632A" w:rsidRPr="00A4632A" w:rsidRDefault="00A4632A" w:rsidP="00A4632A">
      <w:pPr>
        <w:spacing w:after="0" w:line="360" w:lineRule="auto"/>
        <w:ind w:left="360"/>
        <w:rPr>
          <w:b/>
          <w:i/>
          <w:color w:val="0D0D0D" w:themeColor="text1" w:themeTint="F2"/>
          <w:sz w:val="24"/>
          <w:szCs w:val="24"/>
          <w:lang w:val="en-US"/>
        </w:rPr>
      </w:pPr>
      <w:r w:rsidRPr="00A4632A">
        <w:rPr>
          <w:b/>
          <w:i/>
          <w:color w:val="FF0000"/>
          <w:sz w:val="24"/>
          <w:szCs w:val="24"/>
          <w:lang w:val="en-US"/>
        </w:rPr>
        <w:t xml:space="preserve">               </w:t>
      </w:r>
      <w:r w:rsidRPr="00A4632A">
        <w:rPr>
          <w:b/>
          <w:i/>
          <w:color w:val="FF0000"/>
          <w:sz w:val="24"/>
          <w:szCs w:val="24"/>
        </w:rPr>
        <w:t xml:space="preserve"> </w:t>
      </w:r>
      <w:proofErr w:type="gramStart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>apple  art</w:t>
      </w:r>
      <w:proofErr w:type="gramEnd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chair   </w:t>
      </w:r>
    </w:p>
    <w:p w:rsidR="00A4632A" w:rsidRPr="00A4632A" w:rsidRDefault="00A4632A" w:rsidP="00A4632A">
      <w:pPr>
        <w:spacing w:after="0" w:line="360" w:lineRule="auto"/>
        <w:ind w:left="360"/>
        <w:rPr>
          <w:b/>
          <w:i/>
          <w:color w:val="0D0D0D" w:themeColor="text1" w:themeTint="F2"/>
          <w:sz w:val="24"/>
          <w:szCs w:val="24"/>
          <w:lang w:val="en-US"/>
        </w:rPr>
      </w:pPr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        </w:t>
      </w:r>
      <w:proofErr w:type="gramStart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>furniture</w:t>
      </w:r>
      <w:proofErr w:type="gramEnd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information</w:t>
      </w:r>
    </w:p>
    <w:p w:rsidR="00013A16" w:rsidRDefault="00A4632A" w:rsidP="00A4632A">
      <w:pPr>
        <w:spacing w:after="0" w:line="360" w:lineRule="auto"/>
        <w:ind w:left="360"/>
        <w:rPr>
          <w:b/>
          <w:i/>
          <w:color w:val="FF0000"/>
          <w:sz w:val="24"/>
          <w:szCs w:val="24"/>
          <w:lang w:val="en-US"/>
        </w:rPr>
      </w:pPr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             </w:t>
      </w:r>
      <w:proofErr w:type="gramStart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>man</w:t>
      </w:r>
      <w:proofErr w:type="gramEnd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market   sugar   </w:t>
      </w:r>
      <w:r w:rsidRPr="00A4632A">
        <w:rPr>
          <w:b/>
          <w:i/>
          <w:color w:val="FF0000"/>
          <w:sz w:val="24"/>
          <w:szCs w:val="24"/>
        </w:rPr>
        <w:br w:type="textWrapping" w:clear="all"/>
      </w:r>
    </w:p>
    <w:p w:rsidR="00A4632A" w:rsidRDefault="00A4632A" w:rsidP="00A4632A">
      <w:pPr>
        <w:pStyle w:val="a4"/>
        <w:numPr>
          <w:ilvl w:val="0"/>
          <w:numId w:val="11"/>
        </w:numPr>
        <w:spacing w:after="0" w:line="360" w:lineRule="auto"/>
        <w:rPr>
          <w:b/>
          <w:color w:val="0D0D0D" w:themeColor="text1" w:themeTint="F2"/>
          <w:sz w:val="24"/>
          <w:szCs w:val="24"/>
          <w:lang w:val="en-US"/>
        </w:rPr>
      </w:pPr>
      <w:r w:rsidRPr="00A4632A">
        <w:rPr>
          <w:b/>
          <w:color w:val="0D0D0D" w:themeColor="text1" w:themeTint="F2"/>
          <w:sz w:val="24"/>
          <w:szCs w:val="24"/>
          <w:lang w:val="en-US"/>
        </w:rPr>
        <w:t>Choose the correct underlined words in the note from Adam to Rachel</w:t>
      </w:r>
      <w:r>
        <w:rPr>
          <w:b/>
          <w:color w:val="0D0D0D" w:themeColor="text1" w:themeTint="F2"/>
          <w:sz w:val="24"/>
          <w:szCs w:val="24"/>
          <w:lang w:val="en-US"/>
        </w:rPr>
        <w:t xml:space="preserve"> (</w:t>
      </w:r>
      <w:r w:rsidR="00D05FCC">
        <w:rPr>
          <w:b/>
          <w:color w:val="0D0D0D" w:themeColor="text1" w:themeTint="F2"/>
          <w:sz w:val="24"/>
          <w:szCs w:val="24"/>
        </w:rPr>
        <w:t>Прочитайте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72D26">
        <w:rPr>
          <w:b/>
          <w:color w:val="0D0D0D" w:themeColor="text1" w:themeTint="F2"/>
          <w:sz w:val="24"/>
          <w:szCs w:val="24"/>
        </w:rPr>
        <w:t>записку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72D26">
        <w:rPr>
          <w:b/>
          <w:color w:val="0D0D0D" w:themeColor="text1" w:themeTint="F2"/>
          <w:sz w:val="24"/>
          <w:szCs w:val="24"/>
        </w:rPr>
        <w:t>Адама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72D26">
        <w:rPr>
          <w:b/>
          <w:color w:val="0D0D0D" w:themeColor="text1" w:themeTint="F2"/>
          <w:sz w:val="24"/>
          <w:szCs w:val="24"/>
        </w:rPr>
        <w:t>для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72D26">
        <w:rPr>
          <w:b/>
          <w:color w:val="0D0D0D" w:themeColor="text1" w:themeTint="F2"/>
          <w:sz w:val="24"/>
          <w:szCs w:val="24"/>
        </w:rPr>
        <w:t>Рейчел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. </w:t>
      </w:r>
      <w:r w:rsidR="00D05FCC">
        <w:rPr>
          <w:b/>
          <w:color w:val="0D0D0D" w:themeColor="text1" w:themeTint="F2"/>
          <w:sz w:val="24"/>
          <w:szCs w:val="24"/>
        </w:rPr>
        <w:t>Выберите</w:t>
      </w:r>
      <w:r w:rsidR="00D05FCC" w:rsidRPr="00D05FCC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правильный</w:t>
      </w:r>
      <w:r w:rsidRPr="00A4632A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вариант</w:t>
      </w:r>
      <w:r w:rsidRPr="00A4632A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из</w:t>
      </w:r>
      <w:r w:rsidRPr="00A4632A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подчеркнутых</w:t>
      </w:r>
      <w:r w:rsidRPr="00A4632A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слов</w:t>
      </w:r>
      <w:r>
        <w:rPr>
          <w:b/>
          <w:color w:val="0D0D0D" w:themeColor="text1" w:themeTint="F2"/>
          <w:sz w:val="24"/>
          <w:szCs w:val="24"/>
          <w:lang w:val="en-US"/>
        </w:rPr>
        <w:t>)</w:t>
      </w:r>
      <w:r w:rsidR="00D05FCC">
        <w:rPr>
          <w:b/>
          <w:color w:val="0D0D0D" w:themeColor="text1" w:themeTint="F2"/>
          <w:sz w:val="24"/>
          <w:szCs w:val="24"/>
        </w:rPr>
        <w:t>.</w:t>
      </w:r>
    </w:p>
    <w:p w:rsidR="00872D26" w:rsidRDefault="00872D26" w:rsidP="00872D26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Rachel</w:t>
      </w:r>
    </w:p>
    <w:p w:rsidR="00202F10" w:rsidRDefault="00872D26" w:rsidP="00872D26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Can you buy the food for dinner tonight? Mam and Dad are coming, </w:t>
      </w:r>
    </w:p>
    <w:p w:rsidR="000D0C9C" w:rsidRDefault="00872D26" w:rsidP="00202F10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proofErr w:type="gramStart"/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so</w:t>
      </w:r>
      <w:proofErr w:type="gramEnd"/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can you get </w:t>
      </w:r>
      <w:r w:rsid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(1) </w:t>
      </w:r>
      <w:r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a meat</w:t>
      </w:r>
      <w:r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  <w:r w:rsidR="00202F10" w:rsidRPr="00D05FCC">
        <w:rPr>
          <w:rFonts w:ascii="Baskerville Old Face" w:hAnsi="Baskerville Old Face"/>
          <w:b/>
          <w:i/>
          <w:color w:val="0D0D0D" w:themeColor="text1" w:themeTint="F2"/>
          <w:sz w:val="24"/>
          <w:szCs w:val="24"/>
          <w:u w:val="single"/>
          <w:lang w:val="en-US"/>
        </w:rPr>
        <w:t>some meat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, may be for nice (2)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steak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steaks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? We need </w:t>
      </w:r>
      <w:proofErr w:type="gramStart"/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some  (</w:t>
      </w:r>
      <w:proofErr w:type="gramEnd"/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3)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potato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potatoes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 -  four large </w:t>
      </w:r>
      <w:r w:rsidR="000D0C9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(4)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potato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potatoes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for baking. </w:t>
      </w:r>
      <w:r w:rsidR="000D0C9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Can you buy (</w:t>
      </w:r>
      <w:proofErr w:type="gramStart"/>
      <w:r w:rsidR="000D0C9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5</w:t>
      </w:r>
      <w:proofErr w:type="gramEnd"/>
      <w:r w:rsidR="000D0C9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)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 </w:t>
      </w:r>
    </w:p>
    <w:p w:rsidR="00D05FCC" w:rsidRDefault="000D0C9C" w:rsidP="00202F10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</w:pPr>
      <w:proofErr w:type="gramStart"/>
      <w:r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a</w:t>
      </w:r>
      <w:proofErr w:type="gramEnd"/>
      <w:r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bread and a cheese</w:t>
      </w:r>
      <w:r w:rsidR="00202F10"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 </w:t>
      </w: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/ </w:t>
      </w:r>
      <w:r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same bread and cheese</w:t>
      </w: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, 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too, and may be (6) </w:t>
      </w:r>
      <w:r w:rsidR="00D05FCC" w:rsidRPr="00D05FCC">
        <w:rPr>
          <w:rFonts w:ascii="Baskerville Old Face" w:hAnsi="Baskerville Old Face"/>
          <w:color w:val="0D0D0D" w:themeColor="text1" w:themeTint="F2"/>
          <w:sz w:val="24"/>
          <w:szCs w:val="24"/>
          <w:u w:val="single"/>
          <w:lang w:val="en-US"/>
        </w:rPr>
        <w:t>a nice juicy melon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D05FCC"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some nice juicy melon</w:t>
      </w:r>
      <w:r w:rsidR="00202F10"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 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to start? Oh and we need some (7) 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oil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D05FCC"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oils</w:t>
      </w:r>
      <w:r w:rsidR="00202F10"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</w:t>
      </w:r>
      <w:r w:rsidR="00D05FCC"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as well. Thanks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</w:t>
      </w:r>
      <w:r w:rsidR="00202F10"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 </w:t>
      </w:r>
    </w:p>
    <w:p w:rsidR="00D05FCC" w:rsidRDefault="00D05FCC" w:rsidP="00202F10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See you later</w:t>
      </w: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,</w:t>
      </w:r>
    </w:p>
    <w:p w:rsidR="00872D26" w:rsidRPr="00D05FCC" w:rsidRDefault="00D05FCC" w:rsidP="00202F10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Adam</w:t>
      </w:r>
      <w:r w:rsidR="00202F10"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    </w:t>
      </w:r>
    </w:p>
    <w:p w:rsidR="00D05FCC" w:rsidRDefault="00872D26" w:rsidP="00872D26">
      <w:pPr>
        <w:pStyle w:val="a4"/>
        <w:spacing w:after="0" w:line="360" w:lineRule="auto"/>
        <w:rPr>
          <w:i/>
          <w:color w:val="0D0D0D" w:themeColor="text1" w:themeTint="F2"/>
          <w:sz w:val="24"/>
          <w:szCs w:val="24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proofErr w:type="gramStart"/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melom</w:t>
      </w:r>
      <w:proofErr w:type="spellEnd"/>
      <w:proofErr w:type="gramEnd"/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- </w:t>
      </w:r>
      <w:r w:rsidR="00D05FCC">
        <w:rPr>
          <w:i/>
          <w:color w:val="0D0D0D" w:themeColor="text1" w:themeTint="F2"/>
          <w:sz w:val="24"/>
          <w:szCs w:val="24"/>
        </w:rPr>
        <w:t>дыня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</w:p>
    <w:p w:rsidR="00872D26" w:rsidRPr="00872D26" w:rsidRDefault="00872D26" w:rsidP="00872D26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</w:p>
    <w:p w:rsidR="00A4632A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  <w:lang w:val="en-US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1 – </w:t>
      </w:r>
      <w:r>
        <w:rPr>
          <w:b/>
          <w:color w:val="0D0D0D" w:themeColor="text1" w:themeTint="F2"/>
          <w:sz w:val="24"/>
          <w:szCs w:val="24"/>
        </w:rPr>
        <w:t xml:space="preserve"> </w:t>
      </w:r>
      <w:r>
        <w:rPr>
          <w:b/>
          <w:color w:val="0D0D0D" w:themeColor="text1" w:themeTint="F2"/>
          <w:sz w:val="24"/>
          <w:szCs w:val="24"/>
          <w:lang w:val="en-US"/>
        </w:rPr>
        <w:t>some meat</w:t>
      </w:r>
    </w:p>
    <w:p w:rsidR="00D05FCC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2 – </w:t>
      </w:r>
    </w:p>
    <w:p w:rsidR="00D05FCC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3 – </w:t>
      </w:r>
    </w:p>
    <w:p w:rsidR="00D05FCC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4 – </w:t>
      </w:r>
    </w:p>
    <w:p w:rsidR="00D05FCC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5 – </w:t>
      </w:r>
    </w:p>
    <w:p w:rsidR="00D05FCC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6 – </w:t>
      </w:r>
    </w:p>
    <w:p w:rsid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  <w:lang w:val="en-US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7 </w:t>
      </w:r>
      <w:r w:rsidR="00D84394">
        <w:rPr>
          <w:b/>
          <w:color w:val="0D0D0D" w:themeColor="text1" w:themeTint="F2"/>
          <w:sz w:val="24"/>
          <w:szCs w:val="24"/>
        </w:rPr>
        <w:t>–</w:t>
      </w:r>
      <w:r w:rsidRPr="00D05FCC">
        <w:rPr>
          <w:b/>
          <w:color w:val="0D0D0D" w:themeColor="text1" w:themeTint="F2"/>
          <w:sz w:val="24"/>
          <w:szCs w:val="24"/>
        </w:rPr>
        <w:t xml:space="preserve"> </w:t>
      </w:r>
    </w:p>
    <w:p w:rsidR="00D84394" w:rsidRDefault="00D84394" w:rsidP="00D84394">
      <w:pPr>
        <w:pStyle w:val="a4"/>
        <w:numPr>
          <w:ilvl w:val="0"/>
          <w:numId w:val="11"/>
        </w:numPr>
        <w:spacing w:after="0" w:line="240" w:lineRule="auto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  <w:lang w:val="en-US"/>
        </w:rPr>
        <w:t xml:space="preserve">Correct the mistakes in the underlined parts of the sentences. </w:t>
      </w:r>
      <w:r w:rsidRPr="00B93A7E">
        <w:rPr>
          <w:b/>
          <w:color w:val="0D0D0D" w:themeColor="text1" w:themeTint="F2"/>
          <w:sz w:val="24"/>
          <w:szCs w:val="24"/>
        </w:rPr>
        <w:t>(</w:t>
      </w:r>
      <w:r w:rsidR="00B93A7E">
        <w:rPr>
          <w:b/>
          <w:color w:val="0D0D0D" w:themeColor="text1" w:themeTint="F2"/>
          <w:sz w:val="24"/>
          <w:szCs w:val="24"/>
        </w:rPr>
        <w:t>Перепишите и исправьте ошибки в подчеркнутых частях предложений</w:t>
      </w:r>
      <w:r w:rsidRPr="00B93A7E">
        <w:rPr>
          <w:b/>
          <w:color w:val="0D0D0D" w:themeColor="text1" w:themeTint="F2"/>
          <w:sz w:val="24"/>
          <w:szCs w:val="24"/>
        </w:rPr>
        <w:t>)</w:t>
      </w:r>
      <w:r w:rsidR="00B93A7E">
        <w:rPr>
          <w:b/>
          <w:color w:val="0D0D0D" w:themeColor="text1" w:themeTint="F2"/>
          <w:sz w:val="24"/>
          <w:szCs w:val="24"/>
        </w:rPr>
        <w:t>.</w:t>
      </w:r>
    </w:p>
    <w:p w:rsidR="00B93A7E" w:rsidRPr="00B93A7E" w:rsidRDefault="00B93A7E" w:rsidP="00B93A7E">
      <w:pPr>
        <w:pStyle w:val="a4"/>
        <w:tabs>
          <w:tab w:val="left" w:pos="2866"/>
        </w:tabs>
        <w:spacing w:after="0" w:line="240" w:lineRule="auto"/>
        <w:rPr>
          <w:i/>
          <w:color w:val="FF0000"/>
          <w:sz w:val="24"/>
          <w:szCs w:val="24"/>
          <w:lang w:val="en-US"/>
        </w:rPr>
      </w:pPr>
      <w:r w:rsidRPr="00B93A7E">
        <w:rPr>
          <w:b/>
          <w:color w:val="0D0D0D" w:themeColor="text1" w:themeTint="F2"/>
          <w:sz w:val="24"/>
          <w:szCs w:val="24"/>
        </w:rPr>
        <w:t xml:space="preserve">                                    </w:t>
      </w:r>
      <w:proofErr w:type="gramStart"/>
      <w:r w:rsidRPr="00B93A7E">
        <w:rPr>
          <w:color w:val="FF0000"/>
          <w:sz w:val="24"/>
          <w:szCs w:val="24"/>
          <w:lang w:val="en-US"/>
        </w:rPr>
        <w:t>s</w:t>
      </w:r>
      <w:r w:rsidRPr="00B93A7E">
        <w:rPr>
          <w:i/>
          <w:color w:val="FF0000"/>
          <w:sz w:val="24"/>
          <w:szCs w:val="24"/>
          <w:lang w:val="en-US"/>
        </w:rPr>
        <w:t>ome</w:t>
      </w:r>
      <w:proofErr w:type="gramEnd"/>
      <w:r w:rsidRPr="00B93A7E">
        <w:rPr>
          <w:i/>
          <w:color w:val="FF0000"/>
          <w:sz w:val="24"/>
          <w:szCs w:val="24"/>
          <w:lang w:val="en-US"/>
        </w:rPr>
        <w:t xml:space="preserve"> salt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1766582</wp:posOffset>
                </wp:positionH>
                <wp:positionV relativeFrom="paragraph">
                  <wp:posOffset>111245</wp:posOffset>
                </wp:positionV>
                <wp:extent cx="362309" cy="8626"/>
                <wp:effectExtent l="0" t="0" r="19050" b="298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30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8.75pt" to="167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" strokecolor="#4579b8 [3044]"/>
            </w:pict>
          </mc:Fallback>
        </mc:AlternateContent>
      </w:r>
      <w:r>
        <w:rPr>
          <w:color w:val="0D0D0D" w:themeColor="text1" w:themeTint="F2"/>
          <w:sz w:val="24"/>
          <w:szCs w:val="24"/>
          <w:lang w:val="en-US"/>
        </w:rPr>
        <w:t xml:space="preserve">Do you </w:t>
      </w:r>
      <w:proofErr w:type="gramStart"/>
      <w:r>
        <w:rPr>
          <w:color w:val="0D0D0D" w:themeColor="text1" w:themeTint="F2"/>
          <w:sz w:val="24"/>
          <w:szCs w:val="24"/>
          <w:lang w:val="en-US"/>
        </w:rPr>
        <w:t xml:space="preserve">want  </w:t>
      </w:r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a</w:t>
      </w:r>
      <w:proofErr w:type="gramEnd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 xml:space="preserve"> salt</w:t>
      </w:r>
      <w:r>
        <w:rPr>
          <w:color w:val="0D0D0D" w:themeColor="text1" w:themeTint="F2"/>
          <w:sz w:val="24"/>
          <w:szCs w:val="24"/>
          <w:lang w:val="en-US"/>
        </w:rPr>
        <w:t xml:space="preserve"> in your soup?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lastRenderedPageBreak/>
        <w:t xml:space="preserve">Can I have </w:t>
      </w:r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 xml:space="preserve">two </w:t>
      </w:r>
      <w:proofErr w:type="gramStart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box</w:t>
      </w:r>
      <w:proofErr w:type="gramEnd"/>
      <w:r>
        <w:rPr>
          <w:color w:val="0D0D0D" w:themeColor="text1" w:themeTint="F2"/>
          <w:sz w:val="24"/>
          <w:szCs w:val="24"/>
          <w:lang w:val="en-US"/>
        </w:rPr>
        <w:t xml:space="preserve"> of eggs, please?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t xml:space="preserve">Can you give me </w:t>
      </w:r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 xml:space="preserve">some </w:t>
      </w:r>
      <w:proofErr w:type="spellStart"/>
      <w:proofErr w:type="gramStart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informations</w:t>
      </w:r>
      <w:proofErr w:type="spellEnd"/>
      <w:proofErr w:type="gramEnd"/>
      <w:r>
        <w:rPr>
          <w:color w:val="0D0D0D" w:themeColor="text1" w:themeTint="F2"/>
          <w:sz w:val="24"/>
          <w:szCs w:val="24"/>
          <w:lang w:val="en-US"/>
        </w:rPr>
        <w:t xml:space="preserve"> about the trains?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t xml:space="preserve">We`ve got a lot of </w:t>
      </w:r>
      <w:proofErr w:type="spellStart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luggages</w:t>
      </w:r>
      <w:proofErr w:type="spellEnd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.</w:t>
      </w:r>
      <w:r>
        <w:rPr>
          <w:color w:val="0D0D0D" w:themeColor="text1" w:themeTint="F2"/>
          <w:sz w:val="24"/>
          <w:szCs w:val="24"/>
          <w:lang w:val="en-US"/>
        </w:rPr>
        <w:t xml:space="preserve">  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t xml:space="preserve">I must get </w:t>
      </w:r>
      <w:proofErr w:type="gramStart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a petrol</w:t>
      </w:r>
      <w:proofErr w:type="gramEnd"/>
      <w:r>
        <w:rPr>
          <w:color w:val="0D0D0D" w:themeColor="text1" w:themeTint="F2"/>
          <w:sz w:val="24"/>
          <w:szCs w:val="24"/>
          <w:lang w:val="en-US"/>
        </w:rPr>
        <w:t xml:space="preserve"> for the car before we start.</w:t>
      </w:r>
    </w:p>
    <w:p w:rsidR="00B93A7E" w:rsidRP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t xml:space="preserve">I haven`t got a lot of </w:t>
      </w:r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moneys.</w:t>
      </w:r>
    </w:p>
    <w:p w:rsidR="00B93A7E" w:rsidRPr="00B93A7E" w:rsidRDefault="00B93A7E" w:rsidP="00B93A7E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  <w:lang w:val="en-US"/>
        </w:rPr>
      </w:pPr>
    </w:p>
    <w:p w:rsidR="00190393" w:rsidRPr="00B93A7E" w:rsidRDefault="00190393" w:rsidP="00E448A4">
      <w:pPr>
        <w:spacing w:after="0" w:line="240" w:lineRule="auto"/>
        <w:ind w:left="360"/>
        <w:rPr>
          <w:b/>
          <w:sz w:val="24"/>
          <w:szCs w:val="24"/>
          <w:u w:val="single"/>
          <w:lang w:val="en-US"/>
        </w:rPr>
      </w:pPr>
    </w:p>
    <w:p w:rsidR="00C40860" w:rsidRDefault="00B2545C" w:rsidP="00C40860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Part 2.</w:t>
      </w:r>
      <w:proofErr w:type="gramEnd"/>
    </w:p>
    <w:p w:rsidR="00954AF2" w:rsidRDefault="00954AF2" w:rsidP="00954AF2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5FBCD" wp14:editId="3819A451">
                <wp:simplePos x="0" y="0"/>
                <wp:positionH relativeFrom="column">
                  <wp:posOffset>2974280</wp:posOffset>
                </wp:positionH>
                <wp:positionV relativeFrom="paragraph">
                  <wp:posOffset>181850</wp:posOffset>
                </wp:positionV>
                <wp:extent cx="284672" cy="224286"/>
                <wp:effectExtent l="57150" t="38100" r="0" b="11874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224286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234.2pt;margin-top:14.3pt;width:22.4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" adj="108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E7FA7">
        <w:rPr>
          <w:b/>
          <w:color w:val="FF0000"/>
        </w:rPr>
        <w:t xml:space="preserve">ПРОЧИТАЙТЕ ПРАВИЛО. </w:t>
      </w:r>
      <w:r>
        <w:rPr>
          <w:b/>
          <w:color w:val="FF0000"/>
        </w:rPr>
        <w:t>ПЕРЕПИШИТЕ ТАБЛИЦЫ В ТЕТРАДЬ</w:t>
      </w:r>
    </w:p>
    <w:p w:rsidR="00954AF2" w:rsidRPr="007E7FA7" w:rsidRDefault="00954AF2" w:rsidP="00954AF2">
      <w:pPr>
        <w:jc w:val="center"/>
        <w:rPr>
          <w:b/>
          <w:color w:val="FF0000"/>
        </w:rPr>
      </w:pPr>
    </w:p>
    <w:p w:rsidR="00B2545C" w:rsidRPr="00B2545C" w:rsidRDefault="00B2545C" w:rsidP="00B2545C">
      <w:pPr>
        <w:spacing w:after="0" w:line="240" w:lineRule="auto"/>
        <w:jc w:val="center"/>
        <w:rPr>
          <w:b/>
          <w:lang w:val="en-US"/>
        </w:rPr>
      </w:pPr>
      <w:r w:rsidRPr="00B2545C">
        <w:rPr>
          <w:b/>
          <w:lang w:val="en-US"/>
        </w:rPr>
        <w:t xml:space="preserve">Some nouns have countable and uncountable meaning </w:t>
      </w:r>
    </w:p>
    <w:p w:rsidR="00B2545C" w:rsidRPr="00B2545C" w:rsidRDefault="00B2545C" w:rsidP="00B2545C">
      <w:pPr>
        <w:spacing w:after="0" w:line="240" w:lineRule="auto"/>
        <w:jc w:val="center"/>
        <w:rPr>
          <w:b/>
        </w:rPr>
      </w:pPr>
      <w:r w:rsidRPr="00B2545C">
        <w:rPr>
          <w:b/>
        </w:rPr>
        <w:t>(некоторые существительные могут быть исчисляемыми и неисчисляемыми):</w:t>
      </w:r>
    </w:p>
    <w:p w:rsidR="00B2545C" w:rsidRDefault="00B2545C" w:rsidP="00C40860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0DB61372">
            <wp:extent cx="5132717" cy="25016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34" cy="2504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45C" w:rsidRPr="00B2545C" w:rsidRDefault="00B2545C" w:rsidP="007E7FA7">
      <w:pPr>
        <w:jc w:val="center"/>
        <w:rPr>
          <w:b/>
          <w:lang w:val="en-US"/>
        </w:rPr>
      </w:pPr>
      <w:r w:rsidRPr="00B2545C">
        <w:rPr>
          <w:b/>
          <w:lang w:val="en-US"/>
        </w:rPr>
        <w:t>WAYS OF COUNTING UNCOUNTABLE NOUNS</w:t>
      </w:r>
    </w:p>
    <w:tbl>
      <w:tblPr>
        <w:tblStyle w:val="2-5"/>
        <w:tblW w:w="4159" w:type="pct"/>
        <w:jc w:val="center"/>
        <w:tblInd w:w="-521" w:type="dxa"/>
        <w:tblLook w:val="0660" w:firstRow="1" w:lastRow="1" w:firstColumn="0" w:lastColumn="0" w:noHBand="1" w:noVBand="1"/>
      </w:tblPr>
      <w:tblGrid>
        <w:gridCol w:w="3433"/>
        <w:gridCol w:w="2398"/>
        <w:gridCol w:w="2130"/>
      </w:tblGrid>
      <w:tr w:rsidR="00B2545C" w:rsidTr="00D9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56" w:type="pct"/>
            <w:noWrap/>
          </w:tcPr>
          <w:p w:rsidR="00B2545C" w:rsidRPr="00B2545C" w:rsidRDefault="00B2545C" w:rsidP="00B25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UNITS</w:t>
            </w:r>
          </w:p>
        </w:tc>
        <w:tc>
          <w:tcPr>
            <w:tcW w:w="1506" w:type="pct"/>
          </w:tcPr>
          <w:p w:rsidR="00B2545C" w:rsidRPr="00B2545C" w:rsidRDefault="00B2545C">
            <w:pPr>
              <w:rPr>
                <w:lang w:val="en-US"/>
              </w:rPr>
            </w:pPr>
            <w:r>
              <w:rPr>
                <w:lang w:val="en-US"/>
              </w:rPr>
              <w:t>COUNTAINERS</w:t>
            </w:r>
          </w:p>
        </w:tc>
        <w:tc>
          <w:tcPr>
            <w:tcW w:w="1338" w:type="pct"/>
          </w:tcPr>
          <w:p w:rsidR="00B2545C" w:rsidRPr="00B2545C" w:rsidRDefault="00B2545C">
            <w:pPr>
              <w:rPr>
                <w:lang w:val="en-US"/>
              </w:rPr>
            </w:pPr>
            <w:r>
              <w:rPr>
                <w:lang w:val="en-US"/>
              </w:rPr>
              <w:t>MEASUREMENTS</w:t>
            </w:r>
          </w:p>
        </w:tc>
      </w:tr>
      <w:tr w:rsidR="00B2545C" w:rsidRPr="00D92323" w:rsidTr="00D92323">
        <w:trPr>
          <w:jc w:val="center"/>
        </w:trPr>
        <w:tc>
          <w:tcPr>
            <w:tcW w:w="2156" w:type="pct"/>
            <w:noWrap/>
          </w:tcPr>
          <w:p w:rsidR="00B2545C" w:rsidRPr="00B2545C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</w:t>
            </w:r>
            <w:r w:rsidR="00B2545C" w:rsidRPr="00D92323">
              <w:rPr>
                <w:b/>
                <w:lang w:val="en-US"/>
              </w:rPr>
              <w:t xml:space="preserve"> </w:t>
            </w:r>
            <w:r w:rsidRPr="00D92323">
              <w:rPr>
                <w:b/>
                <w:lang w:val="en-US"/>
              </w:rPr>
              <w:t>piece</w:t>
            </w:r>
            <w:r w:rsidR="00B2545C" w:rsidRPr="00D92323">
              <w:rPr>
                <w:b/>
                <w:lang w:val="en-US"/>
              </w:rPr>
              <w:t xml:space="preserve"> of</w:t>
            </w:r>
            <w:r w:rsidR="00B2545C">
              <w:rPr>
                <w:lang w:val="en-US"/>
              </w:rPr>
              <w:t xml:space="preserve"> cake/ cheese</w:t>
            </w:r>
          </w:p>
        </w:tc>
        <w:tc>
          <w:tcPr>
            <w:tcW w:w="1506" w:type="pct"/>
          </w:tcPr>
          <w:p w:rsidR="00B2545C" w:rsidRPr="00D92323" w:rsidRDefault="00D92323">
            <w:pPr>
              <w:rPr>
                <w:rStyle w:val="aa"/>
                <w:b/>
                <w:color w:val="7F7F7F" w:themeColor="text1" w:themeTint="80"/>
                <w:lang w:val="en-US"/>
              </w:rPr>
            </w:pPr>
            <w:r w:rsidRPr="00D92323">
              <w:rPr>
                <w:rStyle w:val="aa"/>
                <w:b/>
                <w:i w:val="0"/>
                <w:color w:val="0D0D0D" w:themeColor="text1" w:themeTint="F2"/>
                <w:lang w:val="en-US"/>
              </w:rPr>
              <w:t>a carton of</w:t>
            </w:r>
            <w:r w:rsidRPr="00D92323">
              <w:rPr>
                <w:rStyle w:val="aa"/>
                <w:b/>
                <w:color w:val="0D0D0D" w:themeColor="text1" w:themeTint="F2"/>
                <w:lang w:val="en-US"/>
              </w:rPr>
              <w:t xml:space="preserve"> </w:t>
            </w:r>
            <w:r w:rsidRPr="00D92323">
              <w:rPr>
                <w:rStyle w:val="aa"/>
                <w:i w:val="0"/>
                <w:color w:val="0D0D0D" w:themeColor="text1" w:themeTint="F2"/>
                <w:lang w:val="en-US"/>
              </w:rPr>
              <w:t>milk/juice</w:t>
            </w:r>
          </w:p>
        </w:tc>
        <w:tc>
          <w:tcPr>
            <w:tcW w:w="1338" w:type="pct"/>
          </w:tcPr>
          <w:p w:rsidR="00B2545C" w:rsidRPr="00D92323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 litre of</w:t>
            </w:r>
            <w:r>
              <w:rPr>
                <w:lang w:val="en-US"/>
              </w:rPr>
              <w:t xml:space="preserve"> milk</w:t>
            </w:r>
          </w:p>
        </w:tc>
      </w:tr>
      <w:tr w:rsidR="00B2545C" w:rsidRPr="00D92323" w:rsidTr="00D92323">
        <w:trPr>
          <w:jc w:val="center"/>
        </w:trPr>
        <w:tc>
          <w:tcPr>
            <w:tcW w:w="2156" w:type="pct"/>
            <w:noWrap/>
          </w:tcPr>
          <w:p w:rsidR="00B2545C" w:rsidRPr="00B2545C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</w:t>
            </w:r>
            <w:r w:rsidR="00B2545C" w:rsidRPr="00D92323">
              <w:rPr>
                <w:b/>
                <w:lang w:val="en-US"/>
              </w:rPr>
              <w:t xml:space="preserve"> piece of</w:t>
            </w:r>
            <w:r w:rsidR="00B2545C">
              <w:rPr>
                <w:lang w:val="en-US"/>
              </w:rPr>
              <w:t xml:space="preserve"> furniture/ luggage/ paper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can/tin of</w:t>
            </w:r>
            <w:r>
              <w:rPr>
                <w:lang w:val="en-US"/>
              </w:rPr>
              <w:t xml:space="preserve"> soup</w:t>
            </w:r>
          </w:p>
        </w:tc>
        <w:tc>
          <w:tcPr>
            <w:tcW w:w="1338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half a kilo of</w:t>
            </w:r>
            <w:r>
              <w:rPr>
                <w:lang w:val="en-US"/>
              </w:rPr>
              <w:t xml:space="preserve"> sugar</w:t>
            </w:r>
          </w:p>
        </w:tc>
      </w:tr>
      <w:tr w:rsidR="00B2545C" w:rsidTr="00D92323">
        <w:trPr>
          <w:jc w:val="center"/>
        </w:trPr>
        <w:tc>
          <w:tcPr>
            <w:tcW w:w="2156" w:type="pct"/>
            <w:noWrap/>
          </w:tcPr>
          <w:p w:rsidR="00B2545C" w:rsidRPr="00B2545C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</w:t>
            </w:r>
            <w:r w:rsidR="00B2545C" w:rsidRPr="00D92323">
              <w:rPr>
                <w:b/>
                <w:lang w:val="en-US"/>
              </w:rPr>
              <w:t xml:space="preserve"> bit of</w:t>
            </w:r>
            <w:r w:rsidR="00B2545C">
              <w:rPr>
                <w:lang w:val="en-US"/>
              </w:rPr>
              <w:t xml:space="preserve"> information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glass of</w:t>
            </w:r>
            <w:r>
              <w:rPr>
                <w:lang w:val="en-US"/>
              </w:rPr>
              <w:t xml:space="preserve"> orange juice</w:t>
            </w:r>
          </w:p>
        </w:tc>
        <w:tc>
          <w:tcPr>
            <w:tcW w:w="1338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six metres of</w:t>
            </w:r>
            <w:r>
              <w:rPr>
                <w:lang w:val="en-US"/>
              </w:rPr>
              <w:t xml:space="preserve"> cotton</w:t>
            </w:r>
          </w:p>
        </w:tc>
      </w:tr>
      <w:tr w:rsidR="00B2545C" w:rsidTr="00D92323">
        <w:trPr>
          <w:jc w:val="center"/>
        </w:trPr>
        <w:tc>
          <w:tcPr>
            <w:tcW w:w="2156" w:type="pct"/>
            <w:noWrap/>
          </w:tcPr>
          <w:p w:rsidR="00B2545C" w:rsidRPr="00B2545C" w:rsidRDefault="00B2545C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 bar of</w:t>
            </w:r>
            <w:r>
              <w:rPr>
                <w:lang w:val="en-US"/>
              </w:rPr>
              <w:t xml:space="preserve"> chocolate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box of</w:t>
            </w:r>
            <w:r>
              <w:rPr>
                <w:lang w:val="en-US"/>
              </w:rPr>
              <w:t xml:space="preserve"> chocolates</w:t>
            </w:r>
          </w:p>
        </w:tc>
        <w:tc>
          <w:tcPr>
            <w:tcW w:w="1338" w:type="pct"/>
          </w:tcPr>
          <w:p w:rsidR="00B2545C" w:rsidRPr="00D92323" w:rsidRDefault="00B2545C">
            <w:pPr>
              <w:pStyle w:val="DecimalAligned"/>
              <w:rPr>
                <w:lang w:val="en-US"/>
              </w:rPr>
            </w:pPr>
          </w:p>
        </w:tc>
      </w:tr>
      <w:tr w:rsidR="00B2545C" w:rsidTr="00D92323">
        <w:trPr>
          <w:trHeight w:val="350"/>
          <w:jc w:val="center"/>
        </w:trPr>
        <w:tc>
          <w:tcPr>
            <w:tcW w:w="2156" w:type="pct"/>
            <w:noWrap/>
          </w:tcPr>
          <w:p w:rsidR="00B2545C" w:rsidRPr="00B2545C" w:rsidRDefault="00B2545C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 slice of</w:t>
            </w:r>
            <w:r>
              <w:rPr>
                <w:lang w:val="en-US"/>
              </w:rPr>
              <w:t xml:space="preserve"> bread</w:t>
            </w:r>
            <w:r w:rsidR="00D92323">
              <w:rPr>
                <w:lang w:val="en-US"/>
              </w:rPr>
              <w:t>/ toast/cake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cup of</w:t>
            </w:r>
            <w:r>
              <w:rPr>
                <w:lang w:val="en-US"/>
              </w:rPr>
              <w:t xml:space="preserve"> coffee</w:t>
            </w:r>
          </w:p>
        </w:tc>
        <w:tc>
          <w:tcPr>
            <w:tcW w:w="1338" w:type="pct"/>
          </w:tcPr>
          <w:p w:rsidR="00B2545C" w:rsidRPr="00D92323" w:rsidRDefault="00B2545C">
            <w:pPr>
              <w:pStyle w:val="DecimalAligned"/>
              <w:rPr>
                <w:lang w:val="en-US"/>
              </w:rPr>
            </w:pPr>
          </w:p>
        </w:tc>
      </w:tr>
      <w:tr w:rsidR="00B2545C" w:rsidTr="00D92323">
        <w:trPr>
          <w:jc w:val="center"/>
        </w:trPr>
        <w:tc>
          <w:tcPr>
            <w:tcW w:w="2156" w:type="pct"/>
            <w:noWrap/>
          </w:tcPr>
          <w:p w:rsidR="00B2545C" w:rsidRPr="00D92323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 loaf of</w:t>
            </w:r>
            <w:r>
              <w:rPr>
                <w:lang w:val="en-US"/>
              </w:rPr>
              <w:t xml:space="preserve"> bread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bottle of</w:t>
            </w:r>
            <w:r>
              <w:rPr>
                <w:lang w:val="en-US"/>
              </w:rPr>
              <w:t xml:space="preserve"> water</w:t>
            </w:r>
          </w:p>
        </w:tc>
        <w:tc>
          <w:tcPr>
            <w:tcW w:w="1338" w:type="pct"/>
          </w:tcPr>
          <w:p w:rsidR="00B2545C" w:rsidRPr="007E7FA7" w:rsidRDefault="00B2545C">
            <w:pPr>
              <w:pStyle w:val="DecimalAligned"/>
              <w:rPr>
                <w:lang w:val="en-US"/>
              </w:rPr>
            </w:pPr>
          </w:p>
        </w:tc>
      </w:tr>
      <w:tr w:rsidR="00B2545C" w:rsidTr="00D923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56" w:type="pct"/>
            <w:noWrap/>
          </w:tcPr>
          <w:p w:rsidR="00B2545C" w:rsidRDefault="00B2545C"/>
        </w:tc>
        <w:tc>
          <w:tcPr>
            <w:tcW w:w="1506" w:type="pct"/>
          </w:tcPr>
          <w:p w:rsidR="00B2545C" w:rsidRPr="00D92323" w:rsidRDefault="00D92323">
            <w:pPr>
              <w:rPr>
                <w:rStyle w:val="aa"/>
                <w:i w:val="0"/>
                <w:color w:val="0D0D0D" w:themeColor="text1" w:themeTint="F2"/>
                <w:lang w:val="en-US"/>
              </w:rPr>
            </w:pPr>
            <w:r w:rsidRPr="00D92323">
              <w:rPr>
                <w:rStyle w:val="aa"/>
                <w:b/>
                <w:i w:val="0"/>
                <w:color w:val="0D0D0D" w:themeColor="text1" w:themeTint="F2"/>
                <w:lang w:val="en-US"/>
              </w:rPr>
              <w:t>a tube of</w:t>
            </w:r>
            <w:r w:rsidRPr="00D92323">
              <w:rPr>
                <w:rStyle w:val="aa"/>
                <w:i w:val="0"/>
                <w:color w:val="0D0D0D" w:themeColor="text1" w:themeTint="F2"/>
                <w:lang w:val="en-US"/>
              </w:rPr>
              <w:t xml:space="preserve"> toothpaste</w:t>
            </w:r>
          </w:p>
        </w:tc>
        <w:tc>
          <w:tcPr>
            <w:tcW w:w="1338" w:type="pct"/>
          </w:tcPr>
          <w:p w:rsidR="00B2545C" w:rsidRDefault="00B2545C"/>
        </w:tc>
      </w:tr>
    </w:tbl>
    <w:p w:rsidR="00B2545C" w:rsidRDefault="00B2545C" w:rsidP="00B2545C">
      <w:pPr>
        <w:jc w:val="center"/>
        <w:rPr>
          <w:b/>
          <w:lang w:val="en-US"/>
        </w:rPr>
      </w:pPr>
    </w:p>
    <w:p w:rsidR="007E7FA7" w:rsidRPr="00C506BB" w:rsidRDefault="00C506BB" w:rsidP="00954AF2">
      <w:pPr>
        <w:rPr>
          <w:b/>
          <w:color w:val="00B050"/>
          <w:sz w:val="32"/>
          <w:szCs w:val="32"/>
        </w:rPr>
      </w:pPr>
      <w:r w:rsidRPr="00C506BB">
        <w:rPr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3AE6979C" wp14:editId="3B530B9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165" cy="327660"/>
            <wp:effectExtent l="0" t="0" r="698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29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506BB">
        <w:rPr>
          <w:b/>
          <w:color w:val="00B050"/>
          <w:sz w:val="32"/>
          <w:szCs w:val="32"/>
        </w:rPr>
        <w:t>ВЫПОЛНИТЕ УПРАЖНЕНИЕ ПИСЬМЕННО В ТЕТРАДЬ</w:t>
      </w:r>
      <w:r w:rsidRPr="00C506BB">
        <w:rPr>
          <w:b/>
          <w:color w:val="00B050"/>
          <w:sz w:val="32"/>
          <w:szCs w:val="32"/>
        </w:rPr>
        <w:br w:type="textWrapping" w:clear="all"/>
      </w:r>
    </w:p>
    <w:p w:rsidR="007E7FA7" w:rsidRPr="007E7FA7" w:rsidRDefault="007E7FA7" w:rsidP="007E7FA7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1568173</wp:posOffset>
                </wp:positionH>
                <wp:positionV relativeFrom="paragraph">
                  <wp:posOffset>96592</wp:posOffset>
                </wp:positionV>
                <wp:extent cx="974785" cy="888521"/>
                <wp:effectExtent l="0" t="0" r="73025" b="102235"/>
                <wp:wrapNone/>
                <wp:docPr id="8" name="Скругленн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785" cy="888521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8" o:spid="_x0000_s1026" type="#_x0000_t38" style="position:absolute;margin-left:123.5pt;margin-top:7.6pt;width:76.75pt;height:6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" adj="10800" strokecolor="#4579b8 [3044]">
                <v:stroke endarrow="open"/>
              </v:shape>
            </w:pict>
          </mc:Fallback>
        </mc:AlternateContent>
      </w:r>
      <w:r w:rsidRPr="00954AF2">
        <w:rPr>
          <w:rFonts w:ascii="Calibri" w:eastAsia="Times New Roman" w:hAnsi="Calibri" w:cs="Times New Roman"/>
          <w:color w:val="000000"/>
          <w:kern w:val="24"/>
          <w:sz w:val="28"/>
          <w:szCs w:val="28"/>
          <w:lang w:eastAsia="ru-RU"/>
        </w:rPr>
        <w:t xml:space="preserve">                  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>0) a cap of                          a) toast</w:t>
      </w:r>
      <w:bookmarkStart w:id="0" w:name="_GoBack"/>
      <w:bookmarkEnd w:id="0"/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tube of                       b) milk 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bit of     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c) toothpaste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piece of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d) soup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lastRenderedPageBreak/>
        <w:t xml:space="preserve">A litre of  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e) coffee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can of   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 f) information       </w:t>
      </w:r>
    </w:p>
    <w:p w:rsidR="007E7FA7" w:rsidRPr="00954AF2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>A sl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ice of   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>g)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>paper</w:t>
      </w:r>
    </w:p>
    <w:p w:rsidR="00954AF2" w:rsidRPr="00954AF2" w:rsidRDefault="00954AF2" w:rsidP="00954AF2">
      <w:pPr>
        <w:spacing w:after="0" w:line="240" w:lineRule="auto"/>
        <w:ind w:left="15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597"/>
        <w:gridCol w:w="597"/>
        <w:gridCol w:w="598"/>
        <w:gridCol w:w="598"/>
        <w:gridCol w:w="598"/>
        <w:gridCol w:w="598"/>
      </w:tblGrid>
      <w:tr w:rsidR="00954AF2" w:rsidTr="00954AF2">
        <w:trPr>
          <w:trHeight w:val="344"/>
        </w:trPr>
        <w:tc>
          <w:tcPr>
            <w:tcW w:w="597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54AF2" w:rsidTr="00954AF2">
        <w:trPr>
          <w:trHeight w:val="360"/>
        </w:trPr>
        <w:tc>
          <w:tcPr>
            <w:tcW w:w="597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7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8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8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8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8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7E7FA7" w:rsidRPr="007E7FA7" w:rsidRDefault="007E7FA7" w:rsidP="00954AF2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7FA7" w:rsidRPr="007E7FA7" w:rsidRDefault="007E7FA7" w:rsidP="007E7FA7">
      <w:pPr>
        <w:rPr>
          <w:b/>
          <w:sz w:val="28"/>
          <w:szCs w:val="28"/>
          <w:lang w:val="en-US"/>
        </w:rPr>
      </w:pPr>
    </w:p>
    <w:sectPr w:rsidR="007E7FA7" w:rsidRPr="007E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09"/>
    <w:multiLevelType w:val="hybridMultilevel"/>
    <w:tmpl w:val="B43C11C2"/>
    <w:lvl w:ilvl="0" w:tplc="E680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4A0B"/>
    <w:multiLevelType w:val="hybridMultilevel"/>
    <w:tmpl w:val="756AE7B0"/>
    <w:lvl w:ilvl="0" w:tplc="015A2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62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C2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6F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41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E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45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C2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860F31"/>
    <w:multiLevelType w:val="hybridMultilevel"/>
    <w:tmpl w:val="D392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614D"/>
    <w:multiLevelType w:val="hybridMultilevel"/>
    <w:tmpl w:val="27F438E4"/>
    <w:lvl w:ilvl="0" w:tplc="E7A8C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6D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0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41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CA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AE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8B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ED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C8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190CC8"/>
    <w:multiLevelType w:val="hybridMultilevel"/>
    <w:tmpl w:val="161A3446"/>
    <w:lvl w:ilvl="0" w:tplc="AE1C0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E9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EE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E6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05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E9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6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6B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E3A"/>
    <w:multiLevelType w:val="hybridMultilevel"/>
    <w:tmpl w:val="653C1492"/>
    <w:lvl w:ilvl="0" w:tplc="BB94B4BE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294434"/>
    <w:multiLevelType w:val="hybridMultilevel"/>
    <w:tmpl w:val="A4F25E92"/>
    <w:lvl w:ilvl="0" w:tplc="8F56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6B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86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8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8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A9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0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41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0E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0E47B8"/>
    <w:multiLevelType w:val="hybridMultilevel"/>
    <w:tmpl w:val="3294DD0E"/>
    <w:lvl w:ilvl="0" w:tplc="A70E2E94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042910"/>
    <w:multiLevelType w:val="hybridMultilevel"/>
    <w:tmpl w:val="070CD42C"/>
    <w:lvl w:ilvl="0" w:tplc="3E9C7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0EBF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E814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86B6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70BA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900B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4EF4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BCFB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3CF9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C616A"/>
    <w:multiLevelType w:val="hybridMultilevel"/>
    <w:tmpl w:val="C5BA222A"/>
    <w:lvl w:ilvl="0" w:tplc="0C78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C0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02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AA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E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67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2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C3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82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3F28FB"/>
    <w:multiLevelType w:val="hybridMultilevel"/>
    <w:tmpl w:val="CAE40B3C"/>
    <w:lvl w:ilvl="0" w:tplc="3EC8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63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06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E7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E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A0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C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2B0979"/>
    <w:multiLevelType w:val="hybridMultilevel"/>
    <w:tmpl w:val="4B86BFE2"/>
    <w:lvl w:ilvl="0" w:tplc="F2C2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1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A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0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69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4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2C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7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2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BB09E2"/>
    <w:multiLevelType w:val="hybridMultilevel"/>
    <w:tmpl w:val="390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281B"/>
    <w:multiLevelType w:val="hybridMultilevel"/>
    <w:tmpl w:val="CDEED552"/>
    <w:lvl w:ilvl="0" w:tplc="61EAB1A4">
      <w:start w:val="1"/>
      <w:numFmt w:val="decimal"/>
      <w:lvlText w:val="(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91B4527"/>
    <w:multiLevelType w:val="hybridMultilevel"/>
    <w:tmpl w:val="AD2CEA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4B"/>
    <w:rsid w:val="00013A16"/>
    <w:rsid w:val="000D0C9C"/>
    <w:rsid w:val="00190393"/>
    <w:rsid w:val="00202F10"/>
    <w:rsid w:val="002A5022"/>
    <w:rsid w:val="006660ED"/>
    <w:rsid w:val="007E7FA7"/>
    <w:rsid w:val="00872D26"/>
    <w:rsid w:val="00954AF2"/>
    <w:rsid w:val="00A4632A"/>
    <w:rsid w:val="00AA0BCC"/>
    <w:rsid w:val="00B2545C"/>
    <w:rsid w:val="00B93A7E"/>
    <w:rsid w:val="00C40860"/>
    <w:rsid w:val="00C506BB"/>
    <w:rsid w:val="00D05FCC"/>
    <w:rsid w:val="00D84394"/>
    <w:rsid w:val="00D92323"/>
    <w:rsid w:val="00E448A4"/>
    <w:rsid w:val="00F4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8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4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B2545C"/>
    <w:pPr>
      <w:tabs>
        <w:tab w:val="decimal" w:pos="360"/>
      </w:tabs>
    </w:pPr>
    <w:rPr>
      <w:lang w:eastAsia="ru-RU"/>
    </w:rPr>
  </w:style>
  <w:style w:type="paragraph" w:styleId="a8">
    <w:name w:val="footnote text"/>
    <w:basedOn w:val="a"/>
    <w:link w:val="a9"/>
    <w:uiPriority w:val="99"/>
    <w:unhideWhenUsed/>
    <w:rsid w:val="00B2545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2545C"/>
    <w:rPr>
      <w:rFonts w:eastAsiaTheme="minorEastAsia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B2545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B254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8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4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B2545C"/>
    <w:pPr>
      <w:tabs>
        <w:tab w:val="decimal" w:pos="360"/>
      </w:tabs>
    </w:pPr>
    <w:rPr>
      <w:lang w:eastAsia="ru-RU"/>
    </w:rPr>
  </w:style>
  <w:style w:type="paragraph" w:styleId="a8">
    <w:name w:val="footnote text"/>
    <w:basedOn w:val="a"/>
    <w:link w:val="a9"/>
    <w:uiPriority w:val="99"/>
    <w:unhideWhenUsed/>
    <w:rsid w:val="00B2545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2545C"/>
    <w:rPr>
      <w:rFonts w:eastAsiaTheme="minorEastAsia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B2545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B254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8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8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3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4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yliy.bipert1982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3E85-826E-47E2-BB7E-BF8B1495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2020-05-05T09:29:00Z</dcterms:created>
  <dcterms:modified xsi:type="dcterms:W3CDTF">2020-05-05T14:04:00Z</dcterms:modified>
</cp:coreProperties>
</file>