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0F3482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</w:t>
      </w:r>
      <w:r w:rsidRPr="005E35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х производства</w:t>
      </w:r>
      <w:r w:rsidR="0071045C">
        <w:rPr>
          <w:rFonts w:ascii="Times New Roman" w:hAnsi="Times New Roman" w:cs="Times New Roman"/>
          <w:sz w:val="24"/>
          <w:szCs w:val="24"/>
        </w:rPr>
        <w:t xml:space="preserve"> гр.1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E31F54" w:rsidRPr="00E31F54" w:rsidRDefault="00E31F54" w:rsidP="00E31F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1F54">
        <w:rPr>
          <w:rFonts w:ascii="Times New Roman" w:eastAsia="Calibri" w:hAnsi="Times New Roman" w:cs="Times New Roman"/>
          <w:sz w:val="24"/>
          <w:szCs w:val="24"/>
        </w:rPr>
        <w:t>Преподаватель Шохина А.А.</w:t>
      </w:r>
    </w:p>
    <w:p w:rsidR="00E31F54" w:rsidRPr="00E31F54" w:rsidRDefault="00E31F54" w:rsidP="00E31F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10</w:t>
      </w:r>
      <w:bookmarkStart w:id="0" w:name="_GoBack"/>
      <w:bookmarkEnd w:id="0"/>
      <w:r w:rsidRPr="00E31F54">
        <w:rPr>
          <w:rFonts w:ascii="Times New Roman" w:eastAsia="Calibri" w:hAnsi="Times New Roman" w:cs="Times New Roman"/>
          <w:sz w:val="24"/>
          <w:szCs w:val="24"/>
        </w:rPr>
        <w:t>.04.2020 г.</w:t>
      </w:r>
    </w:p>
    <w:p w:rsidR="00E31F54" w:rsidRPr="00E31F54" w:rsidRDefault="00E31F54" w:rsidP="00E31F54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54">
        <w:rPr>
          <w:rFonts w:ascii="Times New Roman" w:eastAsia="Calibri" w:hAnsi="Times New Roman" w:cs="Times New Roman"/>
          <w:sz w:val="24"/>
          <w:szCs w:val="24"/>
        </w:rPr>
        <w:t>Тема:</w:t>
      </w:r>
      <w:r w:rsidRPr="00E3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отношения в XVII— XVIII веках. </w:t>
      </w:r>
    </w:p>
    <w:p w:rsidR="00E31F54" w:rsidRPr="00E31F54" w:rsidRDefault="00E31F54" w:rsidP="00E31F54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Содержание. </w:t>
      </w:r>
      <w:r w:rsidRPr="00E31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Религиозные, экономические и колониальные противоречия. Причины, ход, особенности, последствия Тридцатилетней войны.</w:t>
      </w:r>
    </w:p>
    <w:p w:rsidR="00E31F54" w:rsidRPr="00E31F54" w:rsidRDefault="00E31F54" w:rsidP="00E31F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1F54">
        <w:rPr>
          <w:rFonts w:ascii="Times New Roman" w:eastAsia="Calibri" w:hAnsi="Times New Roman" w:cs="Times New Roman"/>
          <w:sz w:val="24"/>
          <w:szCs w:val="24"/>
        </w:rPr>
        <w:t>Задание 1. Ознакомится с темой по учебнику История (Артемов В.В. Лубченков Ю.Н. Часть 1 стр.234-238: Международные отношения во второй половине 17 века; Войны 18 века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</w:t>
      </w:r>
    </w:p>
    <w:p w:rsidR="00E31F54" w:rsidRPr="00E31F54" w:rsidRDefault="00E31F54" w:rsidP="00E31F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Задание 2. Ответить на вопрос № 1, используя карту «Европа в 1648 г.», и вопрос №4, используя карту «Западная Европа в 1763 г.».                                                              Выполненные задания прошу Вас отправлять на </w:t>
      </w:r>
      <w:r w:rsidRPr="00E31F5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31F54">
        <w:rPr>
          <w:rFonts w:ascii="Times New Roman" w:eastAsia="Calibri" w:hAnsi="Times New Roman" w:cs="Times New Roman"/>
          <w:sz w:val="24"/>
          <w:szCs w:val="24"/>
        </w:rPr>
        <w:t>-</w:t>
      </w:r>
      <w:r w:rsidRPr="00E31F5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mikhail</w:t>
        </w:r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kudrin</w:t>
        </w:r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bk</w:t>
        </w:r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31F5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Дедлайн 12.04.</w:t>
      </w:r>
      <w:r w:rsidRPr="00E31F54">
        <w:rPr>
          <w:rFonts w:ascii="Times New Roman" w:eastAsia="Calibri" w:hAnsi="Times New Roman" w:cs="Times New Roman"/>
          <w:sz w:val="24"/>
          <w:szCs w:val="24"/>
        </w:rPr>
        <w:t xml:space="preserve"> Здоровья Вам и Вашим близким.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E7374"/>
    <w:rsid w:val="000F3482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5E352B"/>
    <w:rsid w:val="006F03CD"/>
    <w:rsid w:val="0071045C"/>
    <w:rsid w:val="0089555A"/>
    <w:rsid w:val="008963AF"/>
    <w:rsid w:val="009123A7"/>
    <w:rsid w:val="00B04EEC"/>
    <w:rsid w:val="00D024E4"/>
    <w:rsid w:val="00E31F54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551"/>
  <w15:docId w15:val="{689F3346-0BBD-4200-B7C0-F2DC452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CEFD-CF81-4A84-B56D-DDAC0816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2020-03-19T02:34:00Z</dcterms:created>
  <dcterms:modified xsi:type="dcterms:W3CDTF">2020-04-08T11:21:00Z</dcterms:modified>
</cp:coreProperties>
</file>