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20" w:rsidRPr="00AC0120" w:rsidRDefault="00AC0120" w:rsidP="00AC0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</w:t>
      </w: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0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М.Е. Салтыков-Щедрин. Очерк жизни и творчества писателя.</w:t>
      </w:r>
    </w:p>
    <w:p w:rsidR="00AC0120" w:rsidRPr="00AC0120" w:rsidRDefault="00AC0120" w:rsidP="00AC0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</w:p>
    <w:p w:rsidR="00AC0120" w:rsidRPr="00AC0120" w:rsidRDefault="00AC0120" w:rsidP="00AC01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об общественно-исторической жизни России конца 70-х годов XIX века;</w:t>
      </w:r>
    </w:p>
    <w:p w:rsidR="00AC0120" w:rsidRPr="00AC0120" w:rsidRDefault="00AC0120" w:rsidP="00AC01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основные сведения о жизни и творчестве М.Е. Салтыкова-Щедрина;</w:t>
      </w:r>
    </w:p>
    <w:p w:rsidR="00AC0120" w:rsidRPr="00AC0120" w:rsidRDefault="00AC0120" w:rsidP="00AC01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многосторонности творческой деятельности писателя-прозаика, драматурга, критика, публициста, редактора;</w:t>
      </w:r>
    </w:p>
    <w:p w:rsidR="00AC0120" w:rsidRPr="00AC0120" w:rsidRDefault="00AC0120" w:rsidP="00AC01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Сказать о тех идеалах, которые освещали все творчество Салтыкова-Щедрина – </w:t>
      </w:r>
      <w:proofErr w:type="gram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идеалах</w:t>
      </w:r>
      <w:proofErr w:type="gram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нравственной чистоты, гуманности, гражданственности, демократизма;</w:t>
      </w:r>
    </w:p>
    <w:p w:rsidR="00AC0120" w:rsidRPr="00AC0120" w:rsidRDefault="00AC0120" w:rsidP="00AC01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конспектирования.</w:t>
      </w:r>
    </w:p>
    <w:p w:rsidR="00AC0120" w:rsidRPr="00AC0120" w:rsidRDefault="00AC0120" w:rsidP="00DB26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общественно-исторической жизни России 70-х годов XIX века.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60-х, в 70-е годы в России поднимается очередная волна крестьянских бунтов. Миллионы нищих, бесправных крестьян не желали терпеть остатков крепостничества и покорно сносить новые формы буржуазного гнета. А тут еще неурожаи, эпидемии, «хроническое голодание».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Бунтующее крестьянство не было способно на организованную борьбу.  Его протест выразила революционная молодежь 70-х годов – НАРОДНИКИ. Веру в успешный исход борьбы вселяла Парижская Коммуна, легендарная борьба французского пролетариата.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Тысячи юношей и девушек из интеллигентных, обеспеченных семей «пошли в народ», рассчитывая поднять крестьянство на социалистическую революцию. Они заблуждались. Далекое от идей социализма, сплошь неграмотное, нищее, озлобленное крестьянство не поняло и не приняло народников. Это был их идейный разгром. А царское правительство довершило разгром: сотни народников были заключены в тюрьмы, сосланы на каторгу, отправлены в ссылку.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</w:t>
      </w:r>
      <w:proofErr w:type="gram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оставшиеся</w:t>
      </w:r>
      <w:proofErr w:type="gram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свободе перешли к террору. Было совершено покушение на Александра II. В результате – царь был смертельно ранен. Александр III начал с казни организаторов покушений – Желябова и его товарищей. Маховик реакции раскручивался все сильнее и сильнее, </w:t>
      </w:r>
      <w:proofErr w:type="gram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proofErr w:type="gram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концов не ударил по «Отечественным запискам» Салтыкова-Щедрина (апрель 1884).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Н.А.Некрасов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М.Е. Салтыков-Щедрин в 70-е годы продолжили дело Чернышевского и Добролюбова, а в «Отечественных записках» воспитали целую группу писателей-разночинцев.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эти годы появилась поэма «Кому на Руси жить хорошо», основные произведения Салтыкова-Щедрина. В те же 70-е годы  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Л.Н.Толстой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публикует роман «Анна Каренина», во второй половине 60-х гг.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Ф.М.Достоевский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 один из лучших своих романов – «Преступление и наказание», а в 70-е гг. – романы «Идиот», «Бесы», «Подросток», «Братья Карамазовы».</w:t>
      </w:r>
    </w:p>
    <w:p w:rsidR="00AC0120" w:rsidRPr="00DB26C1" w:rsidRDefault="00AC0120" w:rsidP="00AC012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b/>
          <w:color w:val="000000"/>
        </w:rPr>
      </w:pPr>
      <w:r w:rsidRPr="00DB2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значении и характере творчества М.Е. Салтыкова-Щедрина.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Значение его сатиры огромно, как по правдивости ее, так и по тому чувству почти пророческого предвидения тех путей, по коим должно было идти и шло русское общество. (М. Горький)</w:t>
      </w:r>
    </w:p>
    <w:p w:rsidR="00AC0120" w:rsidRPr="00AC0120" w:rsidRDefault="00AC0120" w:rsidP="00AC0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Творчество великого русского сатирика Михаил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Евграфовича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Салтыкова-Щедрина – явление знаменательное, порожденное особыми историческими условиями в России 50-60 годов XIX века. Писатель, революционный демократ, Щедрин – яркий представитель социологического течения в русском реализме и вместе с тем глубокий психолог, по характеру своего творческого метода отличный от современных ему великих писателей-психологов.</w:t>
      </w:r>
    </w:p>
    <w:p w:rsidR="00AC0120" w:rsidRPr="00DB26C1" w:rsidRDefault="00AC0120" w:rsidP="00DB26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Продолжив и углубив традиции гоголевской сатиры, Щедрин создал высокохудожественные сатирические хроники и романы, в которых подверг уничтожающей критике не только государственное устройство России II века XIX, но и основы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эксплуатарского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в целом. Ни один писатель России и Западной Европы второй половины XIX века не нарисовал таких страшных картин крепостнического и буржуазного х</w:t>
      </w:r>
      <w:r w:rsidR="00DB26C1">
        <w:rPr>
          <w:rFonts w:ascii="Times New Roman" w:eastAsia="Times New Roman" w:hAnsi="Times New Roman" w:cs="Times New Roman"/>
          <w:color w:val="000000"/>
          <w:sz w:val="28"/>
          <w:szCs w:val="28"/>
        </w:rPr>
        <w:t>ищничества, как Салтыков-Щедрин</w:t>
      </w:r>
      <w:r w:rsidRPr="00AC0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биография Щедрина, в сущности, кончается его юностью. Далее идут годы самоотверженного служения обществу. Об этом хорошо сказал В.</w:t>
      </w:r>
      <w:r w:rsidR="00DB2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Короленко: «Был он писатель в большей мере, чем все другие писатели. У всех, кроме писательства, есть еще личная жизнь, и, более или менее, мы о ней знаем. О жизни Щедрина за последние годы мы знаем лишь то, что он писал. Да едва ли было что узнавать: он жил в «Отечественных записках»… Болело у него то, что болело у русской печати и общества…»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 М.Е. Салтыков 27 января 1826г. В селе Спас-угол Тверской губернии в семье богатых помещиков.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полновластно господствовала мать – Ольга Михайловна, вышедшая из богатой купеческой семьи, «кулак-баба», по выражению Щедрина. Она не только поставила на ноги оскудевшее, разорившееся поместье мужа, но и в короткий срок удесятерила состояние семьи. Жестокость помещицы-крепостницы сочеталась в ее характере с умелой хваткой буржуа-накопителя. Щедрин так характеризовал своих родителей: «Отец был по тогдашнему времени порядочно образован, мать – круглая невежда; отец вовсе не имел практического смысла и любил разводить на бобах, мать, напротив того, необыкновенно цепко хваталась за деловую сторону жизни, никогда вслух не загадывала и действовала молча и наверняка</w:t>
      </w:r>
      <w:proofErr w:type="gram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семействе нашем царствовала не то чтобы скупость, а какое-то упорное скопидомство».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Мать, как и отец – Евграф Васильевич, воспитанием детей не утруждала себя, все ее силы были направлены на приобретательство.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 Салтыков был похож на мать: неуклюжий высокий мальчик со строгим лицом, на котором выделялись большие, выпуклые, не по-детски суровые глаза под густыми бровями. Он то замыкался в себе, то поражал всех необычайной живостью и бесшабашным озорством. В такие минуты даже угрозы матери не могли остановить его. Братья и сестры не очень любили </w:t>
      </w: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Мишу за прямоту и резкость суждений о них, за смелость и независимость характера.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Крепостное «гнездо» Салтыковых было как бы прообразом крепостнической России в миниатюре. Здесь были угнетатели и угнетаемые, здесь шла жестокая борьба за собственность и за привилегии. Рабская психология складывалась не только у крепостных, но и у членов семьи.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родные – мать, братья, сестры, - а знакомые помещики послужили Салтыкову-писателю прототипами многочисленных сатирических персонажей. Так, братья Дмитрий и Илья явились прототипами Иудушки Головлёва, брат Николай – прототипом Степана. Многие образы жестоких помещиц-накопительниц навеяны его матерью и знакомыми. В произведениях Салтыкова изображены также крепостные, в окружении которых проходило его детство.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воспитание Салтыкова было весьма скудным. Шестилетнего Мишу обучал грамоте крепостной художник Павел, трагическую судьбу которого Салтыков изобразил в «Пошехонской старине». Мальчик очень любил своего учителя, но когда он научился читать и писать, для продолжения «образования» пригласили священника. А вскоре мать и вовсе отказалась от мысли нанимать учителей: воспитание Миши и младших детей она возложила на дочь Надежду, вернувшуюся из пансиона.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 1826г. Салтыков-Щедрин сдал экзамены в Московский дворянский институт, созданный недавно из Университетского благородного пансиона, где учились поэты-декабристы, Лермонтов, Грибоедов, Вяземский, Жуковский, Баратынский и др. Экзамены сдал сразу в 3 класс.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В1838г. Волею начальства и по настоянию матери Щедрин как один из лучших учеников был отправлен в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Царкосельский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казеннокоштонным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пансионером. Лицейские науки не смогли увлечь Салтыкова, и он не только «пристрастился к чтению» но и, по его собственным словам, почувствовал решительно влечение к литературе, что и выразилось усиленною стихотворною деятельностью.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стихотворение Салтыкова – «Лирика»- наполнено глубокой любовью к Пушкину. Стихотворение «Наш век» проникнуто чувством острой неудовлетворенности, жаждой деятельности. В нем сильно влияние Лермонтова, которое сказывалось и на других стихах Салтыкова. В эти же годы Салтыков переводит из Байрона, Гюго, Гейне. Выбор поэтов свидетельствует не только о большой начитанности лицеиста, но и о серьезности его интересов. Однако строгий к себе Салтыков вскоре критически пересматривает свое поэтическое творчество и по выходе из лицея стихов больше не пишет.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лицея в 1844г. Салтыков был зачислен в канцелярию военного министерства, но интересы его совсем иные. Он еще теснее сближается с кружком Петрашевского.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М.В. Петрашевский (1821-1866гг.) и его единомышленники были сторонниками учения французских социалистов-утопистов, ратовали за уничтожение крепостнических порядков и за установление в России </w:t>
      </w:r>
      <w:r w:rsidRPr="00AC01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республиканского способа правления. В 1849г. Кружок петрашевцев был разгромлен.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1847-1848гг. под влиянием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В.Г.Белинского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Салтыков-Щедрин начинает писать рецензии на книги для детей и книги, посвященные вопросам воспитания. 1847г. – начало литературной деятельности. В журнале «Отечественные записки» печатается повесть «Противоречия» под псевдонимом  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М.Непанов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. И по проблемам и по образам повесть очень близка к «Герою нашего времени» Лермонтова, хотя в ней явственно видно и влияние гоголевской натуральной школы.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1848 г. Была напечатана повесть «Запутанное дело» - еще более резкая и определенная оценка непримиримых классовых противоречий самодержавной России конца 40-х годов XIX века.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были дни революционных событий во Франции, напугавшие Николая I. Повесть немедленно заметила царская охранка, рассмотрела её вместе с повестью «Противоречия», и 27 апреля царь лично подписал указ о ссылке Салтыкова в Вятку. Двадцатидвухлетнего юношу отправляют в мае 1848г. В Вятку в сопровождении жандарма на обязательную службу.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восемь лет ссылки Салтыков повидал многое, столкнулся </w:t>
      </w:r>
      <w:proofErr w:type="gram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множеством безобразий. «Провинциальная жизнь – великая школа, но школа очень грязная», - писал Салтыков 22 декабря 1852г. Брату Дмитрию.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о возвращении из ссылки было получено Салтыковым только после смерти Николая I. В начале января 1856 года он вернулся в Петербург, и уже через несколько месяцев прогрессивная Россия узнала имя «нового» писателя – бесстрашного обличителя самодержавно-крепостнического государства. В журнале «Русский вестник» были напечатаны «Губернские очерки» под псевдонимом Н. Щедрин.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1856г. Салтыков-Щедрин женится на дочери вятского вице-губернатора Елизавете Аполлоновне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Болтиной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, с которой познакомился в ссылке. Красивая, но не разделяющая его интересов светская женщина не стала единомышленником и другом великого сатирика.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десять лет (с 1854 по 1868гг. с небольшим перерывом) салтыков-Щедрин провел на государственной службе. Был вице-губернатором в Твери и Рязани, председателем казенной палаты в Пензе, Туле и Рязани.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Решительный и требовательный, не терпящий никакого подхалимства, Салтыков был прям и резок с вышестоящим начальство.</w:t>
      </w:r>
      <w:proofErr w:type="gram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Вскоре в губернии вице-губернатора Салтыкова стали называть «</w:t>
      </w:r>
      <w:proofErr w:type="gram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вице-Робеспьером</w:t>
      </w:r>
      <w:proofErr w:type="gram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близко знавшие Салтыкова, с уважением говорили, что в службу, как и в литературу, он вкладывал всю свою страстную душу. Этот внешне суровый человек горел, волновался, бушевал по поводу всякой, даже самой малой несправедливости.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1862 г. Салтыков вошел в состав редакции журнала «Современник», как раз в то время, когда Н.Г. Чернышевский был заключен в Петропавловскую крепость. Вместе с редактором журнала Н.А. Некрасовым он преодолевает гонения цензуры, борется против либеральной </w:t>
      </w: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группировки внутри редакции, продолжая отстаивать революционно-демократические взгляды Чернышевского и Добролюбова.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 1868 г. Салтыко</w:t>
      </w:r>
      <w:r w:rsidR="00DB26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-Щедрин окончательно оставляет службу, убедившись в безнадежности своих усилий облегчить жизнь народа. Он снова вместе с Некрасовым, который после закрытия «Современника» стал редактором журнала «Отечественные записки». Щедрин связывает свою судьбу с этим журналом почти до конца жизни.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28 апреля 1889г. Перестало биться сердце великого писателя-демократа.</w:t>
      </w:r>
    </w:p>
    <w:p w:rsidR="00AC0120" w:rsidRPr="00AC0120" w:rsidRDefault="00AC0120" w:rsidP="00AC01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Творчество щедрина отразило все важнейшие общественно-политические процессы второй половины XIX века. Его сатира провидела далеко вперед. Проблемы и образы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щедринской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сатиры по-прежнему актуальны. На долгом пути социального и духовного  обновления человечества Щедрин неизменно будет нашим соратником.</w:t>
      </w:r>
    </w:p>
    <w:p w:rsidR="00AC0120" w:rsidRPr="00DB26C1" w:rsidRDefault="00DB26C1" w:rsidP="00AC012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</w:rPr>
      </w:pPr>
      <w:r w:rsidRPr="00DB26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опросы.</w:t>
      </w:r>
      <w:bookmarkStart w:id="0" w:name="_GoBack"/>
      <w:bookmarkEnd w:id="0"/>
    </w:p>
    <w:p w:rsidR="00AC0120" w:rsidRPr="00AC0120" w:rsidRDefault="00AC0120" w:rsidP="00AC0120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жизнью своей Салтыков-Щедрин решает проблему «человек и среда», «человек и обстоятельства»?  Подтвердите свой ответ фактами из биографии писателя.</w:t>
      </w:r>
    </w:p>
    <w:p w:rsidR="00AC0120" w:rsidRPr="00AC0120" w:rsidRDefault="00AC0120" w:rsidP="00AC0120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могла дать и дала Щедрину-писателю его служебная карьера?</w:t>
      </w:r>
    </w:p>
    <w:p w:rsidR="00AC0120" w:rsidRPr="00AC0120" w:rsidRDefault="00AC0120" w:rsidP="00AC0120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 о Щедрине - соратнике Н.А. Некрасова и </w:t>
      </w:r>
      <w:proofErr w:type="spellStart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Н.А.Добролюбова</w:t>
      </w:r>
      <w:proofErr w:type="spellEnd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120" w:rsidRPr="00AC0120" w:rsidRDefault="00AC0120" w:rsidP="00AC0120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этапы жизненного и творческого пути Салтыкова-Щедрина.</w:t>
      </w:r>
    </w:p>
    <w:p w:rsidR="00AC0120" w:rsidRPr="00AC0120" w:rsidRDefault="00AC0120" w:rsidP="00AC0120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ссылке в Вятку писателя.</w:t>
      </w:r>
    </w:p>
    <w:p w:rsidR="00AC0120" w:rsidRPr="00AC0120" w:rsidRDefault="00AC0120" w:rsidP="00AC0120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Салтыков-Щедрин и «Отечественные записки».</w:t>
      </w:r>
    </w:p>
    <w:p w:rsidR="00AC0120" w:rsidRPr="00AC0120" w:rsidRDefault="00AC0120" w:rsidP="00AC0120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человеком представляется вам Щедрин?</w:t>
      </w:r>
    </w:p>
    <w:p w:rsidR="00AC0120" w:rsidRPr="00AC0120" w:rsidRDefault="00AC0120" w:rsidP="00AC012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Домашнее задание</w:t>
      </w:r>
    </w:p>
    <w:p w:rsidR="00AC0120" w:rsidRPr="00AC0120" w:rsidRDefault="00AC0120" w:rsidP="00AC0120">
      <w:pPr>
        <w:numPr>
          <w:ilvl w:val="0"/>
          <w:numId w:val="10"/>
        </w:numPr>
        <w:shd w:val="clear" w:color="auto" w:fill="FFFFFF"/>
        <w:spacing w:after="0" w:line="240" w:lineRule="auto"/>
        <w:ind w:left="1080" w:firstLine="1800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биографию М.Е. Салтыкова-Щедрина.</w:t>
      </w:r>
    </w:p>
    <w:p w:rsidR="00AC0120" w:rsidRPr="00AC0120" w:rsidRDefault="00AC0120" w:rsidP="00AC0120">
      <w:pPr>
        <w:numPr>
          <w:ilvl w:val="0"/>
          <w:numId w:val="10"/>
        </w:numPr>
        <w:shd w:val="clear" w:color="auto" w:fill="FFFFFF"/>
        <w:spacing w:after="0" w:line="240" w:lineRule="auto"/>
        <w:ind w:left="1080" w:firstLine="1800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роман «История одного города».</w:t>
      </w:r>
    </w:p>
    <w:p w:rsidR="00AC0120" w:rsidRPr="00AC0120" w:rsidRDefault="00AC0120" w:rsidP="00AC01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литература.</w:t>
      </w:r>
    </w:p>
    <w:p w:rsidR="00AC0120" w:rsidRPr="00AC0120" w:rsidRDefault="00AC0120" w:rsidP="00AC012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М.Е. Салтыков-Щедрин в воспоминаниях современников. М., 1972.</w:t>
      </w:r>
    </w:p>
    <w:p w:rsidR="00AC0120" w:rsidRPr="00AC0120" w:rsidRDefault="00AC0120" w:rsidP="00AC012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 Д. М.Е. Салтыков-Щедрин. Жизнь и творчество. М.,1988</w:t>
      </w:r>
    </w:p>
    <w:p w:rsidR="00AC0120" w:rsidRPr="00AC0120" w:rsidRDefault="00AC0120" w:rsidP="00AC012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Тюнькин К.И. М.Е. Салтыков-Щедрин: в жизни и творчестве. М., 2012.</w:t>
      </w:r>
    </w:p>
    <w:p w:rsidR="00AC0120" w:rsidRPr="00AC0120" w:rsidRDefault="00AC0120" w:rsidP="00AC01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ресурсы.</w:t>
      </w:r>
    </w:p>
    <w:p w:rsidR="00AC0120" w:rsidRPr="00AC0120" w:rsidRDefault="00AC0120" w:rsidP="00AC012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Сайт, посвященный творчеству М.Е. Салтыкова-Щедрина: </w:t>
      </w:r>
      <w:hyperlink r:id="rId6" w:history="1">
        <w:r w:rsidRPr="00AC01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http://www.saltykov.net.ru</w:t>
        </w:r>
      </w:hyperlink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120" w:rsidRPr="00AC0120" w:rsidRDefault="00AC0120" w:rsidP="00AC012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bookmarkStart w:id="1" w:name="h.gjdgxs"/>
      <w:bookmarkEnd w:id="1"/>
      <w:r w:rsidRPr="00AC012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произведения писателя опубликованы на сайте Русской виртуальной библиотеки: http://www.rvb.ru</w:t>
      </w:r>
    </w:p>
    <w:p w:rsidR="00AF4734" w:rsidRPr="00AC0120" w:rsidRDefault="00AF4734">
      <w:pPr>
        <w:rPr>
          <w:rFonts w:ascii="Times New Roman" w:hAnsi="Times New Roman" w:cs="Times New Roman"/>
          <w:sz w:val="28"/>
          <w:szCs w:val="28"/>
        </w:rPr>
      </w:pPr>
    </w:p>
    <w:sectPr w:rsidR="00AF4734" w:rsidRPr="00AC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721"/>
    <w:multiLevelType w:val="multilevel"/>
    <w:tmpl w:val="CEFA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02BEB"/>
    <w:multiLevelType w:val="multilevel"/>
    <w:tmpl w:val="2E7003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37D5B"/>
    <w:multiLevelType w:val="multilevel"/>
    <w:tmpl w:val="E1D2D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D3C2E"/>
    <w:multiLevelType w:val="multilevel"/>
    <w:tmpl w:val="C630C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33785"/>
    <w:multiLevelType w:val="multilevel"/>
    <w:tmpl w:val="6E1C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647C4"/>
    <w:multiLevelType w:val="multilevel"/>
    <w:tmpl w:val="D65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D66C8"/>
    <w:multiLevelType w:val="multilevel"/>
    <w:tmpl w:val="BDB0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A3431"/>
    <w:multiLevelType w:val="multilevel"/>
    <w:tmpl w:val="D47AF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E5F7E"/>
    <w:multiLevelType w:val="multilevel"/>
    <w:tmpl w:val="43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F6D3D"/>
    <w:multiLevelType w:val="multilevel"/>
    <w:tmpl w:val="FB2C6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71911"/>
    <w:multiLevelType w:val="multilevel"/>
    <w:tmpl w:val="9BF0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F55AB"/>
    <w:multiLevelType w:val="multilevel"/>
    <w:tmpl w:val="7892E2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281AE7"/>
    <w:rsid w:val="00AC0120"/>
    <w:rsid w:val="00AF4734"/>
    <w:rsid w:val="00D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altykov.net.ru&amp;sa=D&amp;sntz=1&amp;usg=AFQjCNEfpR7pys5aFX_mIS7hrlnwl1V2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ПК-9</cp:lastModifiedBy>
  <cp:revision>4</cp:revision>
  <dcterms:created xsi:type="dcterms:W3CDTF">2020-03-24T15:02:00Z</dcterms:created>
  <dcterms:modified xsi:type="dcterms:W3CDTF">2020-03-25T01:07:00Z</dcterms:modified>
</cp:coreProperties>
</file>